
<file path=[Content_Types].xml><?xml version="1.0" encoding="utf-8"?>
<Types xmlns="http://schemas.openxmlformats.org/package/2006/content-types">
  <Default Extension="png" ContentType="image/png"/>
  <Default Extension="tmp"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4D82" w:rsidRDefault="00784D82" w:rsidP="00784D82">
      <w:pPr>
        <w:rPr>
          <w:lang w:val="en-US"/>
        </w:rPr>
      </w:pPr>
      <w:bookmarkStart w:id="0" w:name="_Toc496610085"/>
    </w:p>
    <w:p w:rsidR="00784D82" w:rsidRDefault="00784D82" w:rsidP="00784D82">
      <w:pPr>
        <w:rPr>
          <w:lang w:val="en-US"/>
        </w:rPr>
      </w:pPr>
    </w:p>
    <w:p w:rsidR="00784D82" w:rsidRDefault="00784D82" w:rsidP="00784D82">
      <w:pPr>
        <w:rPr>
          <w:lang w:val="en-US"/>
        </w:rPr>
      </w:pPr>
    </w:p>
    <w:p w:rsidR="00784D82" w:rsidRDefault="00784D82" w:rsidP="00784D82">
      <w:pPr>
        <w:rPr>
          <w:lang w:val="en-US"/>
        </w:rPr>
      </w:pPr>
    </w:p>
    <w:p w:rsidR="00784D82" w:rsidRDefault="00784D82" w:rsidP="00784D82">
      <w:pPr>
        <w:rPr>
          <w:lang w:val="en-US"/>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p w:rsidR="00784D82" w:rsidRDefault="00784D82" w:rsidP="00784D82">
      <w:pPr>
        <w:rPr>
          <w:rFonts w:ascii="Tahoma" w:hAnsi="Tahoma" w:cs="Tahoma"/>
          <w:sz w:val="20"/>
        </w:rPr>
      </w:pPr>
    </w:p>
    <w:tbl>
      <w:tblPr>
        <w:tblpPr w:leftFromText="180" w:rightFromText="180" w:vertAnchor="text" w:horzAnchor="margin" w:tblpY="38"/>
        <w:tblW w:w="9669" w:type="dxa"/>
        <w:tblBorders>
          <w:bottom w:val="single" w:sz="4" w:space="0" w:color="FFFFFF"/>
        </w:tblBorders>
        <w:tblLook w:val="01E0" w:firstRow="1" w:lastRow="1" w:firstColumn="1" w:lastColumn="1" w:noHBand="0" w:noVBand="0"/>
      </w:tblPr>
      <w:tblGrid>
        <w:gridCol w:w="9669"/>
      </w:tblGrid>
      <w:tr w:rsidR="00784D82" w:rsidRPr="00C97B3F" w:rsidTr="000C63BD">
        <w:trPr>
          <w:trHeight w:val="1048"/>
        </w:trPr>
        <w:tc>
          <w:tcPr>
            <w:tcW w:w="9669" w:type="dxa"/>
            <w:tcBorders>
              <w:bottom w:val="nil"/>
            </w:tcBorders>
            <w:shd w:val="clear" w:color="auto" w:fill="3E6EA6"/>
          </w:tcPr>
          <w:p w:rsidR="00784D82" w:rsidRPr="00C97B3F" w:rsidRDefault="00784D82" w:rsidP="000C63BD">
            <w:pPr>
              <w:pStyle w:val="Pidipagina"/>
              <w:tabs>
                <w:tab w:val="left" w:pos="567"/>
                <w:tab w:val="right" w:leader="dot" w:pos="9000"/>
              </w:tabs>
              <w:spacing w:before="240" w:after="120"/>
              <w:ind w:right="231"/>
              <w:jc w:val="center"/>
              <w:rPr>
                <w:rFonts w:ascii="Tahoma" w:hAnsi="Tahoma" w:cs="Tahoma"/>
                <w:b/>
                <w:iCs/>
                <w:caps/>
                <w:noProof/>
                <w:color w:val="FFFFFF"/>
                <w:sz w:val="48"/>
                <w:szCs w:val="48"/>
                <w:lang w:val="en-US"/>
              </w:rPr>
            </w:pPr>
            <w:r w:rsidRPr="00C97B3F">
              <w:rPr>
                <w:rFonts w:ascii="Tahoma" w:hAnsi="Tahoma" w:cs="Tahoma"/>
                <w:b/>
                <w:iCs/>
                <w:caps/>
                <w:noProof/>
                <w:color w:val="FFFFFF"/>
                <w:sz w:val="48"/>
                <w:szCs w:val="48"/>
                <w:lang w:val="en-US"/>
              </w:rPr>
              <w:t>Sidekick PC</w:t>
            </w:r>
          </w:p>
          <w:p w:rsidR="00784D82" w:rsidRPr="00C97B3F" w:rsidRDefault="00784D82" w:rsidP="000C63BD">
            <w:pPr>
              <w:pStyle w:val="Pidipagina"/>
              <w:tabs>
                <w:tab w:val="left" w:pos="567"/>
                <w:tab w:val="right" w:leader="dot" w:pos="9000"/>
              </w:tabs>
              <w:spacing w:before="240" w:after="120"/>
              <w:ind w:right="231"/>
              <w:jc w:val="center"/>
              <w:rPr>
                <w:rFonts w:ascii="Tahoma" w:hAnsi="Tahoma" w:cs="Tahoma"/>
                <w:b/>
                <w:iCs/>
                <w:caps/>
                <w:noProof/>
                <w:color w:val="FFFFFF"/>
                <w:sz w:val="48"/>
                <w:szCs w:val="48"/>
                <w:lang w:val="en-US"/>
              </w:rPr>
            </w:pPr>
            <w:r w:rsidRPr="00C97B3F">
              <w:rPr>
                <w:rFonts w:ascii="Tahoma" w:hAnsi="Tahoma" w:cs="Tahoma"/>
                <w:b/>
                <w:iCs/>
                <w:caps/>
                <w:noProof/>
                <w:color w:val="FFFFFF"/>
                <w:sz w:val="48"/>
                <w:szCs w:val="48"/>
                <w:lang w:val="en-US"/>
              </w:rPr>
              <w:t>useR’S MANUAL</w:t>
            </w:r>
          </w:p>
          <w:p w:rsidR="00784D82" w:rsidRPr="00C97B3F" w:rsidRDefault="00784D82" w:rsidP="00E63450">
            <w:pPr>
              <w:pStyle w:val="Pidipagina"/>
              <w:tabs>
                <w:tab w:val="left" w:pos="567"/>
                <w:tab w:val="right" w:leader="dot" w:pos="9000"/>
              </w:tabs>
              <w:spacing w:before="240" w:after="120"/>
              <w:ind w:right="231"/>
              <w:jc w:val="center"/>
              <w:rPr>
                <w:rFonts w:ascii="Tahoma" w:hAnsi="Tahoma" w:cs="Tahoma"/>
                <w:b/>
                <w:iCs/>
                <w:caps/>
                <w:noProof/>
                <w:color w:val="FFFFFF"/>
                <w:sz w:val="52"/>
                <w:szCs w:val="52"/>
                <w:lang w:val="en-US"/>
              </w:rPr>
            </w:pPr>
            <w:r w:rsidRPr="00C97B3F">
              <w:rPr>
                <w:rFonts w:ascii="Tahoma" w:hAnsi="Tahoma" w:cs="Tahoma"/>
                <w:b/>
                <w:iCs/>
                <w:caps/>
                <w:noProof/>
                <w:color w:val="FFFFFF"/>
                <w:sz w:val="32"/>
                <w:szCs w:val="32"/>
                <w:lang w:val="en-US"/>
              </w:rPr>
              <w:t xml:space="preserve">Version </w:t>
            </w:r>
            <w:r w:rsidR="0098177E">
              <w:rPr>
                <w:rFonts w:ascii="Tahoma" w:hAnsi="Tahoma" w:cs="Tahoma"/>
                <w:b/>
                <w:iCs/>
                <w:caps/>
                <w:noProof/>
                <w:color w:val="FFFFFF"/>
                <w:sz w:val="32"/>
                <w:szCs w:val="32"/>
                <w:lang w:val="en-US"/>
              </w:rPr>
              <w:t>3.</w:t>
            </w:r>
            <w:r w:rsidR="00A74428">
              <w:rPr>
                <w:rFonts w:ascii="Tahoma" w:hAnsi="Tahoma" w:cs="Tahoma"/>
                <w:b/>
                <w:iCs/>
                <w:caps/>
                <w:noProof/>
                <w:color w:val="FFFFFF"/>
                <w:sz w:val="32"/>
                <w:szCs w:val="32"/>
                <w:lang w:val="en-US"/>
              </w:rPr>
              <w:t>5</w:t>
            </w:r>
          </w:p>
        </w:tc>
      </w:tr>
    </w:tbl>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784D82" w:rsidRPr="00C97B3F" w:rsidRDefault="00784D82" w:rsidP="00784D82">
      <w:pPr>
        <w:rPr>
          <w:rFonts w:ascii="Tahoma" w:hAnsi="Tahoma" w:cs="Tahoma"/>
          <w:sz w:val="20"/>
          <w:lang w:val="en-US"/>
        </w:rPr>
      </w:pPr>
    </w:p>
    <w:p w:rsidR="006B02EE" w:rsidRPr="00C97B3F" w:rsidRDefault="006B02EE">
      <w:pPr>
        <w:pStyle w:val="Didascalia"/>
        <w:jc w:val="center"/>
        <w:rPr>
          <w:lang w:val="en-US"/>
        </w:rPr>
      </w:pPr>
    </w:p>
    <w:p w:rsidR="006B02EE" w:rsidRPr="00C97B3F" w:rsidRDefault="006B02EE">
      <w:pPr>
        <w:pStyle w:val="Didascalia"/>
        <w:ind w:firstLine="0"/>
        <w:jc w:val="center"/>
        <w:rPr>
          <w:sz w:val="28"/>
        </w:rPr>
      </w:pPr>
      <w:r w:rsidRPr="00C97B3F">
        <w:rPr>
          <w:lang w:val="en-US"/>
        </w:rPr>
        <w:br w:type="page"/>
      </w:r>
    </w:p>
    <w:sdt>
      <w:sdtPr>
        <w:rPr>
          <w:rFonts w:ascii="Times New Roman" w:eastAsia="Times New Roman" w:hAnsi="Times New Roman" w:cs="Times New Roman"/>
          <w:b w:val="0"/>
          <w:bCs w:val="0"/>
          <w:color w:val="auto"/>
          <w:kern w:val="28"/>
          <w:sz w:val="24"/>
          <w:szCs w:val="20"/>
          <w:lang w:val="ru-RU" w:eastAsia="ru-RU"/>
        </w:rPr>
        <w:id w:val="11617754"/>
        <w:docPartObj>
          <w:docPartGallery w:val="Table of Contents"/>
          <w:docPartUnique/>
        </w:docPartObj>
      </w:sdtPr>
      <w:sdtEndPr/>
      <w:sdtContent>
        <w:p w:rsidR="00CB15DC" w:rsidRDefault="00CB15DC">
          <w:pPr>
            <w:pStyle w:val="Titolosommario"/>
          </w:pPr>
          <w:r>
            <w:t>Contents</w:t>
          </w:r>
        </w:p>
        <w:p w:rsidR="00646E98" w:rsidRDefault="0086531C">
          <w:pPr>
            <w:pStyle w:val="Sommario1"/>
            <w:rPr>
              <w:rFonts w:asciiTheme="minorHAnsi" w:eastAsiaTheme="minorEastAsia" w:hAnsiTheme="minorHAnsi" w:cstheme="minorBidi"/>
              <w:b w:val="0"/>
              <w:caps w:val="0"/>
              <w:sz w:val="22"/>
              <w:szCs w:val="22"/>
              <w:lang w:val="en-US"/>
            </w:rPr>
          </w:pPr>
          <w:r>
            <w:fldChar w:fldCharType="begin"/>
          </w:r>
          <w:r w:rsidR="00CB15DC">
            <w:instrText xml:space="preserve"> TOC \o "1-3" \h \z \u </w:instrText>
          </w:r>
          <w:r>
            <w:fldChar w:fldCharType="separate"/>
          </w:r>
          <w:hyperlink w:anchor="_Toc453849758" w:history="1">
            <w:r w:rsidR="00646E98" w:rsidRPr="00D81535">
              <w:rPr>
                <w:rStyle w:val="Collegamentoipertestuale"/>
                <w:lang w:val="en-US"/>
              </w:rPr>
              <w:t>1</w:t>
            </w:r>
            <w:r w:rsidR="00646E98">
              <w:rPr>
                <w:rFonts w:asciiTheme="minorHAnsi" w:eastAsiaTheme="minorEastAsia" w:hAnsiTheme="minorHAnsi" w:cstheme="minorBidi"/>
                <w:b w:val="0"/>
                <w:caps w:val="0"/>
                <w:sz w:val="22"/>
                <w:szCs w:val="22"/>
                <w:lang w:val="en-US"/>
              </w:rPr>
              <w:tab/>
            </w:r>
            <w:r w:rsidR="00646E98" w:rsidRPr="00D81535">
              <w:rPr>
                <w:rStyle w:val="Collegamentoipertestuale"/>
                <w:lang w:val="en-US"/>
              </w:rPr>
              <w:t>INTRODUCTION</w:t>
            </w:r>
            <w:r w:rsidR="00646E98">
              <w:rPr>
                <w:webHidden/>
              </w:rPr>
              <w:tab/>
            </w:r>
            <w:r w:rsidR="00646E98">
              <w:rPr>
                <w:webHidden/>
              </w:rPr>
              <w:fldChar w:fldCharType="begin"/>
            </w:r>
            <w:r w:rsidR="00646E98">
              <w:rPr>
                <w:webHidden/>
              </w:rPr>
              <w:instrText xml:space="preserve"> PAGEREF _Toc453849758 \h </w:instrText>
            </w:r>
            <w:r w:rsidR="00646E98">
              <w:rPr>
                <w:webHidden/>
              </w:rPr>
            </w:r>
            <w:r w:rsidR="00646E98">
              <w:rPr>
                <w:webHidden/>
              </w:rPr>
              <w:fldChar w:fldCharType="separate"/>
            </w:r>
            <w:r w:rsidR="00646E98">
              <w:rPr>
                <w:webHidden/>
              </w:rPr>
              <w:t>4</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59" w:history="1">
            <w:r w:rsidR="00646E98" w:rsidRPr="00D81535">
              <w:rPr>
                <w:rStyle w:val="Collegamentoipertestuale"/>
                <w:lang w:val="en-US"/>
              </w:rPr>
              <w:t>1.1</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ACRONYMS AND ABBREVIATIONS</w:t>
            </w:r>
            <w:r w:rsidR="00646E98">
              <w:rPr>
                <w:webHidden/>
              </w:rPr>
              <w:tab/>
            </w:r>
            <w:r w:rsidR="00646E98">
              <w:rPr>
                <w:webHidden/>
              </w:rPr>
              <w:fldChar w:fldCharType="begin"/>
            </w:r>
            <w:r w:rsidR="00646E98">
              <w:rPr>
                <w:webHidden/>
              </w:rPr>
              <w:instrText xml:space="preserve"> PAGEREF _Toc453849759 \h </w:instrText>
            </w:r>
            <w:r w:rsidR="00646E98">
              <w:rPr>
                <w:webHidden/>
              </w:rPr>
            </w:r>
            <w:r w:rsidR="00646E98">
              <w:rPr>
                <w:webHidden/>
              </w:rPr>
              <w:fldChar w:fldCharType="separate"/>
            </w:r>
            <w:r w:rsidR="00646E98">
              <w:rPr>
                <w:webHidden/>
              </w:rPr>
              <w:t>5</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60" w:history="1">
            <w:r w:rsidR="00646E98" w:rsidRPr="00D81535">
              <w:rPr>
                <w:rStyle w:val="Collegamentoipertestuale"/>
                <w:lang w:val="en-US"/>
              </w:rPr>
              <w:t>1.2</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SYSTEM REQUIREMENTS</w:t>
            </w:r>
            <w:r w:rsidR="00646E98">
              <w:rPr>
                <w:webHidden/>
              </w:rPr>
              <w:tab/>
            </w:r>
            <w:r w:rsidR="00646E98">
              <w:rPr>
                <w:webHidden/>
              </w:rPr>
              <w:fldChar w:fldCharType="begin"/>
            </w:r>
            <w:r w:rsidR="00646E98">
              <w:rPr>
                <w:webHidden/>
              </w:rPr>
              <w:instrText xml:space="preserve"> PAGEREF _Toc453849760 \h </w:instrText>
            </w:r>
            <w:r w:rsidR="00646E98">
              <w:rPr>
                <w:webHidden/>
              </w:rPr>
            </w:r>
            <w:r w:rsidR="00646E98">
              <w:rPr>
                <w:webHidden/>
              </w:rPr>
              <w:fldChar w:fldCharType="separate"/>
            </w:r>
            <w:r w:rsidR="00646E98">
              <w:rPr>
                <w:webHidden/>
              </w:rPr>
              <w:t>6</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61" w:history="1">
            <w:r w:rsidR="00646E98" w:rsidRPr="00D81535">
              <w:rPr>
                <w:rStyle w:val="Collegamentoipertestuale"/>
                <w:lang w:val="en-US"/>
              </w:rPr>
              <w:t>1.3</w:t>
            </w:r>
            <w:r w:rsidR="00646E98">
              <w:rPr>
                <w:rFonts w:asciiTheme="minorHAnsi" w:eastAsiaTheme="minorEastAsia" w:hAnsiTheme="minorHAnsi" w:cstheme="minorBidi"/>
                <w:caps w:val="0"/>
                <w:sz w:val="22"/>
                <w:szCs w:val="22"/>
                <w:lang w:val="en-US"/>
              </w:rPr>
              <w:tab/>
            </w:r>
            <w:r w:rsidR="00646E98" w:rsidRPr="00D81535">
              <w:rPr>
                <w:rStyle w:val="Collegamentoipertestuale"/>
                <w:bCs/>
                <w:lang w:val="en-US"/>
              </w:rPr>
              <w:t>AUTOMATIC</w:t>
            </w:r>
            <w:r w:rsidR="00646E98" w:rsidRPr="00D81535">
              <w:rPr>
                <w:rStyle w:val="Collegamentoipertestuale"/>
                <w:bCs/>
              </w:rPr>
              <w:t xml:space="preserve"> SOFTWARE INSTALLATION</w:t>
            </w:r>
            <w:r w:rsidR="00646E98">
              <w:rPr>
                <w:webHidden/>
              </w:rPr>
              <w:tab/>
            </w:r>
            <w:r w:rsidR="00646E98">
              <w:rPr>
                <w:webHidden/>
              </w:rPr>
              <w:fldChar w:fldCharType="begin"/>
            </w:r>
            <w:r w:rsidR="00646E98">
              <w:rPr>
                <w:webHidden/>
              </w:rPr>
              <w:instrText xml:space="preserve"> PAGEREF _Toc453849761 \h </w:instrText>
            </w:r>
            <w:r w:rsidR="00646E98">
              <w:rPr>
                <w:webHidden/>
              </w:rPr>
            </w:r>
            <w:r w:rsidR="00646E98">
              <w:rPr>
                <w:webHidden/>
              </w:rPr>
              <w:fldChar w:fldCharType="separate"/>
            </w:r>
            <w:r w:rsidR="00646E98">
              <w:rPr>
                <w:webHidden/>
              </w:rPr>
              <w:t>7</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2" w:history="1">
            <w:r w:rsidR="00646E98" w:rsidRPr="00D81535">
              <w:rPr>
                <w:rStyle w:val="Collegamentoipertestuale"/>
              </w:rPr>
              <w:t>1.3.1</w:t>
            </w:r>
            <w:r w:rsidR="00646E98">
              <w:rPr>
                <w:rFonts w:asciiTheme="minorHAnsi" w:eastAsiaTheme="minorEastAsia" w:hAnsiTheme="minorHAnsi" w:cstheme="minorBidi"/>
                <w:sz w:val="22"/>
                <w:szCs w:val="22"/>
              </w:rPr>
              <w:tab/>
            </w:r>
            <w:r w:rsidR="00646E98" w:rsidRPr="00D81535">
              <w:rPr>
                <w:rStyle w:val="Collegamentoipertestuale"/>
              </w:rPr>
              <w:t>Preliminary step for Windows 8</w:t>
            </w:r>
            <w:r w:rsidR="00646E98">
              <w:rPr>
                <w:webHidden/>
              </w:rPr>
              <w:tab/>
            </w:r>
            <w:r w:rsidR="00646E98">
              <w:rPr>
                <w:webHidden/>
              </w:rPr>
              <w:fldChar w:fldCharType="begin"/>
            </w:r>
            <w:r w:rsidR="00646E98">
              <w:rPr>
                <w:webHidden/>
              </w:rPr>
              <w:instrText xml:space="preserve"> PAGEREF _Toc453849762 \h </w:instrText>
            </w:r>
            <w:r w:rsidR="00646E98">
              <w:rPr>
                <w:webHidden/>
              </w:rPr>
            </w:r>
            <w:r w:rsidR="00646E98">
              <w:rPr>
                <w:webHidden/>
              </w:rPr>
              <w:fldChar w:fldCharType="separate"/>
            </w:r>
            <w:r w:rsidR="00646E98">
              <w:rPr>
                <w:webHidden/>
              </w:rPr>
              <w:t>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3" w:history="1">
            <w:r w:rsidR="00646E98" w:rsidRPr="00D81535">
              <w:rPr>
                <w:rStyle w:val="Collegamentoipertestuale"/>
              </w:rPr>
              <w:t>1.3.2</w:t>
            </w:r>
            <w:r w:rsidR="00646E98">
              <w:rPr>
                <w:rFonts w:asciiTheme="minorHAnsi" w:eastAsiaTheme="minorEastAsia" w:hAnsiTheme="minorHAnsi" w:cstheme="minorBidi"/>
                <w:sz w:val="22"/>
                <w:szCs w:val="22"/>
              </w:rPr>
              <w:tab/>
            </w:r>
            <w:r w:rsidR="00646E98" w:rsidRPr="00D81535">
              <w:rPr>
                <w:rStyle w:val="Collegamentoipertestuale"/>
              </w:rPr>
              <w:t>Overriding the default installation folder</w:t>
            </w:r>
            <w:r w:rsidR="00646E98">
              <w:rPr>
                <w:webHidden/>
              </w:rPr>
              <w:tab/>
            </w:r>
            <w:r w:rsidR="00646E98">
              <w:rPr>
                <w:webHidden/>
              </w:rPr>
              <w:fldChar w:fldCharType="begin"/>
            </w:r>
            <w:r w:rsidR="00646E98">
              <w:rPr>
                <w:webHidden/>
              </w:rPr>
              <w:instrText xml:space="preserve"> PAGEREF _Toc453849763 \h </w:instrText>
            </w:r>
            <w:r w:rsidR="00646E98">
              <w:rPr>
                <w:webHidden/>
              </w:rPr>
            </w:r>
            <w:r w:rsidR="00646E98">
              <w:rPr>
                <w:webHidden/>
              </w:rPr>
              <w:fldChar w:fldCharType="separate"/>
            </w:r>
            <w:r w:rsidR="00646E98">
              <w:rPr>
                <w:webHidden/>
              </w:rPr>
              <w:t>9</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4" w:history="1">
            <w:r w:rsidR="00646E98" w:rsidRPr="00D81535">
              <w:rPr>
                <w:rStyle w:val="Collegamentoipertestuale"/>
              </w:rPr>
              <w:t>1.3.3</w:t>
            </w:r>
            <w:r w:rsidR="00646E98">
              <w:rPr>
                <w:rFonts w:asciiTheme="minorHAnsi" w:eastAsiaTheme="minorEastAsia" w:hAnsiTheme="minorHAnsi" w:cstheme="minorBidi"/>
                <w:sz w:val="22"/>
                <w:szCs w:val="22"/>
              </w:rPr>
              <w:tab/>
            </w:r>
            <w:r w:rsidR="00646E98" w:rsidRPr="00D81535">
              <w:rPr>
                <w:rStyle w:val="Collegamentoipertestuale"/>
              </w:rPr>
              <w:t>Setup of the USB drivers for the Appliance Connection Kit</w:t>
            </w:r>
            <w:r w:rsidR="00646E98">
              <w:rPr>
                <w:webHidden/>
              </w:rPr>
              <w:tab/>
            </w:r>
            <w:r w:rsidR="00646E98">
              <w:rPr>
                <w:webHidden/>
              </w:rPr>
              <w:fldChar w:fldCharType="begin"/>
            </w:r>
            <w:r w:rsidR="00646E98">
              <w:rPr>
                <w:webHidden/>
              </w:rPr>
              <w:instrText xml:space="preserve"> PAGEREF _Toc453849764 \h </w:instrText>
            </w:r>
            <w:r w:rsidR="00646E98">
              <w:rPr>
                <w:webHidden/>
              </w:rPr>
            </w:r>
            <w:r w:rsidR="00646E98">
              <w:rPr>
                <w:webHidden/>
              </w:rPr>
              <w:fldChar w:fldCharType="separate"/>
            </w:r>
            <w:r w:rsidR="00646E98">
              <w:rPr>
                <w:webHidden/>
              </w:rPr>
              <w:t>11</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5" w:history="1">
            <w:r w:rsidR="00646E98" w:rsidRPr="00D81535">
              <w:rPr>
                <w:rStyle w:val="Collegamentoipertestuale"/>
              </w:rPr>
              <w:t>1.3.4</w:t>
            </w:r>
            <w:r w:rsidR="00646E98">
              <w:rPr>
                <w:rFonts w:asciiTheme="minorHAnsi" w:eastAsiaTheme="minorEastAsia" w:hAnsiTheme="minorHAnsi" w:cstheme="minorBidi"/>
                <w:sz w:val="22"/>
                <w:szCs w:val="22"/>
              </w:rPr>
              <w:tab/>
            </w:r>
            <w:r w:rsidR="00646E98" w:rsidRPr="00D81535">
              <w:rPr>
                <w:rStyle w:val="Collegamentoipertestuale"/>
              </w:rPr>
              <w:t>Uninstalling SidekickPC</w:t>
            </w:r>
            <w:r w:rsidR="00646E98">
              <w:rPr>
                <w:webHidden/>
              </w:rPr>
              <w:tab/>
            </w:r>
            <w:r w:rsidR="00646E98">
              <w:rPr>
                <w:webHidden/>
              </w:rPr>
              <w:fldChar w:fldCharType="begin"/>
            </w:r>
            <w:r w:rsidR="00646E98">
              <w:rPr>
                <w:webHidden/>
              </w:rPr>
              <w:instrText xml:space="preserve"> PAGEREF _Toc453849765 \h </w:instrText>
            </w:r>
            <w:r w:rsidR="00646E98">
              <w:rPr>
                <w:webHidden/>
              </w:rPr>
            </w:r>
            <w:r w:rsidR="00646E98">
              <w:rPr>
                <w:webHidden/>
              </w:rPr>
              <w:fldChar w:fldCharType="separate"/>
            </w:r>
            <w:r w:rsidR="00646E98">
              <w:rPr>
                <w:webHidden/>
              </w:rPr>
              <w:t>12</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66" w:history="1">
            <w:r w:rsidR="00646E98" w:rsidRPr="00D81535">
              <w:rPr>
                <w:rStyle w:val="Collegamentoipertestuale"/>
                <w:lang w:val="en-US"/>
              </w:rPr>
              <w:t>1.4</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 xml:space="preserve">SOFTWARE </w:t>
            </w:r>
            <w:r w:rsidR="00646E98" w:rsidRPr="00D81535">
              <w:rPr>
                <w:rStyle w:val="Collegamentoipertestuale"/>
              </w:rPr>
              <w:t>INITIALIZATION</w:t>
            </w:r>
            <w:r w:rsidR="00646E98">
              <w:rPr>
                <w:webHidden/>
              </w:rPr>
              <w:tab/>
            </w:r>
            <w:r w:rsidR="00646E98">
              <w:rPr>
                <w:webHidden/>
              </w:rPr>
              <w:fldChar w:fldCharType="begin"/>
            </w:r>
            <w:r w:rsidR="00646E98">
              <w:rPr>
                <w:webHidden/>
              </w:rPr>
              <w:instrText xml:space="preserve"> PAGEREF _Toc453849766 \h </w:instrText>
            </w:r>
            <w:r w:rsidR="00646E98">
              <w:rPr>
                <w:webHidden/>
              </w:rPr>
            </w:r>
            <w:r w:rsidR="00646E98">
              <w:rPr>
                <w:webHidden/>
              </w:rPr>
              <w:fldChar w:fldCharType="separate"/>
            </w:r>
            <w:r w:rsidR="00646E98">
              <w:rPr>
                <w:webHidden/>
              </w:rPr>
              <w:t>13</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7" w:history="1">
            <w:r w:rsidR="00646E98" w:rsidRPr="00D81535">
              <w:rPr>
                <w:rStyle w:val="Collegamentoipertestuale"/>
              </w:rPr>
              <w:t>1.4.1</w:t>
            </w:r>
            <w:r w:rsidR="00646E98">
              <w:rPr>
                <w:rFonts w:asciiTheme="minorHAnsi" w:eastAsiaTheme="minorEastAsia" w:hAnsiTheme="minorHAnsi" w:cstheme="minorBidi"/>
                <w:sz w:val="22"/>
                <w:szCs w:val="22"/>
              </w:rPr>
              <w:tab/>
            </w:r>
            <w:r w:rsidR="00646E98" w:rsidRPr="00D81535">
              <w:rPr>
                <w:rStyle w:val="Collegamentoipertestuale"/>
              </w:rPr>
              <w:t>License Activation</w:t>
            </w:r>
            <w:r w:rsidR="00646E98">
              <w:rPr>
                <w:webHidden/>
              </w:rPr>
              <w:tab/>
            </w:r>
            <w:r w:rsidR="00646E98">
              <w:rPr>
                <w:webHidden/>
              </w:rPr>
              <w:fldChar w:fldCharType="begin"/>
            </w:r>
            <w:r w:rsidR="00646E98">
              <w:rPr>
                <w:webHidden/>
              </w:rPr>
              <w:instrText xml:space="preserve"> PAGEREF _Toc453849767 \h </w:instrText>
            </w:r>
            <w:r w:rsidR="00646E98">
              <w:rPr>
                <w:webHidden/>
              </w:rPr>
            </w:r>
            <w:r w:rsidR="00646E98">
              <w:rPr>
                <w:webHidden/>
              </w:rPr>
              <w:fldChar w:fldCharType="separate"/>
            </w:r>
            <w:r w:rsidR="00646E98">
              <w:rPr>
                <w:webHidden/>
              </w:rPr>
              <w:t>13</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8" w:history="1">
            <w:r w:rsidR="00646E98" w:rsidRPr="00D81535">
              <w:rPr>
                <w:rStyle w:val="Collegamentoipertestuale"/>
              </w:rPr>
              <w:t>1.4.2</w:t>
            </w:r>
            <w:r w:rsidR="00646E98">
              <w:rPr>
                <w:rFonts w:asciiTheme="minorHAnsi" w:eastAsiaTheme="minorEastAsia" w:hAnsiTheme="minorHAnsi" w:cstheme="minorBidi"/>
                <w:sz w:val="22"/>
                <w:szCs w:val="22"/>
              </w:rPr>
              <w:tab/>
            </w:r>
            <w:r w:rsidR="00646E98" w:rsidRPr="00D81535">
              <w:rPr>
                <w:rStyle w:val="Collegamentoipertestuale"/>
              </w:rPr>
              <w:t>Internet Settings</w:t>
            </w:r>
            <w:r w:rsidR="00646E98">
              <w:rPr>
                <w:webHidden/>
              </w:rPr>
              <w:tab/>
            </w:r>
            <w:r w:rsidR="00646E98">
              <w:rPr>
                <w:webHidden/>
              </w:rPr>
              <w:fldChar w:fldCharType="begin"/>
            </w:r>
            <w:r w:rsidR="00646E98">
              <w:rPr>
                <w:webHidden/>
              </w:rPr>
              <w:instrText xml:space="preserve"> PAGEREF _Toc453849768 \h </w:instrText>
            </w:r>
            <w:r w:rsidR="00646E98">
              <w:rPr>
                <w:webHidden/>
              </w:rPr>
            </w:r>
            <w:r w:rsidR="00646E98">
              <w:rPr>
                <w:webHidden/>
              </w:rPr>
              <w:fldChar w:fldCharType="separate"/>
            </w:r>
            <w:r w:rsidR="00646E98">
              <w:rPr>
                <w:webHidden/>
              </w:rPr>
              <w:t>16</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69" w:history="1">
            <w:r w:rsidR="00646E98" w:rsidRPr="00D81535">
              <w:rPr>
                <w:rStyle w:val="Collegamentoipertestuale"/>
              </w:rPr>
              <w:t>1.4.3</w:t>
            </w:r>
            <w:r w:rsidR="00646E98">
              <w:rPr>
                <w:rFonts w:asciiTheme="minorHAnsi" w:eastAsiaTheme="minorEastAsia" w:hAnsiTheme="minorHAnsi" w:cstheme="minorBidi"/>
                <w:sz w:val="22"/>
                <w:szCs w:val="22"/>
              </w:rPr>
              <w:tab/>
            </w:r>
            <w:r w:rsidR="00646E98" w:rsidRPr="00D81535">
              <w:rPr>
                <w:rStyle w:val="Collegamentoipertestuale"/>
              </w:rPr>
              <w:t>Update Dialog</w:t>
            </w:r>
            <w:r w:rsidR="00646E98">
              <w:rPr>
                <w:webHidden/>
              </w:rPr>
              <w:tab/>
            </w:r>
            <w:r w:rsidR="00646E98">
              <w:rPr>
                <w:webHidden/>
              </w:rPr>
              <w:fldChar w:fldCharType="begin"/>
            </w:r>
            <w:r w:rsidR="00646E98">
              <w:rPr>
                <w:webHidden/>
              </w:rPr>
              <w:instrText xml:space="preserve"> PAGEREF _Toc453849769 \h </w:instrText>
            </w:r>
            <w:r w:rsidR="00646E98">
              <w:rPr>
                <w:webHidden/>
              </w:rPr>
            </w:r>
            <w:r w:rsidR="00646E98">
              <w:rPr>
                <w:webHidden/>
              </w:rPr>
              <w:fldChar w:fldCharType="separate"/>
            </w:r>
            <w:r w:rsidR="00646E98">
              <w:rPr>
                <w:webHidden/>
              </w:rPr>
              <w:t>17</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70" w:history="1">
            <w:r w:rsidR="00646E98" w:rsidRPr="00D81535">
              <w:rPr>
                <w:rStyle w:val="Collegamentoipertestuale"/>
              </w:rPr>
              <w:t>1.4.4</w:t>
            </w:r>
            <w:r w:rsidR="00646E98">
              <w:rPr>
                <w:rFonts w:asciiTheme="minorHAnsi" w:eastAsiaTheme="minorEastAsia" w:hAnsiTheme="minorHAnsi" w:cstheme="minorBidi"/>
                <w:sz w:val="22"/>
                <w:szCs w:val="22"/>
              </w:rPr>
              <w:tab/>
            </w:r>
            <w:r w:rsidR="00646E98" w:rsidRPr="00D81535">
              <w:rPr>
                <w:rStyle w:val="Collegamentoipertestuale"/>
              </w:rPr>
              <w:t>Software Auto Update</w:t>
            </w:r>
            <w:r w:rsidR="00646E98">
              <w:rPr>
                <w:webHidden/>
              </w:rPr>
              <w:tab/>
            </w:r>
            <w:r w:rsidR="00646E98">
              <w:rPr>
                <w:webHidden/>
              </w:rPr>
              <w:fldChar w:fldCharType="begin"/>
            </w:r>
            <w:r w:rsidR="00646E98">
              <w:rPr>
                <w:webHidden/>
              </w:rPr>
              <w:instrText xml:space="preserve"> PAGEREF _Toc453849770 \h </w:instrText>
            </w:r>
            <w:r w:rsidR="00646E98">
              <w:rPr>
                <w:webHidden/>
              </w:rPr>
            </w:r>
            <w:r w:rsidR="00646E98">
              <w:rPr>
                <w:webHidden/>
              </w:rPr>
              <w:fldChar w:fldCharType="separate"/>
            </w:r>
            <w:r w:rsidR="00646E98">
              <w:rPr>
                <w:webHidden/>
              </w:rPr>
              <w:t>22</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71" w:history="1">
            <w:r w:rsidR="00646E98" w:rsidRPr="00D81535">
              <w:rPr>
                <w:rStyle w:val="Collegamentoipertestuale"/>
              </w:rPr>
              <w:t>1.4.5</w:t>
            </w:r>
            <w:r w:rsidR="00646E98">
              <w:rPr>
                <w:rFonts w:asciiTheme="minorHAnsi" w:eastAsiaTheme="minorEastAsia" w:hAnsiTheme="minorHAnsi" w:cstheme="minorBidi"/>
                <w:sz w:val="22"/>
                <w:szCs w:val="22"/>
              </w:rPr>
              <w:tab/>
            </w:r>
            <w:r w:rsidR="00646E98" w:rsidRPr="00D81535">
              <w:rPr>
                <w:rStyle w:val="Collegamentoipertestuale"/>
              </w:rPr>
              <w:t>Database Update</w:t>
            </w:r>
            <w:r w:rsidR="00646E98">
              <w:rPr>
                <w:webHidden/>
              </w:rPr>
              <w:tab/>
            </w:r>
            <w:r w:rsidR="00646E98">
              <w:rPr>
                <w:webHidden/>
              </w:rPr>
              <w:fldChar w:fldCharType="begin"/>
            </w:r>
            <w:r w:rsidR="00646E98">
              <w:rPr>
                <w:webHidden/>
              </w:rPr>
              <w:instrText xml:space="preserve"> PAGEREF _Toc453849771 \h </w:instrText>
            </w:r>
            <w:r w:rsidR="00646E98">
              <w:rPr>
                <w:webHidden/>
              </w:rPr>
            </w:r>
            <w:r w:rsidR="00646E98">
              <w:rPr>
                <w:webHidden/>
              </w:rPr>
              <w:fldChar w:fldCharType="separate"/>
            </w:r>
            <w:r w:rsidR="00646E98">
              <w:rPr>
                <w:webHidden/>
              </w:rPr>
              <w:t>23</w:t>
            </w:r>
            <w:r w:rsidR="00646E98">
              <w:rPr>
                <w:webHidden/>
              </w:rPr>
              <w:fldChar w:fldCharType="end"/>
            </w:r>
          </w:hyperlink>
        </w:p>
        <w:p w:rsidR="00646E98" w:rsidRDefault="00F03B82">
          <w:pPr>
            <w:pStyle w:val="Sommario1"/>
            <w:rPr>
              <w:rFonts w:asciiTheme="minorHAnsi" w:eastAsiaTheme="minorEastAsia" w:hAnsiTheme="minorHAnsi" w:cstheme="minorBidi"/>
              <w:b w:val="0"/>
              <w:caps w:val="0"/>
              <w:sz w:val="22"/>
              <w:szCs w:val="22"/>
              <w:lang w:val="en-US"/>
            </w:rPr>
          </w:pPr>
          <w:hyperlink w:anchor="_Toc453849772" w:history="1">
            <w:r w:rsidR="00646E98" w:rsidRPr="00D81535">
              <w:rPr>
                <w:rStyle w:val="Collegamentoipertestuale"/>
                <w:lang w:val="en-US"/>
              </w:rPr>
              <w:t>2</w:t>
            </w:r>
            <w:r w:rsidR="00646E98">
              <w:rPr>
                <w:rFonts w:asciiTheme="minorHAnsi" w:eastAsiaTheme="minorEastAsia" w:hAnsiTheme="minorHAnsi" w:cstheme="minorBidi"/>
                <w:b w:val="0"/>
                <w:caps w:val="0"/>
                <w:sz w:val="22"/>
                <w:szCs w:val="22"/>
                <w:lang w:val="en-US"/>
              </w:rPr>
              <w:tab/>
            </w:r>
            <w:r w:rsidR="00646E98" w:rsidRPr="00D81535">
              <w:rPr>
                <w:rStyle w:val="Collegamentoipertestuale"/>
                <w:lang w:val="en-US"/>
              </w:rPr>
              <w:t>HARDWARE CONNECTIONS</w:t>
            </w:r>
            <w:r w:rsidR="00646E98">
              <w:rPr>
                <w:webHidden/>
              </w:rPr>
              <w:tab/>
            </w:r>
            <w:r w:rsidR="00646E98">
              <w:rPr>
                <w:webHidden/>
              </w:rPr>
              <w:fldChar w:fldCharType="begin"/>
            </w:r>
            <w:r w:rsidR="00646E98">
              <w:rPr>
                <w:webHidden/>
              </w:rPr>
              <w:instrText xml:space="preserve"> PAGEREF _Toc453849772 \h </w:instrText>
            </w:r>
            <w:r w:rsidR="00646E98">
              <w:rPr>
                <w:webHidden/>
              </w:rPr>
            </w:r>
            <w:r w:rsidR="00646E98">
              <w:rPr>
                <w:webHidden/>
              </w:rPr>
              <w:fldChar w:fldCharType="separate"/>
            </w:r>
            <w:r w:rsidR="00646E98">
              <w:rPr>
                <w:webHidden/>
              </w:rPr>
              <w:t>26</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3" w:history="1">
            <w:r w:rsidR="00646E98" w:rsidRPr="00D81535">
              <w:rPr>
                <w:rStyle w:val="Collegamentoipertestuale"/>
                <w:lang w:val="en-US"/>
              </w:rPr>
              <w:t>2.1</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CONNECTING THE APPLIANCE TO THE PC</w:t>
            </w:r>
            <w:r w:rsidR="00646E98">
              <w:rPr>
                <w:webHidden/>
              </w:rPr>
              <w:tab/>
            </w:r>
            <w:r w:rsidR="00646E98">
              <w:rPr>
                <w:webHidden/>
              </w:rPr>
              <w:fldChar w:fldCharType="begin"/>
            </w:r>
            <w:r w:rsidR="00646E98">
              <w:rPr>
                <w:webHidden/>
              </w:rPr>
              <w:instrText xml:space="preserve"> PAGEREF _Toc453849773 \h </w:instrText>
            </w:r>
            <w:r w:rsidR="00646E98">
              <w:rPr>
                <w:webHidden/>
              </w:rPr>
            </w:r>
            <w:r w:rsidR="00646E98">
              <w:rPr>
                <w:webHidden/>
              </w:rPr>
              <w:fldChar w:fldCharType="separate"/>
            </w:r>
            <w:r w:rsidR="00646E98">
              <w:rPr>
                <w:webHidden/>
              </w:rPr>
              <w:t>26</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4" w:history="1">
            <w:r w:rsidR="00646E98" w:rsidRPr="00D81535">
              <w:rPr>
                <w:rStyle w:val="Collegamentoipertestuale"/>
                <w:rFonts w:ascii="Arial" w:hAnsi="Arial" w:cs="Arial"/>
                <w:lang w:val="en-US"/>
              </w:rPr>
              <w:t>2.2</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DISCONNECTING</w:t>
            </w:r>
            <w:r w:rsidR="00646E98" w:rsidRPr="00D81535">
              <w:rPr>
                <w:rStyle w:val="Collegamentoipertestuale"/>
                <w:rFonts w:ascii="Arial" w:hAnsi="Arial" w:cs="Arial"/>
                <w:lang w:val="en-US"/>
              </w:rPr>
              <w:t xml:space="preserve"> </w:t>
            </w:r>
            <w:r w:rsidR="00646E98" w:rsidRPr="00D81535">
              <w:rPr>
                <w:rStyle w:val="Collegamentoipertestuale"/>
                <w:lang w:val="en-US"/>
              </w:rPr>
              <w:t>THE APPLIANCE FROM THE PC</w:t>
            </w:r>
            <w:r w:rsidR="00646E98">
              <w:rPr>
                <w:webHidden/>
              </w:rPr>
              <w:tab/>
            </w:r>
            <w:r w:rsidR="00646E98">
              <w:rPr>
                <w:webHidden/>
              </w:rPr>
              <w:fldChar w:fldCharType="begin"/>
            </w:r>
            <w:r w:rsidR="00646E98">
              <w:rPr>
                <w:webHidden/>
              </w:rPr>
              <w:instrText xml:space="preserve"> PAGEREF _Toc453849774 \h </w:instrText>
            </w:r>
            <w:r w:rsidR="00646E98">
              <w:rPr>
                <w:webHidden/>
              </w:rPr>
            </w:r>
            <w:r w:rsidR="00646E98">
              <w:rPr>
                <w:webHidden/>
              </w:rPr>
              <w:fldChar w:fldCharType="separate"/>
            </w:r>
            <w:r w:rsidR="00646E98">
              <w:rPr>
                <w:webHidden/>
              </w:rPr>
              <w:t>29</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5" w:history="1">
            <w:r w:rsidR="00646E98" w:rsidRPr="00D81535">
              <w:rPr>
                <w:rStyle w:val="Collegamentoipertestuale"/>
                <w:lang w:val="en-US"/>
              </w:rPr>
              <w:t>2.3</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CONNECTING THE SPARE BOARD TO THE PC</w:t>
            </w:r>
            <w:r w:rsidR="00646E98">
              <w:rPr>
                <w:webHidden/>
              </w:rPr>
              <w:tab/>
            </w:r>
            <w:r w:rsidR="00646E98">
              <w:rPr>
                <w:webHidden/>
              </w:rPr>
              <w:fldChar w:fldCharType="begin"/>
            </w:r>
            <w:r w:rsidR="00646E98">
              <w:rPr>
                <w:webHidden/>
              </w:rPr>
              <w:instrText xml:space="preserve"> PAGEREF _Toc453849775 \h </w:instrText>
            </w:r>
            <w:r w:rsidR="00646E98">
              <w:rPr>
                <w:webHidden/>
              </w:rPr>
            </w:r>
            <w:r w:rsidR="00646E98">
              <w:rPr>
                <w:webHidden/>
              </w:rPr>
              <w:fldChar w:fldCharType="separate"/>
            </w:r>
            <w:r w:rsidR="00646E98">
              <w:rPr>
                <w:webHidden/>
              </w:rPr>
              <w:t>30</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6" w:history="1">
            <w:r w:rsidR="00646E98" w:rsidRPr="00D81535">
              <w:rPr>
                <w:rStyle w:val="Collegamentoipertestuale"/>
                <w:lang w:val="en-US"/>
              </w:rPr>
              <w:t>2.4</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DISCONNECTING THE SPARE BOARD FROM THE PC</w:t>
            </w:r>
            <w:r w:rsidR="00646E98">
              <w:rPr>
                <w:webHidden/>
              </w:rPr>
              <w:tab/>
            </w:r>
            <w:r w:rsidR="00646E98">
              <w:rPr>
                <w:webHidden/>
              </w:rPr>
              <w:fldChar w:fldCharType="begin"/>
            </w:r>
            <w:r w:rsidR="00646E98">
              <w:rPr>
                <w:webHidden/>
              </w:rPr>
              <w:instrText xml:space="preserve"> PAGEREF _Toc453849776 \h </w:instrText>
            </w:r>
            <w:r w:rsidR="00646E98">
              <w:rPr>
                <w:webHidden/>
              </w:rPr>
            </w:r>
            <w:r w:rsidR="00646E98">
              <w:rPr>
                <w:webHidden/>
              </w:rPr>
              <w:fldChar w:fldCharType="separate"/>
            </w:r>
            <w:r w:rsidR="00646E98">
              <w:rPr>
                <w:webHidden/>
              </w:rPr>
              <w:t>32</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7" w:history="1">
            <w:r w:rsidR="00646E98" w:rsidRPr="00D81535">
              <w:rPr>
                <w:rStyle w:val="Collegamentoipertestuale"/>
                <w:lang w:val="en-US"/>
              </w:rPr>
              <w:t>2.5</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DETAILS FOR MACS CABLE CONNECTIONS</w:t>
            </w:r>
            <w:r w:rsidR="00646E98">
              <w:rPr>
                <w:webHidden/>
              </w:rPr>
              <w:tab/>
            </w:r>
            <w:r w:rsidR="00646E98">
              <w:rPr>
                <w:webHidden/>
              </w:rPr>
              <w:fldChar w:fldCharType="begin"/>
            </w:r>
            <w:r w:rsidR="00646E98">
              <w:rPr>
                <w:webHidden/>
              </w:rPr>
              <w:instrText xml:space="preserve"> PAGEREF _Toc453849777 \h </w:instrText>
            </w:r>
            <w:r w:rsidR="00646E98">
              <w:rPr>
                <w:webHidden/>
              </w:rPr>
            </w:r>
            <w:r w:rsidR="00646E98">
              <w:rPr>
                <w:webHidden/>
              </w:rPr>
              <w:fldChar w:fldCharType="separate"/>
            </w:r>
            <w:r w:rsidR="00646E98">
              <w:rPr>
                <w:webHidden/>
              </w:rPr>
              <w:t>32</w:t>
            </w:r>
            <w:r w:rsidR="00646E98">
              <w:rPr>
                <w:webHidden/>
              </w:rPr>
              <w:fldChar w:fldCharType="end"/>
            </w:r>
          </w:hyperlink>
        </w:p>
        <w:p w:rsidR="00646E98" w:rsidRDefault="00F03B82">
          <w:pPr>
            <w:pStyle w:val="Sommario1"/>
            <w:rPr>
              <w:rFonts w:asciiTheme="minorHAnsi" w:eastAsiaTheme="minorEastAsia" w:hAnsiTheme="minorHAnsi" w:cstheme="minorBidi"/>
              <w:b w:val="0"/>
              <w:caps w:val="0"/>
              <w:sz w:val="22"/>
              <w:szCs w:val="22"/>
              <w:lang w:val="en-US"/>
            </w:rPr>
          </w:pPr>
          <w:hyperlink w:anchor="_Toc453849778" w:history="1">
            <w:r w:rsidR="00646E98" w:rsidRPr="00D81535">
              <w:rPr>
                <w:rStyle w:val="Collegamentoipertestuale"/>
              </w:rPr>
              <w:t>3</w:t>
            </w:r>
            <w:r w:rsidR="00646E98">
              <w:rPr>
                <w:rFonts w:asciiTheme="minorHAnsi" w:eastAsiaTheme="minorEastAsia" w:hAnsiTheme="minorHAnsi" w:cstheme="minorBidi"/>
                <w:b w:val="0"/>
                <w:caps w:val="0"/>
                <w:sz w:val="22"/>
                <w:szCs w:val="22"/>
                <w:lang w:val="en-US"/>
              </w:rPr>
              <w:tab/>
            </w:r>
            <w:r w:rsidR="00646E98" w:rsidRPr="00D81535">
              <w:rPr>
                <w:rStyle w:val="Collegamentoipertestuale"/>
              </w:rPr>
              <w:t>SOFTWARE OPERATION</w:t>
            </w:r>
            <w:r w:rsidR="00646E98">
              <w:rPr>
                <w:webHidden/>
              </w:rPr>
              <w:tab/>
            </w:r>
            <w:r w:rsidR="00646E98">
              <w:rPr>
                <w:webHidden/>
              </w:rPr>
              <w:fldChar w:fldCharType="begin"/>
            </w:r>
            <w:r w:rsidR="00646E98">
              <w:rPr>
                <w:webHidden/>
              </w:rPr>
              <w:instrText xml:space="preserve"> PAGEREF _Toc453849778 \h </w:instrText>
            </w:r>
            <w:r w:rsidR="00646E98">
              <w:rPr>
                <w:webHidden/>
              </w:rPr>
            </w:r>
            <w:r w:rsidR="00646E98">
              <w:rPr>
                <w:webHidden/>
              </w:rPr>
              <w:fldChar w:fldCharType="separate"/>
            </w:r>
            <w:r w:rsidR="00646E98">
              <w:rPr>
                <w:webHidden/>
              </w:rPr>
              <w:t>34</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79" w:history="1">
            <w:r w:rsidR="00646E98" w:rsidRPr="00D81535">
              <w:rPr>
                <w:rStyle w:val="Collegamentoipertestuale"/>
                <w:lang w:val="en-US"/>
              </w:rPr>
              <w:t>3.1</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Spare Board Information</w:t>
            </w:r>
            <w:r w:rsidR="00646E98" w:rsidRPr="00D81535">
              <w:rPr>
                <w:rStyle w:val="Collegamentoipertestuale"/>
              </w:rPr>
              <w:t xml:space="preserve"> Form</w:t>
            </w:r>
            <w:r w:rsidR="00646E98">
              <w:rPr>
                <w:webHidden/>
              </w:rPr>
              <w:tab/>
            </w:r>
            <w:r w:rsidR="00646E98">
              <w:rPr>
                <w:webHidden/>
              </w:rPr>
              <w:fldChar w:fldCharType="begin"/>
            </w:r>
            <w:r w:rsidR="00646E98">
              <w:rPr>
                <w:webHidden/>
              </w:rPr>
              <w:instrText xml:space="preserve"> PAGEREF _Toc453849779 \h </w:instrText>
            </w:r>
            <w:r w:rsidR="00646E98">
              <w:rPr>
                <w:webHidden/>
              </w:rPr>
            </w:r>
            <w:r w:rsidR="00646E98">
              <w:rPr>
                <w:webHidden/>
              </w:rPr>
              <w:fldChar w:fldCharType="separate"/>
            </w:r>
            <w:r w:rsidR="00646E98">
              <w:rPr>
                <w:webHidden/>
              </w:rPr>
              <w:t>37</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0" w:history="1">
            <w:r w:rsidR="00646E98" w:rsidRPr="00D81535">
              <w:rPr>
                <w:rStyle w:val="Collegamentoipertestuale"/>
              </w:rPr>
              <w:t>3.2</w:t>
            </w:r>
            <w:r w:rsidR="00646E98">
              <w:rPr>
                <w:rFonts w:asciiTheme="minorHAnsi" w:eastAsiaTheme="minorEastAsia" w:hAnsiTheme="minorHAnsi" w:cstheme="minorBidi"/>
                <w:caps w:val="0"/>
                <w:sz w:val="22"/>
                <w:szCs w:val="22"/>
                <w:lang w:val="en-US"/>
              </w:rPr>
              <w:tab/>
            </w:r>
            <w:r w:rsidR="00646E98" w:rsidRPr="00D81535">
              <w:rPr>
                <w:rStyle w:val="Collegamentoipertestuale"/>
              </w:rPr>
              <w:t>Startup Form</w:t>
            </w:r>
            <w:r w:rsidR="00646E98">
              <w:rPr>
                <w:webHidden/>
              </w:rPr>
              <w:tab/>
            </w:r>
            <w:r w:rsidR="00646E98">
              <w:rPr>
                <w:webHidden/>
              </w:rPr>
              <w:fldChar w:fldCharType="begin"/>
            </w:r>
            <w:r w:rsidR="00646E98">
              <w:rPr>
                <w:webHidden/>
              </w:rPr>
              <w:instrText xml:space="preserve"> PAGEREF _Toc453849780 \h </w:instrText>
            </w:r>
            <w:r w:rsidR="00646E98">
              <w:rPr>
                <w:webHidden/>
              </w:rPr>
            </w:r>
            <w:r w:rsidR="00646E98">
              <w:rPr>
                <w:webHidden/>
              </w:rPr>
              <w:fldChar w:fldCharType="separate"/>
            </w:r>
            <w:r w:rsidR="00646E98">
              <w:rPr>
                <w:webHidden/>
              </w:rPr>
              <w:t>40</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1" w:history="1">
            <w:r w:rsidR="00646E98" w:rsidRPr="00D81535">
              <w:rPr>
                <w:rStyle w:val="Collegamentoipertestuale"/>
              </w:rPr>
              <w:t>3.3</w:t>
            </w:r>
            <w:r w:rsidR="00646E98">
              <w:rPr>
                <w:rFonts w:asciiTheme="minorHAnsi" w:eastAsiaTheme="minorEastAsia" w:hAnsiTheme="minorHAnsi" w:cstheme="minorBidi"/>
                <w:caps w:val="0"/>
                <w:sz w:val="22"/>
                <w:szCs w:val="22"/>
                <w:lang w:val="en-US"/>
              </w:rPr>
              <w:tab/>
            </w:r>
            <w:r w:rsidR="00646E98" w:rsidRPr="00D81535">
              <w:rPr>
                <w:rStyle w:val="Collegamentoipertestuale"/>
              </w:rPr>
              <w:t>Configuration Form</w:t>
            </w:r>
            <w:r w:rsidR="00646E98">
              <w:rPr>
                <w:webHidden/>
              </w:rPr>
              <w:tab/>
            </w:r>
            <w:r w:rsidR="00646E98">
              <w:rPr>
                <w:webHidden/>
              </w:rPr>
              <w:fldChar w:fldCharType="begin"/>
            </w:r>
            <w:r w:rsidR="00646E98">
              <w:rPr>
                <w:webHidden/>
              </w:rPr>
              <w:instrText xml:space="preserve"> PAGEREF _Toc453849781 \h </w:instrText>
            </w:r>
            <w:r w:rsidR="00646E98">
              <w:rPr>
                <w:webHidden/>
              </w:rPr>
            </w:r>
            <w:r w:rsidR="00646E98">
              <w:rPr>
                <w:webHidden/>
              </w:rPr>
              <w:fldChar w:fldCharType="separate"/>
            </w:r>
            <w:r w:rsidR="00646E98">
              <w:rPr>
                <w:webHidden/>
              </w:rPr>
              <w:t>42</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82" w:history="1">
            <w:r w:rsidR="00646E98" w:rsidRPr="00D81535">
              <w:rPr>
                <w:rStyle w:val="Collegamentoipertestuale"/>
              </w:rPr>
              <w:t>3.3.1</w:t>
            </w:r>
            <w:r w:rsidR="00646E98">
              <w:rPr>
                <w:rFonts w:asciiTheme="minorHAnsi" w:eastAsiaTheme="minorEastAsia" w:hAnsiTheme="minorHAnsi" w:cstheme="minorBidi"/>
                <w:sz w:val="22"/>
                <w:szCs w:val="22"/>
              </w:rPr>
              <w:tab/>
            </w:r>
            <w:r w:rsidR="00646E98" w:rsidRPr="00D81535">
              <w:rPr>
                <w:rStyle w:val="Collegamentoipertestuale"/>
              </w:rPr>
              <w:t>Service kit code</w:t>
            </w:r>
            <w:r w:rsidR="00646E98">
              <w:rPr>
                <w:webHidden/>
              </w:rPr>
              <w:tab/>
            </w:r>
            <w:r w:rsidR="00646E98">
              <w:rPr>
                <w:webHidden/>
              </w:rPr>
              <w:fldChar w:fldCharType="begin"/>
            </w:r>
            <w:r w:rsidR="00646E98">
              <w:rPr>
                <w:webHidden/>
              </w:rPr>
              <w:instrText xml:space="preserve"> PAGEREF _Toc453849782 \h </w:instrText>
            </w:r>
            <w:r w:rsidR="00646E98">
              <w:rPr>
                <w:webHidden/>
              </w:rPr>
            </w:r>
            <w:r w:rsidR="00646E98">
              <w:rPr>
                <w:webHidden/>
              </w:rPr>
              <w:fldChar w:fldCharType="separate"/>
            </w:r>
            <w:r w:rsidR="00646E98">
              <w:rPr>
                <w:webHidden/>
              </w:rPr>
              <w:t>43</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83" w:history="1">
            <w:r w:rsidR="00646E98" w:rsidRPr="00D81535">
              <w:rPr>
                <w:rStyle w:val="Collegamentoipertestuale"/>
              </w:rPr>
              <w:t>3.3.2</w:t>
            </w:r>
            <w:r w:rsidR="00646E98">
              <w:rPr>
                <w:rFonts w:asciiTheme="minorHAnsi" w:eastAsiaTheme="minorEastAsia" w:hAnsiTheme="minorHAnsi" w:cstheme="minorBidi"/>
                <w:sz w:val="22"/>
                <w:szCs w:val="22"/>
              </w:rPr>
              <w:tab/>
            </w:r>
            <w:r w:rsidR="00646E98" w:rsidRPr="00D81535">
              <w:rPr>
                <w:rStyle w:val="Collegamentoipertestuale"/>
              </w:rPr>
              <w:t>Special Case of failure during configuration</w:t>
            </w:r>
            <w:r w:rsidR="00646E98">
              <w:rPr>
                <w:webHidden/>
              </w:rPr>
              <w:tab/>
            </w:r>
            <w:r w:rsidR="00646E98">
              <w:rPr>
                <w:webHidden/>
              </w:rPr>
              <w:fldChar w:fldCharType="begin"/>
            </w:r>
            <w:r w:rsidR="00646E98">
              <w:rPr>
                <w:webHidden/>
              </w:rPr>
              <w:instrText xml:space="preserve"> PAGEREF _Toc453849783 \h </w:instrText>
            </w:r>
            <w:r w:rsidR="00646E98">
              <w:rPr>
                <w:webHidden/>
              </w:rPr>
            </w:r>
            <w:r w:rsidR="00646E98">
              <w:rPr>
                <w:webHidden/>
              </w:rPr>
              <w:fldChar w:fldCharType="separate"/>
            </w:r>
            <w:r w:rsidR="00646E98">
              <w:rPr>
                <w:webHidden/>
              </w:rPr>
              <w:t>49</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84" w:history="1">
            <w:r w:rsidR="00646E98" w:rsidRPr="00D81535">
              <w:rPr>
                <w:rStyle w:val="Collegamentoipertestuale"/>
              </w:rPr>
              <w:t>3.3.3</w:t>
            </w:r>
            <w:r w:rsidR="00646E98">
              <w:rPr>
                <w:rFonts w:asciiTheme="minorHAnsi" w:eastAsiaTheme="minorEastAsia" w:hAnsiTheme="minorHAnsi" w:cstheme="minorBidi"/>
                <w:sz w:val="22"/>
                <w:szCs w:val="22"/>
              </w:rPr>
              <w:tab/>
            </w:r>
            <w:r w:rsidR="00646E98" w:rsidRPr="00D81535">
              <w:rPr>
                <w:rStyle w:val="Collegamentoipertestuale"/>
              </w:rPr>
              <w:t>Configuration Form Menu Commands</w:t>
            </w:r>
            <w:r w:rsidR="00646E98">
              <w:rPr>
                <w:webHidden/>
              </w:rPr>
              <w:tab/>
            </w:r>
            <w:r w:rsidR="00646E98">
              <w:rPr>
                <w:webHidden/>
              </w:rPr>
              <w:fldChar w:fldCharType="begin"/>
            </w:r>
            <w:r w:rsidR="00646E98">
              <w:rPr>
                <w:webHidden/>
              </w:rPr>
              <w:instrText xml:space="preserve"> PAGEREF _Toc453849784 \h </w:instrText>
            </w:r>
            <w:r w:rsidR="00646E98">
              <w:rPr>
                <w:webHidden/>
              </w:rPr>
            </w:r>
            <w:r w:rsidR="00646E98">
              <w:rPr>
                <w:webHidden/>
              </w:rPr>
              <w:fldChar w:fldCharType="separate"/>
            </w:r>
            <w:r w:rsidR="00646E98">
              <w:rPr>
                <w:webHidden/>
              </w:rPr>
              <w:t>51</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85" w:history="1">
            <w:r w:rsidR="00646E98" w:rsidRPr="00D81535">
              <w:rPr>
                <w:rStyle w:val="Collegamentoipertestuale"/>
              </w:rPr>
              <w:t>3.3.4</w:t>
            </w:r>
            <w:r w:rsidR="00646E98">
              <w:rPr>
                <w:rFonts w:asciiTheme="minorHAnsi" w:eastAsiaTheme="minorEastAsia" w:hAnsiTheme="minorHAnsi" w:cstheme="minorBidi"/>
                <w:sz w:val="22"/>
                <w:szCs w:val="22"/>
              </w:rPr>
              <w:tab/>
            </w:r>
            <w:r w:rsidR="00646E98" w:rsidRPr="00D81535">
              <w:rPr>
                <w:rStyle w:val="Collegamentoipertestuale"/>
              </w:rPr>
              <w:t>Printing Extended Information in the label</w:t>
            </w:r>
            <w:r w:rsidR="00646E98">
              <w:rPr>
                <w:webHidden/>
              </w:rPr>
              <w:tab/>
            </w:r>
            <w:r w:rsidR="00646E98">
              <w:rPr>
                <w:webHidden/>
              </w:rPr>
              <w:fldChar w:fldCharType="begin"/>
            </w:r>
            <w:r w:rsidR="00646E98">
              <w:rPr>
                <w:webHidden/>
              </w:rPr>
              <w:instrText xml:space="preserve"> PAGEREF _Toc453849785 \h </w:instrText>
            </w:r>
            <w:r w:rsidR="00646E98">
              <w:rPr>
                <w:webHidden/>
              </w:rPr>
            </w:r>
            <w:r w:rsidR="00646E98">
              <w:rPr>
                <w:webHidden/>
              </w:rPr>
              <w:fldChar w:fldCharType="separate"/>
            </w:r>
            <w:r w:rsidR="00646E98">
              <w:rPr>
                <w:webHidden/>
              </w:rPr>
              <w:t>56</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6" w:history="1">
            <w:r w:rsidR="00646E98" w:rsidRPr="00D81535">
              <w:rPr>
                <w:rStyle w:val="Collegamentoipertestuale"/>
                <w:lang w:val="en-US"/>
              </w:rPr>
              <w:t>3.4</w:t>
            </w:r>
            <w:r w:rsidR="00646E98">
              <w:rPr>
                <w:rFonts w:asciiTheme="minorHAnsi" w:eastAsiaTheme="minorEastAsia" w:hAnsiTheme="minorHAnsi" w:cstheme="minorBidi"/>
                <w:caps w:val="0"/>
                <w:sz w:val="22"/>
                <w:szCs w:val="22"/>
                <w:lang w:val="en-US"/>
              </w:rPr>
              <w:tab/>
            </w:r>
            <w:r w:rsidR="00646E98" w:rsidRPr="00D81535">
              <w:rPr>
                <w:rStyle w:val="Collegamentoipertestuale"/>
              </w:rPr>
              <w:t>Identification Form</w:t>
            </w:r>
            <w:r w:rsidR="00646E98">
              <w:rPr>
                <w:webHidden/>
              </w:rPr>
              <w:tab/>
            </w:r>
            <w:r w:rsidR="00646E98">
              <w:rPr>
                <w:webHidden/>
              </w:rPr>
              <w:fldChar w:fldCharType="begin"/>
            </w:r>
            <w:r w:rsidR="00646E98">
              <w:rPr>
                <w:webHidden/>
              </w:rPr>
              <w:instrText xml:space="preserve"> PAGEREF _Toc453849786 \h </w:instrText>
            </w:r>
            <w:r w:rsidR="00646E98">
              <w:rPr>
                <w:webHidden/>
              </w:rPr>
            </w:r>
            <w:r w:rsidR="00646E98">
              <w:rPr>
                <w:webHidden/>
              </w:rPr>
              <w:fldChar w:fldCharType="separate"/>
            </w:r>
            <w:r w:rsidR="00646E98">
              <w:rPr>
                <w:webHidden/>
              </w:rPr>
              <w:t>62</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7" w:history="1">
            <w:r w:rsidR="00646E98" w:rsidRPr="00D81535">
              <w:rPr>
                <w:rStyle w:val="Collegamentoipertestuale"/>
              </w:rPr>
              <w:t>3.5</w:t>
            </w:r>
            <w:r w:rsidR="00646E98">
              <w:rPr>
                <w:rFonts w:asciiTheme="minorHAnsi" w:eastAsiaTheme="minorEastAsia" w:hAnsiTheme="minorHAnsi" w:cstheme="minorBidi"/>
                <w:caps w:val="0"/>
                <w:sz w:val="22"/>
                <w:szCs w:val="22"/>
                <w:lang w:val="en-US"/>
              </w:rPr>
              <w:tab/>
            </w:r>
            <w:r w:rsidR="00646E98" w:rsidRPr="00D81535">
              <w:rPr>
                <w:rStyle w:val="Collegamentoipertestuale"/>
              </w:rPr>
              <w:t>History Form</w:t>
            </w:r>
            <w:r w:rsidR="00646E98">
              <w:rPr>
                <w:webHidden/>
              </w:rPr>
              <w:tab/>
            </w:r>
            <w:r w:rsidR="00646E98">
              <w:rPr>
                <w:webHidden/>
              </w:rPr>
              <w:fldChar w:fldCharType="begin"/>
            </w:r>
            <w:r w:rsidR="00646E98">
              <w:rPr>
                <w:webHidden/>
              </w:rPr>
              <w:instrText xml:space="preserve"> PAGEREF _Toc453849787 \h </w:instrText>
            </w:r>
            <w:r w:rsidR="00646E98">
              <w:rPr>
                <w:webHidden/>
              </w:rPr>
            </w:r>
            <w:r w:rsidR="00646E98">
              <w:rPr>
                <w:webHidden/>
              </w:rPr>
              <w:fldChar w:fldCharType="separate"/>
            </w:r>
            <w:r w:rsidR="00646E98">
              <w:rPr>
                <w:webHidden/>
              </w:rPr>
              <w:t>64</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8" w:history="1">
            <w:r w:rsidR="00646E98" w:rsidRPr="00D81535">
              <w:rPr>
                <w:rStyle w:val="Collegamentoipertestuale"/>
              </w:rPr>
              <w:t>3.6</w:t>
            </w:r>
            <w:r w:rsidR="00646E98">
              <w:rPr>
                <w:rFonts w:asciiTheme="minorHAnsi" w:eastAsiaTheme="minorEastAsia" w:hAnsiTheme="minorHAnsi" w:cstheme="minorBidi"/>
                <w:caps w:val="0"/>
                <w:sz w:val="22"/>
                <w:szCs w:val="22"/>
                <w:lang w:val="en-US"/>
              </w:rPr>
              <w:tab/>
            </w:r>
            <w:r w:rsidR="00646E98" w:rsidRPr="00D81535">
              <w:rPr>
                <w:rStyle w:val="Collegamentoipertestuale"/>
              </w:rPr>
              <w:t>Monitor Form</w:t>
            </w:r>
            <w:r w:rsidR="00646E98">
              <w:rPr>
                <w:webHidden/>
              </w:rPr>
              <w:tab/>
            </w:r>
            <w:r w:rsidR="00646E98">
              <w:rPr>
                <w:webHidden/>
              </w:rPr>
              <w:fldChar w:fldCharType="begin"/>
            </w:r>
            <w:r w:rsidR="00646E98">
              <w:rPr>
                <w:webHidden/>
              </w:rPr>
              <w:instrText xml:space="preserve"> PAGEREF _Toc453849788 \h </w:instrText>
            </w:r>
            <w:r w:rsidR="00646E98">
              <w:rPr>
                <w:webHidden/>
              </w:rPr>
            </w:r>
            <w:r w:rsidR="00646E98">
              <w:rPr>
                <w:webHidden/>
              </w:rPr>
              <w:fldChar w:fldCharType="separate"/>
            </w:r>
            <w:r w:rsidR="00646E98">
              <w:rPr>
                <w:webHidden/>
              </w:rPr>
              <w:t>65</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89" w:history="1">
            <w:r w:rsidR="00646E98" w:rsidRPr="00D81535">
              <w:rPr>
                <w:rStyle w:val="Collegamentoipertestuale"/>
              </w:rPr>
              <w:t>3.7</w:t>
            </w:r>
            <w:r w:rsidR="00646E98">
              <w:rPr>
                <w:rFonts w:asciiTheme="minorHAnsi" w:eastAsiaTheme="minorEastAsia" w:hAnsiTheme="minorHAnsi" w:cstheme="minorBidi"/>
                <w:caps w:val="0"/>
                <w:sz w:val="22"/>
                <w:szCs w:val="22"/>
                <w:lang w:val="en-US"/>
              </w:rPr>
              <w:tab/>
            </w:r>
            <w:r w:rsidR="00646E98" w:rsidRPr="00D81535">
              <w:rPr>
                <w:rStyle w:val="Collegamentoipertestuale"/>
              </w:rPr>
              <w:t>Graph Form</w:t>
            </w:r>
            <w:r w:rsidR="00646E98">
              <w:rPr>
                <w:webHidden/>
              </w:rPr>
              <w:tab/>
            </w:r>
            <w:r w:rsidR="00646E98">
              <w:rPr>
                <w:webHidden/>
              </w:rPr>
              <w:fldChar w:fldCharType="begin"/>
            </w:r>
            <w:r w:rsidR="00646E98">
              <w:rPr>
                <w:webHidden/>
              </w:rPr>
              <w:instrText xml:space="preserve"> PAGEREF _Toc453849789 \h </w:instrText>
            </w:r>
            <w:r w:rsidR="00646E98">
              <w:rPr>
                <w:webHidden/>
              </w:rPr>
            </w:r>
            <w:r w:rsidR="00646E98">
              <w:rPr>
                <w:webHidden/>
              </w:rPr>
              <w:fldChar w:fldCharType="separate"/>
            </w:r>
            <w:r w:rsidR="00646E98">
              <w:rPr>
                <w:webHidden/>
              </w:rPr>
              <w:t>70</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90" w:history="1">
            <w:r w:rsidR="00646E98" w:rsidRPr="00D81535">
              <w:rPr>
                <w:rStyle w:val="Collegamentoipertestuale"/>
                <w:lang w:val="it-IT"/>
              </w:rPr>
              <w:t>3.8</w:t>
            </w:r>
            <w:r w:rsidR="00646E98">
              <w:rPr>
                <w:rFonts w:asciiTheme="minorHAnsi" w:eastAsiaTheme="minorEastAsia" w:hAnsiTheme="minorHAnsi" w:cstheme="minorBidi"/>
                <w:caps w:val="0"/>
                <w:sz w:val="22"/>
                <w:szCs w:val="22"/>
                <w:lang w:val="en-US"/>
              </w:rPr>
              <w:tab/>
            </w:r>
            <w:r w:rsidR="00646E98" w:rsidRPr="00D81535">
              <w:rPr>
                <w:rStyle w:val="Collegamentoipertestuale"/>
                <w:lang w:val="it-IT"/>
              </w:rPr>
              <w:t>Digital I/O Form</w:t>
            </w:r>
            <w:r w:rsidR="00646E98">
              <w:rPr>
                <w:webHidden/>
              </w:rPr>
              <w:tab/>
            </w:r>
            <w:r w:rsidR="00646E98">
              <w:rPr>
                <w:webHidden/>
              </w:rPr>
              <w:fldChar w:fldCharType="begin"/>
            </w:r>
            <w:r w:rsidR="00646E98">
              <w:rPr>
                <w:webHidden/>
              </w:rPr>
              <w:instrText xml:space="preserve"> PAGEREF _Toc453849790 \h </w:instrText>
            </w:r>
            <w:r w:rsidR="00646E98">
              <w:rPr>
                <w:webHidden/>
              </w:rPr>
            </w:r>
            <w:r w:rsidR="00646E98">
              <w:rPr>
                <w:webHidden/>
              </w:rPr>
              <w:fldChar w:fldCharType="separate"/>
            </w:r>
            <w:r w:rsidR="00646E98">
              <w:rPr>
                <w:webHidden/>
              </w:rPr>
              <w:t>71</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91" w:history="1">
            <w:r w:rsidR="00646E98" w:rsidRPr="00D81535">
              <w:rPr>
                <w:rStyle w:val="Collegamentoipertestuale"/>
                <w:lang w:val="en-US"/>
              </w:rPr>
              <w:t>3.9</w:t>
            </w:r>
            <w:r w:rsidR="00646E98">
              <w:rPr>
                <w:rFonts w:asciiTheme="minorHAnsi" w:eastAsiaTheme="minorEastAsia" w:hAnsiTheme="minorHAnsi" w:cstheme="minorBidi"/>
                <w:caps w:val="0"/>
                <w:sz w:val="22"/>
                <w:szCs w:val="22"/>
                <w:lang w:val="en-US"/>
              </w:rPr>
              <w:tab/>
            </w:r>
            <w:r w:rsidR="00646E98" w:rsidRPr="00D81535">
              <w:rPr>
                <w:rStyle w:val="Collegamentoipertestuale"/>
                <w:lang w:val="en-US"/>
              </w:rPr>
              <w:t>Identification and Monitoring for Cooking Appliances</w:t>
            </w:r>
            <w:r w:rsidR="00646E98">
              <w:rPr>
                <w:webHidden/>
              </w:rPr>
              <w:tab/>
            </w:r>
            <w:r w:rsidR="00646E98">
              <w:rPr>
                <w:webHidden/>
              </w:rPr>
              <w:fldChar w:fldCharType="begin"/>
            </w:r>
            <w:r w:rsidR="00646E98">
              <w:rPr>
                <w:webHidden/>
              </w:rPr>
              <w:instrText xml:space="preserve"> PAGEREF _Toc453849791 \h </w:instrText>
            </w:r>
            <w:r w:rsidR="00646E98">
              <w:rPr>
                <w:webHidden/>
              </w:rPr>
            </w:r>
            <w:r w:rsidR="00646E98">
              <w:rPr>
                <w:webHidden/>
              </w:rPr>
              <w:fldChar w:fldCharType="separate"/>
            </w:r>
            <w:r w:rsidR="00646E98">
              <w:rPr>
                <w:webHidden/>
              </w:rPr>
              <w:t>72</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92" w:history="1">
            <w:r w:rsidR="00646E98" w:rsidRPr="00D81535">
              <w:rPr>
                <w:rStyle w:val="Collegamentoipertestuale"/>
              </w:rPr>
              <w:t>3.9.1</w:t>
            </w:r>
            <w:r w:rsidR="00646E98">
              <w:rPr>
                <w:rFonts w:asciiTheme="minorHAnsi" w:eastAsiaTheme="minorEastAsia" w:hAnsiTheme="minorHAnsi" w:cstheme="minorBidi"/>
                <w:sz w:val="22"/>
                <w:szCs w:val="22"/>
              </w:rPr>
              <w:tab/>
            </w:r>
            <w:r w:rsidR="00646E98" w:rsidRPr="00D81535">
              <w:rPr>
                <w:rStyle w:val="Collegamentoipertestuale"/>
              </w:rPr>
              <w:t>Monitor</w:t>
            </w:r>
            <w:r w:rsidR="00646E98">
              <w:rPr>
                <w:webHidden/>
              </w:rPr>
              <w:tab/>
            </w:r>
            <w:r w:rsidR="00646E98">
              <w:rPr>
                <w:webHidden/>
              </w:rPr>
              <w:fldChar w:fldCharType="begin"/>
            </w:r>
            <w:r w:rsidR="00646E98">
              <w:rPr>
                <w:webHidden/>
              </w:rPr>
              <w:instrText xml:space="preserve"> PAGEREF _Toc453849792 \h </w:instrText>
            </w:r>
            <w:r w:rsidR="00646E98">
              <w:rPr>
                <w:webHidden/>
              </w:rPr>
            </w:r>
            <w:r w:rsidR="00646E98">
              <w:rPr>
                <w:webHidden/>
              </w:rPr>
              <w:fldChar w:fldCharType="separate"/>
            </w:r>
            <w:r w:rsidR="00646E98">
              <w:rPr>
                <w:webHidden/>
              </w:rPr>
              <w:t>78</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93" w:history="1">
            <w:r w:rsidR="00646E98" w:rsidRPr="00D81535">
              <w:rPr>
                <w:rStyle w:val="Collegamentoipertestuale"/>
                <w:lang w:val="it-IT"/>
              </w:rPr>
              <w:t>3.10</w:t>
            </w:r>
            <w:r w:rsidR="00646E98">
              <w:rPr>
                <w:rFonts w:asciiTheme="minorHAnsi" w:eastAsiaTheme="minorEastAsia" w:hAnsiTheme="minorHAnsi" w:cstheme="minorBidi"/>
                <w:caps w:val="0"/>
                <w:sz w:val="22"/>
                <w:szCs w:val="22"/>
                <w:lang w:val="en-US"/>
              </w:rPr>
              <w:tab/>
            </w:r>
            <w:r w:rsidR="00646E98" w:rsidRPr="00D81535">
              <w:rPr>
                <w:rStyle w:val="Collegamentoipertestuale"/>
                <w:lang w:val="it-IT"/>
              </w:rPr>
              <w:t>Appliance Information</w:t>
            </w:r>
            <w:r w:rsidR="00646E98">
              <w:rPr>
                <w:webHidden/>
              </w:rPr>
              <w:tab/>
            </w:r>
            <w:r w:rsidR="00646E98">
              <w:rPr>
                <w:webHidden/>
              </w:rPr>
              <w:fldChar w:fldCharType="begin"/>
            </w:r>
            <w:r w:rsidR="00646E98">
              <w:rPr>
                <w:webHidden/>
              </w:rPr>
              <w:instrText xml:space="preserve"> PAGEREF _Toc453849793 \h </w:instrText>
            </w:r>
            <w:r w:rsidR="00646E98">
              <w:rPr>
                <w:webHidden/>
              </w:rPr>
            </w:r>
            <w:r w:rsidR="00646E98">
              <w:rPr>
                <w:webHidden/>
              </w:rPr>
              <w:fldChar w:fldCharType="separate"/>
            </w:r>
            <w:r w:rsidR="00646E98">
              <w:rPr>
                <w:webHidden/>
              </w:rPr>
              <w:t>82</w:t>
            </w:r>
            <w:r w:rsidR="00646E98">
              <w:rPr>
                <w:webHidden/>
              </w:rPr>
              <w:fldChar w:fldCharType="end"/>
            </w:r>
          </w:hyperlink>
        </w:p>
        <w:p w:rsidR="00646E98" w:rsidRDefault="00F03B82">
          <w:pPr>
            <w:pStyle w:val="Sommario1"/>
            <w:rPr>
              <w:rFonts w:asciiTheme="minorHAnsi" w:eastAsiaTheme="minorEastAsia" w:hAnsiTheme="minorHAnsi" w:cstheme="minorBidi"/>
              <w:b w:val="0"/>
              <w:caps w:val="0"/>
              <w:sz w:val="22"/>
              <w:szCs w:val="22"/>
              <w:lang w:val="en-US"/>
            </w:rPr>
          </w:pPr>
          <w:hyperlink w:anchor="_Toc453849794" w:history="1">
            <w:r w:rsidR="00646E98" w:rsidRPr="00D81535">
              <w:rPr>
                <w:rStyle w:val="Collegamentoipertestuale"/>
                <w:lang w:val="en-US"/>
              </w:rPr>
              <w:t>4</w:t>
            </w:r>
            <w:r w:rsidR="00646E98">
              <w:rPr>
                <w:rFonts w:asciiTheme="minorHAnsi" w:eastAsiaTheme="minorEastAsia" w:hAnsiTheme="minorHAnsi" w:cstheme="minorBidi"/>
                <w:b w:val="0"/>
                <w:caps w:val="0"/>
                <w:sz w:val="22"/>
                <w:szCs w:val="22"/>
                <w:lang w:val="en-US"/>
              </w:rPr>
              <w:tab/>
            </w:r>
            <w:r w:rsidR="00646E98" w:rsidRPr="00D81535">
              <w:rPr>
                <w:rStyle w:val="Collegamentoipertestuale"/>
                <w:lang w:val="en-US"/>
              </w:rPr>
              <w:t>APPENDIX</w:t>
            </w:r>
            <w:r w:rsidR="00646E98">
              <w:rPr>
                <w:webHidden/>
              </w:rPr>
              <w:tab/>
            </w:r>
            <w:r w:rsidR="00646E98">
              <w:rPr>
                <w:webHidden/>
              </w:rPr>
              <w:fldChar w:fldCharType="begin"/>
            </w:r>
            <w:r w:rsidR="00646E98">
              <w:rPr>
                <w:webHidden/>
              </w:rPr>
              <w:instrText xml:space="preserve"> PAGEREF _Toc453849794 \h </w:instrText>
            </w:r>
            <w:r w:rsidR="00646E98">
              <w:rPr>
                <w:webHidden/>
              </w:rPr>
            </w:r>
            <w:r w:rsidR="00646E98">
              <w:rPr>
                <w:webHidden/>
              </w:rPr>
              <w:fldChar w:fldCharType="separate"/>
            </w:r>
            <w:r w:rsidR="00646E98">
              <w:rPr>
                <w:webHidden/>
              </w:rPr>
              <w:t>88</w:t>
            </w:r>
            <w:r w:rsidR="00646E98">
              <w:rPr>
                <w:webHidden/>
              </w:rPr>
              <w:fldChar w:fldCharType="end"/>
            </w:r>
          </w:hyperlink>
        </w:p>
        <w:p w:rsidR="00646E98" w:rsidRDefault="00F03B82">
          <w:pPr>
            <w:pStyle w:val="Sommario2"/>
            <w:rPr>
              <w:rFonts w:asciiTheme="minorHAnsi" w:eastAsiaTheme="minorEastAsia" w:hAnsiTheme="minorHAnsi" w:cstheme="minorBidi"/>
              <w:caps w:val="0"/>
              <w:sz w:val="22"/>
              <w:szCs w:val="22"/>
              <w:lang w:val="en-US"/>
            </w:rPr>
          </w:pPr>
          <w:hyperlink w:anchor="_Toc453849795" w:history="1">
            <w:r w:rsidR="00646E98" w:rsidRPr="00D81535">
              <w:rPr>
                <w:rStyle w:val="Collegamentoipertestuale"/>
              </w:rPr>
              <w:t>4.1</w:t>
            </w:r>
            <w:r w:rsidR="00646E98">
              <w:rPr>
                <w:rFonts w:asciiTheme="minorHAnsi" w:eastAsiaTheme="minorEastAsia" w:hAnsiTheme="minorHAnsi" w:cstheme="minorBidi"/>
                <w:caps w:val="0"/>
                <w:sz w:val="22"/>
                <w:szCs w:val="22"/>
                <w:lang w:val="en-US"/>
              </w:rPr>
              <w:tab/>
            </w:r>
            <w:r w:rsidR="00646E98" w:rsidRPr="00D81535">
              <w:rPr>
                <w:rStyle w:val="Collegamentoipertestuale"/>
              </w:rPr>
              <w:t>MANUAL SOFTWARE INSTALLATION</w:t>
            </w:r>
            <w:r w:rsidR="00646E98">
              <w:rPr>
                <w:webHidden/>
              </w:rPr>
              <w:tab/>
            </w:r>
            <w:r w:rsidR="00646E98">
              <w:rPr>
                <w:webHidden/>
              </w:rPr>
              <w:fldChar w:fldCharType="begin"/>
            </w:r>
            <w:r w:rsidR="00646E98">
              <w:rPr>
                <w:webHidden/>
              </w:rPr>
              <w:instrText xml:space="preserve"> PAGEREF _Toc453849795 \h </w:instrText>
            </w:r>
            <w:r w:rsidR="00646E98">
              <w:rPr>
                <w:webHidden/>
              </w:rPr>
            </w:r>
            <w:r w:rsidR="00646E98">
              <w:rPr>
                <w:webHidden/>
              </w:rPr>
              <w:fldChar w:fldCharType="separate"/>
            </w:r>
            <w:r w:rsidR="00646E98">
              <w:rPr>
                <w:webHidden/>
              </w:rPr>
              <w:t>88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96" w:history="1">
            <w:r w:rsidR="00646E98" w:rsidRPr="00D81535">
              <w:rPr>
                <w:rStyle w:val="Collegamentoipertestuale"/>
              </w:rPr>
              <w:t>4.1.1</w:t>
            </w:r>
            <w:r w:rsidR="00646E98">
              <w:rPr>
                <w:rFonts w:asciiTheme="minorHAnsi" w:eastAsiaTheme="minorEastAsia" w:hAnsiTheme="minorHAnsi" w:cstheme="minorBidi"/>
                <w:sz w:val="22"/>
                <w:szCs w:val="22"/>
              </w:rPr>
              <w:tab/>
            </w:r>
            <w:r w:rsidR="00646E98" w:rsidRPr="00D81535">
              <w:rPr>
                <w:rStyle w:val="Collegamentoipertestuale"/>
              </w:rPr>
              <w:t>SidekickPC Setup</w:t>
            </w:r>
            <w:r w:rsidR="00646E98">
              <w:rPr>
                <w:webHidden/>
              </w:rPr>
              <w:tab/>
            </w:r>
            <w:r w:rsidR="00646E98">
              <w:rPr>
                <w:webHidden/>
              </w:rPr>
              <w:fldChar w:fldCharType="begin"/>
            </w:r>
            <w:r w:rsidR="00646E98">
              <w:rPr>
                <w:webHidden/>
              </w:rPr>
              <w:instrText xml:space="preserve"> PAGEREF _Toc453849796 \h </w:instrText>
            </w:r>
            <w:r w:rsidR="00646E98">
              <w:rPr>
                <w:webHidden/>
              </w:rPr>
            </w:r>
            <w:r w:rsidR="00646E98">
              <w:rPr>
                <w:webHidden/>
              </w:rPr>
              <w:fldChar w:fldCharType="separate"/>
            </w:r>
            <w:r w:rsidR="00646E98">
              <w:rPr>
                <w:webHidden/>
              </w:rPr>
              <w:t>88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97" w:history="1">
            <w:r w:rsidR="00646E98" w:rsidRPr="00D81535">
              <w:rPr>
                <w:rStyle w:val="Collegamentoipertestuale"/>
              </w:rPr>
              <w:t>Install Only Requirements</w:t>
            </w:r>
            <w:r w:rsidR="00646E98">
              <w:rPr>
                <w:webHidden/>
              </w:rPr>
              <w:tab/>
            </w:r>
            <w:r w:rsidR="00646E98">
              <w:rPr>
                <w:webHidden/>
              </w:rPr>
              <w:fldChar w:fldCharType="begin"/>
            </w:r>
            <w:r w:rsidR="00646E98">
              <w:rPr>
                <w:webHidden/>
              </w:rPr>
              <w:instrText xml:space="preserve"> PAGEREF _Toc453849797 \h </w:instrText>
            </w:r>
            <w:r w:rsidR="00646E98">
              <w:rPr>
                <w:webHidden/>
              </w:rPr>
            </w:r>
            <w:r w:rsidR="00646E98">
              <w:rPr>
                <w:webHidden/>
              </w:rPr>
              <w:fldChar w:fldCharType="separate"/>
            </w:r>
            <w:r w:rsidR="00646E98">
              <w:rPr>
                <w:webHidden/>
              </w:rPr>
              <w:t>88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98" w:history="1">
            <w:r w:rsidR="00646E98" w:rsidRPr="00D81535">
              <w:rPr>
                <w:rStyle w:val="Collegamentoipertestuale"/>
              </w:rPr>
              <w:t>Install one requirement at time</w:t>
            </w:r>
            <w:r w:rsidR="00646E98">
              <w:rPr>
                <w:webHidden/>
              </w:rPr>
              <w:tab/>
            </w:r>
            <w:r w:rsidR="00646E98">
              <w:rPr>
                <w:webHidden/>
              </w:rPr>
              <w:fldChar w:fldCharType="begin"/>
            </w:r>
            <w:r w:rsidR="00646E98">
              <w:rPr>
                <w:webHidden/>
              </w:rPr>
              <w:instrText xml:space="preserve"> PAGEREF _Toc453849798 \h </w:instrText>
            </w:r>
            <w:r w:rsidR="00646E98">
              <w:rPr>
                <w:webHidden/>
              </w:rPr>
            </w:r>
            <w:r w:rsidR="00646E98">
              <w:rPr>
                <w:webHidden/>
              </w:rPr>
              <w:fldChar w:fldCharType="separate"/>
            </w:r>
            <w:r w:rsidR="00646E98">
              <w:rPr>
                <w:webHidden/>
              </w:rPr>
              <w:t>88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799" w:history="1">
            <w:r w:rsidR="00646E98" w:rsidRPr="00D81535">
              <w:rPr>
                <w:rStyle w:val="Collegamentoipertestuale"/>
              </w:rPr>
              <w:t>4.1.2</w:t>
            </w:r>
            <w:r w:rsidR="00646E98">
              <w:rPr>
                <w:rFonts w:asciiTheme="minorHAnsi" w:eastAsiaTheme="minorEastAsia" w:hAnsiTheme="minorHAnsi" w:cstheme="minorBidi"/>
                <w:sz w:val="22"/>
                <w:szCs w:val="22"/>
              </w:rPr>
              <w:tab/>
            </w:r>
            <w:r w:rsidR="00646E98" w:rsidRPr="00D81535">
              <w:rPr>
                <w:rStyle w:val="Collegamentoipertestuale"/>
              </w:rPr>
              <w:t>SQL Server 2008 R2 Express Setup</w:t>
            </w:r>
            <w:r w:rsidR="00646E98">
              <w:rPr>
                <w:webHidden/>
              </w:rPr>
              <w:tab/>
            </w:r>
            <w:r w:rsidR="00646E98">
              <w:rPr>
                <w:webHidden/>
              </w:rPr>
              <w:fldChar w:fldCharType="begin"/>
            </w:r>
            <w:r w:rsidR="00646E98">
              <w:rPr>
                <w:webHidden/>
              </w:rPr>
              <w:instrText xml:space="preserve"> PAGEREF _Toc453849799 \h </w:instrText>
            </w:r>
            <w:r w:rsidR="00646E98">
              <w:rPr>
                <w:webHidden/>
              </w:rPr>
            </w:r>
            <w:r w:rsidR="00646E98">
              <w:rPr>
                <w:webHidden/>
              </w:rPr>
              <w:fldChar w:fldCharType="separate"/>
            </w:r>
            <w:r w:rsidR="00646E98">
              <w:rPr>
                <w:webHidden/>
              </w:rPr>
              <w:t>92</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800" w:history="1">
            <w:r w:rsidR="00646E98" w:rsidRPr="00D81535">
              <w:rPr>
                <w:rStyle w:val="Collegamentoipertestuale"/>
              </w:rPr>
              <w:t>4.1.3</w:t>
            </w:r>
            <w:r w:rsidR="00646E98">
              <w:rPr>
                <w:rFonts w:asciiTheme="minorHAnsi" w:eastAsiaTheme="minorEastAsia" w:hAnsiTheme="minorHAnsi" w:cstheme="minorBidi"/>
                <w:sz w:val="22"/>
                <w:szCs w:val="22"/>
              </w:rPr>
              <w:tab/>
            </w:r>
            <w:r w:rsidR="00646E98" w:rsidRPr="00D81535">
              <w:rPr>
                <w:rStyle w:val="Collegamentoipertestuale"/>
              </w:rPr>
              <w:t>SQL Server 2008 Management Studio Express Setup</w:t>
            </w:r>
            <w:r w:rsidR="00646E98">
              <w:rPr>
                <w:webHidden/>
              </w:rPr>
              <w:tab/>
            </w:r>
            <w:r w:rsidR="00646E98">
              <w:rPr>
                <w:webHidden/>
              </w:rPr>
              <w:fldChar w:fldCharType="begin"/>
            </w:r>
            <w:r w:rsidR="00646E98">
              <w:rPr>
                <w:webHidden/>
              </w:rPr>
              <w:instrText xml:space="preserve"> PAGEREF _Toc453849800 \h </w:instrText>
            </w:r>
            <w:r w:rsidR="00646E98">
              <w:rPr>
                <w:webHidden/>
              </w:rPr>
            </w:r>
            <w:r w:rsidR="00646E98">
              <w:rPr>
                <w:webHidden/>
              </w:rPr>
              <w:fldChar w:fldCharType="separate"/>
            </w:r>
            <w:r w:rsidR="00646E98">
              <w:rPr>
                <w:webHidden/>
              </w:rPr>
              <w:t>98</w:t>
            </w:r>
            <w:r w:rsidR="00646E98">
              <w:rPr>
                <w:webHidden/>
              </w:rPr>
              <w:fldChar w:fldCharType="end"/>
            </w:r>
          </w:hyperlink>
        </w:p>
        <w:p w:rsidR="00646E98" w:rsidRDefault="00F03B82">
          <w:pPr>
            <w:pStyle w:val="Sommario3"/>
            <w:rPr>
              <w:rFonts w:asciiTheme="minorHAnsi" w:eastAsiaTheme="minorEastAsia" w:hAnsiTheme="minorHAnsi" w:cstheme="minorBidi"/>
              <w:sz w:val="22"/>
              <w:szCs w:val="22"/>
            </w:rPr>
          </w:pPr>
          <w:hyperlink w:anchor="_Toc453849801" w:history="1">
            <w:r w:rsidR="00646E98" w:rsidRPr="00D81535">
              <w:rPr>
                <w:rStyle w:val="Collegamentoipertestuale"/>
              </w:rPr>
              <w:t>4.1.4</w:t>
            </w:r>
            <w:r w:rsidR="00646E98">
              <w:rPr>
                <w:rFonts w:asciiTheme="minorHAnsi" w:eastAsiaTheme="minorEastAsia" w:hAnsiTheme="minorHAnsi" w:cstheme="minorBidi"/>
                <w:sz w:val="22"/>
                <w:szCs w:val="22"/>
              </w:rPr>
              <w:tab/>
            </w:r>
            <w:r w:rsidR="00646E98" w:rsidRPr="00D81535">
              <w:rPr>
                <w:rStyle w:val="Collegamentoipertestuale"/>
              </w:rPr>
              <w:t>SQL Server installation problems</w:t>
            </w:r>
            <w:r w:rsidR="00646E98">
              <w:rPr>
                <w:webHidden/>
              </w:rPr>
              <w:tab/>
            </w:r>
            <w:r w:rsidR="00646E98">
              <w:rPr>
                <w:webHidden/>
              </w:rPr>
              <w:fldChar w:fldCharType="begin"/>
            </w:r>
            <w:r w:rsidR="00646E98">
              <w:rPr>
                <w:webHidden/>
              </w:rPr>
              <w:instrText xml:space="preserve"> PAGEREF _Toc453849801 \h </w:instrText>
            </w:r>
            <w:r w:rsidR="00646E98">
              <w:rPr>
                <w:webHidden/>
              </w:rPr>
            </w:r>
            <w:r w:rsidR="00646E98">
              <w:rPr>
                <w:webHidden/>
              </w:rPr>
              <w:fldChar w:fldCharType="separate"/>
            </w:r>
            <w:r w:rsidR="00646E98">
              <w:rPr>
                <w:webHidden/>
              </w:rPr>
              <w:t>105</w:t>
            </w:r>
            <w:r w:rsidR="00646E98">
              <w:rPr>
                <w:webHidden/>
              </w:rPr>
              <w:fldChar w:fldCharType="end"/>
            </w:r>
          </w:hyperlink>
        </w:p>
        <w:p w:rsidR="00CB15DC" w:rsidRDefault="0086531C">
          <w:r>
            <w:fldChar w:fldCharType="end"/>
          </w:r>
        </w:p>
      </w:sdtContent>
    </w:sdt>
    <w:p w:rsidR="006B02EE" w:rsidRPr="00C97B3F" w:rsidRDefault="006B02EE" w:rsidP="00B4282B">
      <w:pPr>
        <w:tabs>
          <w:tab w:val="right" w:leader="dot" w:pos="9090"/>
        </w:tabs>
        <w:rPr>
          <w:b/>
          <w:lang w:val="en-US"/>
        </w:rPr>
      </w:pPr>
    </w:p>
    <w:p w:rsidR="006B02EE" w:rsidRPr="00C97B3F" w:rsidRDefault="00400EEB" w:rsidP="00F61211">
      <w:pPr>
        <w:pStyle w:val="Titolo1"/>
        <w:spacing w:before="0"/>
        <w:ind w:left="0"/>
        <w:rPr>
          <w:lang w:val="en-US"/>
        </w:rPr>
      </w:pPr>
      <w:bookmarkStart w:id="1" w:name="_Toc413231705"/>
      <w:bookmarkStart w:id="2" w:name="_Toc468617536"/>
      <w:r w:rsidRPr="00C97B3F">
        <w:rPr>
          <w:lang w:val="en-US"/>
        </w:rPr>
        <w:br w:type="page"/>
      </w:r>
      <w:bookmarkStart w:id="3" w:name="_Toc369872105"/>
      <w:bookmarkStart w:id="4" w:name="_Toc453849758"/>
      <w:r w:rsidR="006B02EE" w:rsidRPr="00C97B3F">
        <w:rPr>
          <w:lang w:val="en-US"/>
        </w:rPr>
        <w:lastRenderedPageBreak/>
        <w:t>INTRODUCTION</w:t>
      </w:r>
      <w:bookmarkEnd w:id="1"/>
      <w:bookmarkEnd w:id="2"/>
      <w:bookmarkEnd w:id="3"/>
      <w:bookmarkEnd w:id="4"/>
    </w:p>
    <w:p w:rsidR="006E0C4D" w:rsidRPr="000B3D76" w:rsidRDefault="006E0C4D" w:rsidP="0016414C">
      <w:pPr>
        <w:ind w:firstLine="720"/>
        <w:jc w:val="left"/>
        <w:rPr>
          <w:kern w:val="0"/>
          <w:szCs w:val="24"/>
          <w:lang w:val="en-US" w:eastAsia="en-US"/>
        </w:rPr>
      </w:pPr>
      <w:bookmarkStart w:id="5" w:name="_Toc373893058"/>
      <w:bookmarkStart w:id="6" w:name="_Toc496610087"/>
      <w:bookmarkStart w:id="7" w:name="_Toc5093178"/>
      <w:r w:rsidRPr="000B3D76">
        <w:rPr>
          <w:b/>
          <w:bCs/>
          <w:kern w:val="0"/>
          <w:szCs w:val="24"/>
          <w:lang w:val="en-US" w:eastAsia="en-US"/>
        </w:rPr>
        <w:t xml:space="preserve">Sidekick Enterprise Solution </w:t>
      </w:r>
      <w:r w:rsidRPr="000B3D76">
        <w:rPr>
          <w:kern w:val="0"/>
          <w:szCs w:val="24"/>
          <w:lang w:val="en-US" w:eastAsia="en-US"/>
        </w:rPr>
        <w:t xml:space="preserve">is a standard system </w:t>
      </w:r>
      <w:r w:rsidR="0016414C">
        <w:rPr>
          <w:kern w:val="0"/>
          <w:szCs w:val="24"/>
          <w:lang w:val="en-US" w:eastAsia="en-US"/>
        </w:rPr>
        <w:t xml:space="preserve">designed </w:t>
      </w:r>
      <w:r w:rsidRPr="000B3D76">
        <w:rPr>
          <w:kern w:val="0"/>
          <w:szCs w:val="24"/>
          <w:lang w:val="en-US" w:eastAsia="en-US"/>
        </w:rPr>
        <w:t>by</w:t>
      </w:r>
      <w:r w:rsidR="0016414C">
        <w:rPr>
          <w:kern w:val="0"/>
          <w:szCs w:val="24"/>
          <w:lang w:val="en-US" w:eastAsia="en-US"/>
        </w:rPr>
        <w:t xml:space="preserve"> the </w:t>
      </w:r>
      <w:r w:rsidR="00265C7C">
        <w:rPr>
          <w:b/>
          <w:bCs/>
          <w:kern w:val="0"/>
          <w:szCs w:val="24"/>
          <w:lang w:val="en-US" w:eastAsia="en-US"/>
        </w:rPr>
        <w:t>Global</w:t>
      </w:r>
      <w:r w:rsidRPr="000B3D76">
        <w:rPr>
          <w:b/>
          <w:bCs/>
          <w:kern w:val="0"/>
          <w:szCs w:val="24"/>
          <w:lang w:val="en-US" w:eastAsia="en-US"/>
        </w:rPr>
        <w:t xml:space="preserve"> Technology </w:t>
      </w:r>
      <w:r w:rsidR="00265C7C">
        <w:rPr>
          <w:b/>
          <w:bCs/>
          <w:kern w:val="0"/>
          <w:szCs w:val="24"/>
          <w:lang w:val="en-US" w:eastAsia="en-US"/>
        </w:rPr>
        <w:t>Center</w:t>
      </w:r>
      <w:r w:rsidRPr="000B3D76">
        <w:rPr>
          <w:kern w:val="0"/>
          <w:szCs w:val="24"/>
          <w:lang w:val="en-US" w:eastAsia="en-US"/>
        </w:rPr>
        <w:t xml:space="preserve"> (</w:t>
      </w:r>
      <w:r w:rsidR="00265C7C">
        <w:rPr>
          <w:kern w:val="0"/>
          <w:szCs w:val="24"/>
          <w:lang w:val="en-US" w:eastAsia="en-US"/>
        </w:rPr>
        <w:t>GTC</w:t>
      </w:r>
      <w:r w:rsidRPr="000B3D76">
        <w:rPr>
          <w:kern w:val="0"/>
          <w:szCs w:val="24"/>
          <w:lang w:val="en-US" w:eastAsia="en-US"/>
        </w:rPr>
        <w:t xml:space="preserve">) </w:t>
      </w:r>
      <w:r w:rsidR="0016414C">
        <w:rPr>
          <w:kern w:val="0"/>
          <w:szCs w:val="24"/>
          <w:lang w:val="en-US" w:eastAsia="en-US"/>
        </w:rPr>
        <w:t xml:space="preserve">department of Electrolux </w:t>
      </w:r>
      <w:r w:rsidRPr="000B3D76">
        <w:rPr>
          <w:kern w:val="0"/>
          <w:szCs w:val="24"/>
          <w:lang w:val="en-US" w:eastAsia="en-US"/>
        </w:rPr>
        <w:t>for the after sales support organization. The main target of this system is to provide field support engineers with a handy tool that, together with proper interface modules, simplifies the execution of diagnostic procedures and that allows an easy way to configure electronic boards.</w:t>
      </w:r>
    </w:p>
    <w:p w:rsidR="006E0C4D" w:rsidRPr="000B3D76" w:rsidRDefault="006E0C4D" w:rsidP="006E0C4D">
      <w:pPr>
        <w:jc w:val="left"/>
        <w:rPr>
          <w:kern w:val="0"/>
          <w:szCs w:val="24"/>
          <w:lang w:val="en-US" w:eastAsia="en-US"/>
        </w:rPr>
      </w:pPr>
    </w:p>
    <w:p w:rsidR="006E0C4D" w:rsidRPr="000B3D76" w:rsidRDefault="006E0C4D" w:rsidP="006E0C4D">
      <w:pPr>
        <w:jc w:val="left"/>
        <w:rPr>
          <w:kern w:val="0"/>
          <w:szCs w:val="24"/>
          <w:lang w:val="en-US" w:eastAsia="en-US"/>
        </w:rPr>
      </w:pPr>
      <w:r w:rsidRPr="000B3D76">
        <w:rPr>
          <w:kern w:val="0"/>
          <w:szCs w:val="24"/>
          <w:lang w:val="en-US" w:eastAsia="en-US"/>
        </w:rPr>
        <w:t>Sidekick is an enterprise-wide system that integrates the most up-to-date information about Electrolux products into a client software tool.  The client software (</w:t>
      </w:r>
      <w:r w:rsidRPr="000B3D76">
        <w:rPr>
          <w:b/>
          <w:bCs/>
          <w:kern w:val="0"/>
          <w:szCs w:val="24"/>
          <w:lang w:val="en-US" w:eastAsia="en-US"/>
        </w:rPr>
        <w:t>SidekickPC)</w:t>
      </w:r>
      <w:r w:rsidRPr="000B3D76">
        <w:rPr>
          <w:kern w:val="0"/>
          <w:szCs w:val="24"/>
          <w:lang w:val="en-US" w:eastAsia="en-US"/>
        </w:rPr>
        <w:t xml:space="preserve"> lets you quickly diagnose appliances and create spare electronic boards.   This is the User’s Manual of this application.</w:t>
      </w:r>
    </w:p>
    <w:p w:rsidR="006E0C4D" w:rsidRPr="000B3D76" w:rsidRDefault="006E0C4D" w:rsidP="006E0C4D">
      <w:pPr>
        <w:jc w:val="left"/>
        <w:rPr>
          <w:kern w:val="0"/>
          <w:szCs w:val="24"/>
          <w:lang w:val="en-US" w:eastAsia="en-US"/>
        </w:rPr>
      </w:pPr>
    </w:p>
    <w:p w:rsidR="006E0C4D" w:rsidRPr="000B3D76" w:rsidRDefault="006E0C4D" w:rsidP="006E0C4D">
      <w:pPr>
        <w:jc w:val="left"/>
        <w:rPr>
          <w:kern w:val="0"/>
          <w:szCs w:val="24"/>
          <w:lang w:val="en-US" w:eastAsia="en-US"/>
        </w:rPr>
      </w:pPr>
      <w:r w:rsidRPr="000B3D76">
        <w:rPr>
          <w:kern w:val="0"/>
          <w:szCs w:val="24"/>
          <w:lang w:val="en-US" w:eastAsia="en-US"/>
        </w:rPr>
        <w:t>Data integration between corporate databases and SidekickPC seamlessly occurs by means of web services that exploit the latest technologies in order to minimize update time and improve user experience and security.</w:t>
      </w:r>
    </w:p>
    <w:p w:rsidR="006E0C4D" w:rsidRPr="000B3D76" w:rsidRDefault="006E0C4D" w:rsidP="006E0C4D">
      <w:pPr>
        <w:jc w:val="left"/>
        <w:rPr>
          <w:kern w:val="0"/>
          <w:szCs w:val="24"/>
          <w:lang w:val="en-US" w:eastAsia="en-US"/>
        </w:rPr>
      </w:pPr>
      <w:r w:rsidRPr="000B3D76">
        <w:rPr>
          <w:kern w:val="0"/>
          <w:szCs w:val="24"/>
          <w:lang w:val="en-US" w:eastAsia="en-US"/>
        </w:rPr>
        <w:t> </w:t>
      </w:r>
    </w:p>
    <w:p w:rsidR="006E0C4D" w:rsidRPr="000B3D76" w:rsidRDefault="006E0C4D" w:rsidP="006E0C4D">
      <w:pPr>
        <w:jc w:val="left"/>
        <w:rPr>
          <w:kern w:val="0"/>
          <w:szCs w:val="24"/>
          <w:lang w:val="en-US" w:eastAsia="en-US"/>
        </w:rPr>
      </w:pPr>
      <w:r w:rsidRPr="000B3D76">
        <w:rPr>
          <w:kern w:val="0"/>
          <w:szCs w:val="24"/>
          <w:lang w:val="en-US" w:eastAsia="en-US"/>
        </w:rPr>
        <w:t>There are many advantages in using a computer-aided service tool, for example:</w:t>
      </w:r>
    </w:p>
    <w:p w:rsidR="006E0C4D" w:rsidRPr="000B3D76" w:rsidRDefault="006E0C4D" w:rsidP="00E51E0E">
      <w:pPr>
        <w:numPr>
          <w:ilvl w:val="0"/>
          <w:numId w:val="17"/>
        </w:numPr>
        <w:jc w:val="left"/>
        <w:rPr>
          <w:kern w:val="0"/>
          <w:szCs w:val="24"/>
          <w:lang w:val="en-US" w:eastAsia="en-US"/>
        </w:rPr>
      </w:pPr>
      <w:r w:rsidRPr="000B3D76">
        <w:rPr>
          <w:kern w:val="0"/>
          <w:szCs w:val="24"/>
          <w:lang w:val="en-US" w:eastAsia="en-US"/>
        </w:rPr>
        <w:t xml:space="preserve">the possibility to diagnose the appliances in less time and in a more precise way, thus reducing the amount of spare components required to fix the problem and the time of intervention. SidekickPC identifies if possible the appliance to test, gets and decodes the internal status of the electronic controller, and it executes the diagnostic procedures and troubleshooting steps you require; </w:t>
      </w:r>
    </w:p>
    <w:p w:rsidR="006E0C4D" w:rsidRPr="000B3D76" w:rsidRDefault="006E0C4D" w:rsidP="00E51E0E">
      <w:pPr>
        <w:numPr>
          <w:ilvl w:val="0"/>
          <w:numId w:val="17"/>
        </w:numPr>
        <w:jc w:val="left"/>
        <w:rPr>
          <w:kern w:val="0"/>
          <w:szCs w:val="24"/>
          <w:lang w:val="en-US" w:eastAsia="en-US"/>
        </w:rPr>
      </w:pPr>
      <w:r w:rsidRPr="000B3D76">
        <w:rPr>
          <w:kern w:val="0"/>
          <w:szCs w:val="24"/>
          <w:lang w:val="en-US" w:eastAsia="en-US"/>
        </w:rPr>
        <w:t xml:space="preserve">the possibility to create spare electronic boards starting from “generic boards” with a programming and configuration procedure. This function ensures that you create the spare part in the same way as it was originally produced in the factory. </w:t>
      </w:r>
    </w:p>
    <w:p w:rsidR="006B02EE" w:rsidRDefault="00361837">
      <w:pPr>
        <w:pStyle w:val="Titolo2"/>
        <w:rPr>
          <w:lang w:val="en-US"/>
        </w:rPr>
      </w:pPr>
      <w:r w:rsidRPr="00C97B3F">
        <w:rPr>
          <w:lang w:val="en-US"/>
        </w:rPr>
        <w:br w:type="page"/>
      </w:r>
      <w:bookmarkStart w:id="8" w:name="_Toc369872106"/>
      <w:bookmarkStart w:id="9" w:name="_Toc453849759"/>
      <w:r w:rsidR="006B02EE" w:rsidRPr="00C97B3F">
        <w:rPr>
          <w:lang w:val="en-US"/>
        </w:rPr>
        <w:lastRenderedPageBreak/>
        <w:t>ACRONYMS</w:t>
      </w:r>
      <w:r w:rsidR="002722DE" w:rsidRPr="00C97B3F">
        <w:rPr>
          <w:lang w:val="en-US"/>
        </w:rPr>
        <w:t xml:space="preserve"> AND</w:t>
      </w:r>
      <w:r w:rsidR="006B02EE" w:rsidRPr="00C97B3F">
        <w:rPr>
          <w:lang w:val="en-US"/>
        </w:rPr>
        <w:t xml:space="preserve"> ABBREVIATIONS</w:t>
      </w:r>
      <w:bookmarkEnd w:id="5"/>
      <w:bookmarkEnd w:id="6"/>
      <w:bookmarkEnd w:id="7"/>
      <w:bookmarkEnd w:id="8"/>
      <w:bookmarkEnd w:id="9"/>
    </w:p>
    <w:p w:rsidR="00F56E7D" w:rsidRPr="00F56E7D" w:rsidRDefault="00F56E7D" w:rsidP="00F56E7D">
      <w:pPr>
        <w:pStyle w:val="Paragraphtext"/>
        <w:ind w:firstLine="0"/>
        <w:rPr>
          <w:lang w:val="en-US"/>
        </w:rPr>
      </w:pPr>
    </w:p>
    <w:tbl>
      <w:tblPr>
        <w:tblW w:w="0" w:type="auto"/>
        <w:tblLayout w:type="fixed"/>
        <w:tblLook w:val="0000" w:firstRow="0" w:lastRow="0" w:firstColumn="0" w:lastColumn="0" w:noHBand="0" w:noVBand="0"/>
      </w:tblPr>
      <w:tblGrid>
        <w:gridCol w:w="2178"/>
        <w:gridCol w:w="7110"/>
      </w:tblGrid>
      <w:tr w:rsidR="00F56E7D" w:rsidRPr="000B3D76" w:rsidTr="00CD66BA">
        <w:trPr>
          <w:cantSplit/>
        </w:trPr>
        <w:tc>
          <w:tcPr>
            <w:tcW w:w="2178" w:type="dxa"/>
          </w:tcPr>
          <w:p w:rsidR="00F56E7D" w:rsidRPr="000B3D76" w:rsidRDefault="00F56E7D" w:rsidP="00CD66BA">
            <w:pPr>
              <w:rPr>
                <w:lang w:val="en-US"/>
              </w:rPr>
            </w:pPr>
            <w:r w:rsidRPr="000B3D76">
              <w:rPr>
                <w:lang w:val="en-US"/>
              </w:rPr>
              <w:t>AMI</w:t>
            </w:r>
          </w:p>
        </w:tc>
        <w:tc>
          <w:tcPr>
            <w:tcW w:w="7110" w:type="dxa"/>
          </w:tcPr>
          <w:p w:rsidR="00F56E7D" w:rsidRPr="000B3D76" w:rsidRDefault="00F56E7D" w:rsidP="00CD66BA">
            <w:pPr>
              <w:rPr>
                <w:lang w:val="en-US"/>
              </w:rPr>
            </w:pPr>
            <w:r w:rsidRPr="000B3D76">
              <w:rPr>
                <w:lang w:val="en-US"/>
              </w:rPr>
              <w:t>Appliance Mini Interface</w:t>
            </w:r>
          </w:p>
        </w:tc>
      </w:tr>
      <w:tr w:rsidR="00DC7BE5" w:rsidRPr="000B3D76" w:rsidTr="00CD66BA">
        <w:trPr>
          <w:cantSplit/>
        </w:trPr>
        <w:tc>
          <w:tcPr>
            <w:tcW w:w="2178" w:type="dxa"/>
          </w:tcPr>
          <w:p w:rsidR="00DC7BE5" w:rsidRPr="000B3D76" w:rsidRDefault="00DC7BE5" w:rsidP="00CD66BA">
            <w:pPr>
              <w:rPr>
                <w:lang w:val="en-US"/>
              </w:rPr>
            </w:pPr>
            <w:r>
              <w:rPr>
                <w:lang w:val="en-US"/>
              </w:rPr>
              <w:t>ANC</w:t>
            </w:r>
          </w:p>
        </w:tc>
        <w:tc>
          <w:tcPr>
            <w:tcW w:w="7110" w:type="dxa"/>
          </w:tcPr>
          <w:p w:rsidR="00DC7BE5" w:rsidRPr="00DC7BE5" w:rsidRDefault="00DC7BE5" w:rsidP="00CD66BA">
            <w:pPr>
              <w:rPr>
                <w:lang w:val="en-US"/>
              </w:rPr>
            </w:pPr>
            <w:r w:rsidRPr="00DC7BE5">
              <w:rPr>
                <w:lang w:val="en-US"/>
              </w:rPr>
              <w:t>Article Number Code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ACK</w:t>
            </w:r>
          </w:p>
        </w:tc>
        <w:tc>
          <w:tcPr>
            <w:tcW w:w="7110" w:type="dxa"/>
          </w:tcPr>
          <w:p w:rsidR="00F56E7D" w:rsidRPr="000B3D76" w:rsidRDefault="00F56E7D" w:rsidP="00CD66BA">
            <w:pPr>
              <w:rPr>
                <w:lang w:val="en-US"/>
              </w:rPr>
            </w:pPr>
            <w:r w:rsidRPr="000B3D76">
              <w:rPr>
                <w:lang w:val="en-US"/>
              </w:rPr>
              <w:t>Appliance Connection Kit</w:t>
            </w:r>
          </w:p>
        </w:tc>
      </w:tr>
      <w:tr w:rsidR="00FD4FE2" w:rsidRPr="000B3D76" w:rsidTr="00CD66BA">
        <w:trPr>
          <w:cantSplit/>
        </w:trPr>
        <w:tc>
          <w:tcPr>
            <w:tcW w:w="2178" w:type="dxa"/>
          </w:tcPr>
          <w:p w:rsidR="00FD4FE2" w:rsidRPr="000B3D76" w:rsidRDefault="00FD4FE2" w:rsidP="00CD66BA">
            <w:pPr>
              <w:rPr>
                <w:lang w:val="en-US"/>
              </w:rPr>
            </w:pPr>
            <w:r>
              <w:rPr>
                <w:lang w:val="en-US"/>
              </w:rPr>
              <w:t>BITS</w:t>
            </w:r>
          </w:p>
        </w:tc>
        <w:tc>
          <w:tcPr>
            <w:tcW w:w="7110" w:type="dxa"/>
          </w:tcPr>
          <w:p w:rsidR="00FD4FE2" w:rsidRPr="00FD4FE2" w:rsidRDefault="00FD4FE2" w:rsidP="00CD66BA">
            <w:pPr>
              <w:rPr>
                <w:lang w:val="en-US"/>
              </w:rPr>
            </w:pPr>
            <w:r w:rsidRPr="00FD4FE2">
              <w:rPr>
                <w:lang w:val="en-US"/>
              </w:rPr>
              <w:t>Background Intelligent Transfer</w:t>
            </w:r>
            <w:r>
              <w:rPr>
                <w:lang w:val="en-US"/>
              </w:rPr>
              <w:t xml:space="preserve"> Service</w:t>
            </w:r>
          </w:p>
        </w:tc>
      </w:tr>
      <w:tr w:rsidR="00B50A0D" w:rsidRPr="000B3D76" w:rsidTr="00CD66BA">
        <w:trPr>
          <w:cantSplit/>
        </w:trPr>
        <w:tc>
          <w:tcPr>
            <w:tcW w:w="2178" w:type="dxa"/>
          </w:tcPr>
          <w:p w:rsidR="00B50A0D" w:rsidRPr="000B3D76" w:rsidRDefault="00B50A0D" w:rsidP="00CD66BA">
            <w:pPr>
              <w:rPr>
                <w:lang w:val="en-US"/>
              </w:rPr>
            </w:pPr>
            <w:r>
              <w:rPr>
                <w:lang w:val="en-US"/>
              </w:rPr>
              <w:t>BMP</w:t>
            </w:r>
          </w:p>
        </w:tc>
        <w:tc>
          <w:tcPr>
            <w:tcW w:w="7110" w:type="dxa"/>
          </w:tcPr>
          <w:p w:rsidR="00B50A0D" w:rsidRPr="000B3D76" w:rsidRDefault="00B50A0D" w:rsidP="00CD66BA">
            <w:pPr>
              <w:rPr>
                <w:lang w:val="en-US"/>
              </w:rPr>
            </w:pPr>
            <w:r>
              <w:rPr>
                <w:lang w:val="en-US"/>
              </w:rPr>
              <w:t>Bitmap File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CCF</w:t>
            </w:r>
          </w:p>
        </w:tc>
        <w:tc>
          <w:tcPr>
            <w:tcW w:w="7110" w:type="dxa"/>
          </w:tcPr>
          <w:p w:rsidR="00F56E7D" w:rsidRPr="000B3D76" w:rsidRDefault="00F56E7D" w:rsidP="00CD66BA">
            <w:pPr>
              <w:rPr>
                <w:lang w:val="en-US"/>
              </w:rPr>
            </w:pPr>
            <w:r w:rsidRPr="000B3D76">
              <w:rPr>
                <w:lang w:val="en-US"/>
              </w:rPr>
              <w:t>Cycle Configuration File</w:t>
            </w:r>
          </w:p>
        </w:tc>
      </w:tr>
      <w:tr w:rsidR="00F56E7D" w:rsidRPr="000B3D76" w:rsidTr="00CD66BA">
        <w:trPr>
          <w:cantSplit/>
        </w:trPr>
        <w:tc>
          <w:tcPr>
            <w:tcW w:w="2178" w:type="dxa"/>
          </w:tcPr>
          <w:p w:rsidR="00F56E7D" w:rsidRPr="000B3D76" w:rsidRDefault="00F56E7D" w:rsidP="00CD66BA">
            <w:pPr>
              <w:rPr>
                <w:lang w:val="en-US"/>
              </w:rPr>
            </w:pPr>
            <w:r>
              <w:rPr>
                <w:lang w:val="en-US"/>
              </w:rPr>
              <w:t>CTI</w:t>
            </w:r>
          </w:p>
        </w:tc>
        <w:tc>
          <w:tcPr>
            <w:tcW w:w="7110" w:type="dxa"/>
          </w:tcPr>
          <w:p w:rsidR="00F56E7D" w:rsidRPr="000B3D76" w:rsidRDefault="00F56E7D" w:rsidP="00CD66BA">
            <w:pPr>
              <w:rPr>
                <w:lang w:val="en-US"/>
              </w:rPr>
            </w:pPr>
            <w:r>
              <w:rPr>
                <w:lang w:val="en-US"/>
              </w:rPr>
              <w:t>Cross Technology and Innovation</w:t>
            </w:r>
          </w:p>
        </w:tc>
      </w:tr>
      <w:tr w:rsidR="00B50A0D" w:rsidRPr="000B3D76" w:rsidTr="00CD66BA">
        <w:trPr>
          <w:cantSplit/>
        </w:trPr>
        <w:tc>
          <w:tcPr>
            <w:tcW w:w="2178" w:type="dxa"/>
          </w:tcPr>
          <w:p w:rsidR="00B50A0D" w:rsidRDefault="00B50A0D" w:rsidP="00CD66BA">
            <w:pPr>
              <w:rPr>
                <w:lang w:val="en-US"/>
              </w:rPr>
            </w:pPr>
            <w:r>
              <w:rPr>
                <w:lang w:val="en-US"/>
              </w:rPr>
              <w:t>DNS</w:t>
            </w:r>
          </w:p>
        </w:tc>
        <w:tc>
          <w:tcPr>
            <w:tcW w:w="7110" w:type="dxa"/>
          </w:tcPr>
          <w:p w:rsidR="00B50A0D" w:rsidRDefault="00B50A0D" w:rsidP="00CD66BA">
            <w:pPr>
              <w:rPr>
                <w:lang w:val="en-US"/>
              </w:rPr>
            </w:pPr>
            <w:r>
              <w:rPr>
                <w:lang w:val="en-US"/>
              </w:rPr>
              <w:t>Domain Name System</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ELC</w:t>
            </w:r>
          </w:p>
        </w:tc>
        <w:tc>
          <w:tcPr>
            <w:tcW w:w="7110" w:type="dxa"/>
          </w:tcPr>
          <w:p w:rsidR="00F56E7D" w:rsidRPr="000B3D76" w:rsidRDefault="00F56E7D" w:rsidP="00CD66BA">
            <w:pPr>
              <w:rPr>
                <w:lang w:val="en-US"/>
              </w:rPr>
            </w:pPr>
            <w:r w:rsidRPr="000B3D76">
              <w:rPr>
                <w:lang w:val="en-US"/>
              </w:rPr>
              <w:t>Engineering Level Code</w:t>
            </w:r>
          </w:p>
        </w:tc>
      </w:tr>
      <w:tr w:rsidR="00B50A0D" w:rsidRPr="000B3D76" w:rsidTr="00CD66BA">
        <w:trPr>
          <w:cantSplit/>
        </w:trPr>
        <w:tc>
          <w:tcPr>
            <w:tcW w:w="2178" w:type="dxa"/>
          </w:tcPr>
          <w:p w:rsidR="00B50A0D" w:rsidRPr="000B3D76" w:rsidRDefault="00B50A0D" w:rsidP="00CD66BA">
            <w:pPr>
              <w:rPr>
                <w:lang w:val="en-US"/>
              </w:rPr>
            </w:pPr>
            <w:r>
              <w:rPr>
                <w:lang w:val="en-US"/>
              </w:rPr>
              <w:t>ESD</w:t>
            </w:r>
          </w:p>
        </w:tc>
        <w:tc>
          <w:tcPr>
            <w:tcW w:w="7110" w:type="dxa"/>
          </w:tcPr>
          <w:p w:rsidR="00B50A0D" w:rsidRPr="000B3D76" w:rsidRDefault="00B50A0D" w:rsidP="00B50A0D">
            <w:pPr>
              <w:rPr>
                <w:lang w:val="en-US"/>
              </w:rPr>
            </w:pPr>
            <w:r>
              <w:rPr>
                <w:lang w:val="en-US"/>
              </w:rPr>
              <w:t>Electrostatic Discharge</w:t>
            </w:r>
          </w:p>
        </w:tc>
      </w:tr>
      <w:tr w:rsidR="00B50A0D" w:rsidRPr="000B3D76" w:rsidTr="00CD66BA">
        <w:trPr>
          <w:cantSplit/>
        </w:trPr>
        <w:tc>
          <w:tcPr>
            <w:tcW w:w="2178" w:type="dxa"/>
          </w:tcPr>
          <w:p w:rsidR="00B50A0D" w:rsidRDefault="00B50A0D" w:rsidP="00CD66BA">
            <w:pPr>
              <w:rPr>
                <w:lang w:val="en-US"/>
              </w:rPr>
            </w:pPr>
            <w:r>
              <w:rPr>
                <w:lang w:val="en-US"/>
              </w:rPr>
              <w:t>GIF</w:t>
            </w:r>
          </w:p>
        </w:tc>
        <w:tc>
          <w:tcPr>
            <w:tcW w:w="7110" w:type="dxa"/>
          </w:tcPr>
          <w:p w:rsidR="00B50A0D" w:rsidRDefault="00B50A0D" w:rsidP="00B50A0D">
            <w:pPr>
              <w:rPr>
                <w:lang w:val="en-US"/>
              </w:rPr>
            </w:pPr>
            <w:r w:rsidRPr="00B50A0D">
              <w:rPr>
                <w:lang w:val="en-US"/>
              </w:rPr>
              <w:t>Graphic Interchange Format</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HTML</w:t>
            </w:r>
          </w:p>
        </w:tc>
        <w:tc>
          <w:tcPr>
            <w:tcW w:w="7110" w:type="dxa"/>
          </w:tcPr>
          <w:p w:rsidR="00F56E7D" w:rsidRPr="000B3D76" w:rsidRDefault="00F56E7D" w:rsidP="00CD66BA">
            <w:pPr>
              <w:rPr>
                <w:lang w:val="en-US"/>
              </w:rPr>
            </w:pPr>
            <w:r w:rsidRPr="000B3D76">
              <w:rPr>
                <w:lang w:val="en-US"/>
              </w:rPr>
              <w:t>Hyper Text Markup Language</w:t>
            </w:r>
          </w:p>
        </w:tc>
      </w:tr>
      <w:tr w:rsidR="00B50A0D" w:rsidRPr="000B3D76" w:rsidTr="00CD66BA">
        <w:trPr>
          <w:cantSplit/>
        </w:trPr>
        <w:tc>
          <w:tcPr>
            <w:tcW w:w="2178" w:type="dxa"/>
          </w:tcPr>
          <w:p w:rsidR="00B50A0D" w:rsidRPr="000B3D76" w:rsidRDefault="00B50A0D" w:rsidP="00CD66BA">
            <w:pPr>
              <w:rPr>
                <w:lang w:val="en-US"/>
              </w:rPr>
            </w:pPr>
            <w:r>
              <w:rPr>
                <w:lang w:val="en-US"/>
              </w:rPr>
              <w:t>IP</w:t>
            </w:r>
          </w:p>
        </w:tc>
        <w:tc>
          <w:tcPr>
            <w:tcW w:w="7110" w:type="dxa"/>
          </w:tcPr>
          <w:p w:rsidR="00B50A0D" w:rsidRPr="000B3D76" w:rsidRDefault="00B50A0D" w:rsidP="00CD66BA">
            <w:pPr>
              <w:rPr>
                <w:lang w:val="en-US"/>
              </w:rPr>
            </w:pPr>
            <w:r>
              <w:rPr>
                <w:lang w:val="en-US"/>
              </w:rPr>
              <w:t>Internet Protocol</w:t>
            </w:r>
          </w:p>
        </w:tc>
      </w:tr>
      <w:tr w:rsidR="00B50A0D" w:rsidRPr="000B3D76" w:rsidTr="00CD66BA">
        <w:trPr>
          <w:cantSplit/>
        </w:trPr>
        <w:tc>
          <w:tcPr>
            <w:tcW w:w="2178" w:type="dxa"/>
          </w:tcPr>
          <w:p w:rsidR="00B50A0D" w:rsidRPr="000B3D76" w:rsidRDefault="00B50A0D" w:rsidP="00CD66BA">
            <w:pPr>
              <w:rPr>
                <w:lang w:val="en-US"/>
              </w:rPr>
            </w:pPr>
            <w:r>
              <w:rPr>
                <w:lang w:val="en-US"/>
              </w:rPr>
              <w:t>JPG</w:t>
            </w:r>
          </w:p>
        </w:tc>
        <w:tc>
          <w:tcPr>
            <w:tcW w:w="7110" w:type="dxa"/>
          </w:tcPr>
          <w:p w:rsidR="00B50A0D" w:rsidRPr="00B50A0D" w:rsidRDefault="00B50A0D" w:rsidP="00B50A0D">
            <w:pPr>
              <w:rPr>
                <w:lang w:val="en-US"/>
              </w:rPr>
            </w:pPr>
            <w:r w:rsidRPr="00B50A0D">
              <w:rPr>
                <w:lang w:val="en-US"/>
              </w:rPr>
              <w:t>Graphics file type developed by the Joint Photographic Experts Group</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LBL</w:t>
            </w:r>
          </w:p>
        </w:tc>
        <w:tc>
          <w:tcPr>
            <w:tcW w:w="7110" w:type="dxa"/>
          </w:tcPr>
          <w:p w:rsidR="00F56E7D" w:rsidRPr="000B3D76" w:rsidRDefault="00F56E7D" w:rsidP="00CD66BA">
            <w:pPr>
              <w:rPr>
                <w:lang w:val="en-US"/>
              </w:rPr>
            </w:pPr>
            <w:r w:rsidRPr="000B3D76">
              <w:rPr>
                <w:lang w:val="en-US"/>
              </w:rPr>
              <w:t>Label Definition File extension</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MCF</w:t>
            </w:r>
          </w:p>
        </w:tc>
        <w:tc>
          <w:tcPr>
            <w:tcW w:w="7110" w:type="dxa"/>
          </w:tcPr>
          <w:p w:rsidR="00F56E7D" w:rsidRPr="000B3D76" w:rsidRDefault="00F56E7D" w:rsidP="00CD66BA">
            <w:pPr>
              <w:rPr>
                <w:lang w:val="en-US"/>
              </w:rPr>
            </w:pPr>
            <w:r w:rsidRPr="000B3D76">
              <w:rPr>
                <w:lang w:val="en-US"/>
              </w:rPr>
              <w:t>Machine Configuration File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MDAC</w:t>
            </w:r>
          </w:p>
        </w:tc>
        <w:tc>
          <w:tcPr>
            <w:tcW w:w="7110" w:type="dxa"/>
          </w:tcPr>
          <w:p w:rsidR="00F56E7D" w:rsidRPr="000B3D76" w:rsidRDefault="00F56E7D" w:rsidP="00CD66BA">
            <w:pPr>
              <w:rPr>
                <w:lang w:val="en-US"/>
              </w:rPr>
            </w:pPr>
            <w:r w:rsidRPr="000B3D76">
              <w:rPr>
                <w:lang w:val="en-US"/>
              </w:rPr>
              <w:t>Microsoft Data Access Components</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MDI</w:t>
            </w:r>
          </w:p>
        </w:tc>
        <w:tc>
          <w:tcPr>
            <w:tcW w:w="7110" w:type="dxa"/>
          </w:tcPr>
          <w:p w:rsidR="00F56E7D" w:rsidRPr="000B3D76" w:rsidRDefault="00F56E7D" w:rsidP="00CD66BA">
            <w:pPr>
              <w:rPr>
                <w:lang w:val="en-US"/>
              </w:rPr>
            </w:pPr>
            <w:r w:rsidRPr="000B3D76">
              <w:rPr>
                <w:lang w:val="en-US"/>
              </w:rPr>
              <w:t>Multiple Document Interface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MMC</w:t>
            </w:r>
          </w:p>
        </w:tc>
        <w:tc>
          <w:tcPr>
            <w:tcW w:w="7110" w:type="dxa"/>
          </w:tcPr>
          <w:p w:rsidR="00F56E7D" w:rsidRPr="000B3D76" w:rsidRDefault="00F56E7D" w:rsidP="00CD66BA">
            <w:pPr>
              <w:rPr>
                <w:lang w:val="en-US"/>
              </w:rPr>
            </w:pPr>
            <w:r w:rsidRPr="000B3D76">
              <w:rPr>
                <w:lang w:val="en-US"/>
              </w:rPr>
              <w:t>Microsoft Management Console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PC</w:t>
            </w:r>
          </w:p>
        </w:tc>
        <w:tc>
          <w:tcPr>
            <w:tcW w:w="7110" w:type="dxa"/>
          </w:tcPr>
          <w:p w:rsidR="00F56E7D" w:rsidRPr="000B3D76" w:rsidRDefault="00F56E7D" w:rsidP="00CD66BA">
            <w:pPr>
              <w:rPr>
                <w:lang w:val="en-US"/>
              </w:rPr>
            </w:pPr>
            <w:r w:rsidRPr="000B3D76">
              <w:rPr>
                <w:lang w:val="en-US"/>
              </w:rPr>
              <w:t>Personal Computer</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PNC</w:t>
            </w:r>
          </w:p>
        </w:tc>
        <w:tc>
          <w:tcPr>
            <w:tcW w:w="7110" w:type="dxa"/>
          </w:tcPr>
          <w:p w:rsidR="00F56E7D" w:rsidRPr="000B3D76" w:rsidRDefault="00F56E7D" w:rsidP="00CD66BA">
            <w:pPr>
              <w:rPr>
                <w:lang w:val="en-US"/>
              </w:rPr>
            </w:pPr>
            <w:r w:rsidRPr="000B3D76">
              <w:rPr>
                <w:lang w:val="en-US"/>
              </w:rPr>
              <w:t>Product Number Code</w:t>
            </w:r>
          </w:p>
        </w:tc>
      </w:tr>
      <w:tr w:rsidR="00426A53" w:rsidRPr="000B3D76" w:rsidTr="00CD66BA">
        <w:trPr>
          <w:cantSplit/>
        </w:trPr>
        <w:tc>
          <w:tcPr>
            <w:tcW w:w="2178" w:type="dxa"/>
          </w:tcPr>
          <w:p w:rsidR="00426A53" w:rsidRPr="000B3D76" w:rsidRDefault="00426A53" w:rsidP="00CD66BA">
            <w:pPr>
              <w:rPr>
                <w:lang w:val="en-US"/>
              </w:rPr>
            </w:pPr>
            <w:r>
              <w:rPr>
                <w:lang w:val="en-US"/>
              </w:rPr>
              <w:t>PNG</w:t>
            </w:r>
          </w:p>
        </w:tc>
        <w:tc>
          <w:tcPr>
            <w:tcW w:w="7110" w:type="dxa"/>
          </w:tcPr>
          <w:p w:rsidR="00426A53" w:rsidRPr="000B3D76" w:rsidRDefault="00426A53" w:rsidP="00CD66BA">
            <w:pPr>
              <w:rPr>
                <w:lang w:val="en-US"/>
              </w:rPr>
            </w:pPr>
            <w:r>
              <w:rPr>
                <w:lang w:val="en-US"/>
              </w:rPr>
              <w:t>Portable Network Graphics</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Prog</w:t>
            </w:r>
          </w:p>
        </w:tc>
        <w:tc>
          <w:tcPr>
            <w:tcW w:w="7110" w:type="dxa"/>
          </w:tcPr>
          <w:p w:rsidR="00F56E7D" w:rsidRPr="000B3D76" w:rsidRDefault="00F56E7D" w:rsidP="00CD66BA">
            <w:pPr>
              <w:rPr>
                <w:lang w:val="en-US"/>
              </w:rPr>
            </w:pPr>
            <w:r w:rsidRPr="000B3D76">
              <w:rPr>
                <w:lang w:val="en-US"/>
              </w:rPr>
              <w:t>Progressive Insertion Number</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SKC</w:t>
            </w:r>
          </w:p>
        </w:tc>
        <w:tc>
          <w:tcPr>
            <w:tcW w:w="7110" w:type="dxa"/>
          </w:tcPr>
          <w:p w:rsidR="00F56E7D" w:rsidRPr="000B3D76" w:rsidRDefault="00F56E7D" w:rsidP="00CD66BA">
            <w:pPr>
              <w:rPr>
                <w:lang w:val="en-US"/>
              </w:rPr>
            </w:pPr>
            <w:r w:rsidRPr="000B3D76">
              <w:rPr>
                <w:lang w:val="en-US"/>
              </w:rPr>
              <w:t>Service Kit Code</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SP1</w:t>
            </w:r>
          </w:p>
        </w:tc>
        <w:tc>
          <w:tcPr>
            <w:tcW w:w="7110" w:type="dxa"/>
          </w:tcPr>
          <w:p w:rsidR="00F56E7D" w:rsidRPr="000B3D76" w:rsidRDefault="00F56E7D" w:rsidP="00CD66BA">
            <w:pPr>
              <w:rPr>
                <w:lang w:val="en-US"/>
              </w:rPr>
            </w:pPr>
            <w:r w:rsidRPr="000B3D76">
              <w:rPr>
                <w:lang w:val="en-US"/>
              </w:rPr>
              <w:t>Service Pack 1</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SSE</w:t>
            </w:r>
          </w:p>
        </w:tc>
        <w:tc>
          <w:tcPr>
            <w:tcW w:w="7110" w:type="dxa"/>
          </w:tcPr>
          <w:p w:rsidR="00F56E7D" w:rsidRPr="000B3D76" w:rsidRDefault="00F56E7D" w:rsidP="00CD66BA">
            <w:pPr>
              <w:rPr>
                <w:lang w:val="en-US"/>
              </w:rPr>
            </w:pPr>
            <w:r w:rsidRPr="000B3D76">
              <w:rPr>
                <w:lang w:val="en-US"/>
              </w:rPr>
              <w:t>Service Support Europe</w:t>
            </w:r>
          </w:p>
        </w:tc>
      </w:tr>
      <w:tr w:rsidR="00B50A0D" w:rsidRPr="000B3D76" w:rsidTr="00CD66BA">
        <w:trPr>
          <w:cantSplit/>
        </w:trPr>
        <w:tc>
          <w:tcPr>
            <w:tcW w:w="2178" w:type="dxa"/>
          </w:tcPr>
          <w:p w:rsidR="00B50A0D" w:rsidRPr="000B3D76" w:rsidRDefault="00B50A0D" w:rsidP="00CD66BA">
            <w:pPr>
              <w:rPr>
                <w:lang w:val="en-US"/>
              </w:rPr>
            </w:pPr>
            <w:r>
              <w:rPr>
                <w:lang w:val="en-US"/>
              </w:rPr>
              <w:t>TCP</w:t>
            </w:r>
          </w:p>
        </w:tc>
        <w:tc>
          <w:tcPr>
            <w:tcW w:w="7110" w:type="dxa"/>
          </w:tcPr>
          <w:p w:rsidR="00B50A0D" w:rsidRPr="000B3D76" w:rsidRDefault="00B50A0D" w:rsidP="00CD66BA">
            <w:pPr>
              <w:rPr>
                <w:lang w:val="en-US"/>
              </w:rPr>
            </w:pPr>
            <w:r>
              <w:rPr>
                <w:lang w:val="en-US"/>
              </w:rPr>
              <w:t>Transmission Control Protocol</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TDS</w:t>
            </w:r>
          </w:p>
        </w:tc>
        <w:tc>
          <w:tcPr>
            <w:tcW w:w="7110" w:type="dxa"/>
          </w:tcPr>
          <w:p w:rsidR="00F56E7D" w:rsidRPr="000B3D76" w:rsidRDefault="00F56E7D" w:rsidP="00CD66BA">
            <w:pPr>
              <w:rPr>
                <w:lang w:val="en-US"/>
              </w:rPr>
            </w:pPr>
            <w:r w:rsidRPr="000B3D76">
              <w:rPr>
                <w:lang w:val="en-US"/>
              </w:rPr>
              <w:t>Technical Documentation System</w:t>
            </w:r>
          </w:p>
        </w:tc>
      </w:tr>
      <w:tr w:rsidR="00426A53" w:rsidRPr="000B3D76" w:rsidTr="00CD66BA">
        <w:trPr>
          <w:cantSplit/>
        </w:trPr>
        <w:tc>
          <w:tcPr>
            <w:tcW w:w="2178" w:type="dxa"/>
          </w:tcPr>
          <w:p w:rsidR="00426A53" w:rsidRPr="000B3D76" w:rsidRDefault="00426A53" w:rsidP="00CD66BA">
            <w:pPr>
              <w:rPr>
                <w:lang w:val="en-US"/>
              </w:rPr>
            </w:pPr>
            <w:r>
              <w:rPr>
                <w:lang w:val="en-US"/>
              </w:rPr>
              <w:t>TIFF</w:t>
            </w:r>
          </w:p>
        </w:tc>
        <w:tc>
          <w:tcPr>
            <w:tcW w:w="7110" w:type="dxa"/>
          </w:tcPr>
          <w:p w:rsidR="00426A53" w:rsidRPr="000B3D76" w:rsidRDefault="00426A53" w:rsidP="00CD66BA">
            <w:pPr>
              <w:rPr>
                <w:lang w:val="en-US"/>
              </w:rPr>
            </w:pPr>
            <w:r>
              <w:rPr>
                <w:lang w:val="en-US"/>
              </w:rPr>
              <w:t>Tagged Image File Format</w:t>
            </w:r>
          </w:p>
        </w:tc>
      </w:tr>
      <w:tr w:rsidR="00426A53" w:rsidRPr="000B3D76" w:rsidTr="00CD66BA">
        <w:trPr>
          <w:cantSplit/>
        </w:trPr>
        <w:tc>
          <w:tcPr>
            <w:tcW w:w="2178" w:type="dxa"/>
          </w:tcPr>
          <w:p w:rsidR="00426A53" w:rsidRDefault="00426A53" w:rsidP="00CD66BA">
            <w:pPr>
              <w:rPr>
                <w:lang w:val="en-US"/>
              </w:rPr>
            </w:pPr>
            <w:r>
              <w:rPr>
                <w:lang w:val="en-US"/>
              </w:rPr>
              <w:t>URL</w:t>
            </w:r>
          </w:p>
        </w:tc>
        <w:tc>
          <w:tcPr>
            <w:tcW w:w="7110" w:type="dxa"/>
          </w:tcPr>
          <w:p w:rsidR="00426A53" w:rsidRDefault="00F03B82" w:rsidP="00CD66BA">
            <w:pPr>
              <w:rPr>
                <w:lang w:val="en-US"/>
              </w:rPr>
            </w:pPr>
            <w:hyperlink r:id="rId8" w:history="1">
              <w:r w:rsidR="00426A53" w:rsidRPr="00426A53">
                <w:rPr>
                  <w:lang w:val="en-US"/>
                </w:rPr>
                <w:t xml:space="preserve">Uniform Resource Locator </w:t>
              </w:r>
            </w:hyperlink>
          </w:p>
        </w:tc>
      </w:tr>
      <w:tr w:rsidR="00F56E7D" w:rsidRPr="000B3D76" w:rsidTr="00CD66BA">
        <w:trPr>
          <w:cantSplit/>
        </w:trPr>
        <w:tc>
          <w:tcPr>
            <w:tcW w:w="2178" w:type="dxa"/>
          </w:tcPr>
          <w:p w:rsidR="00F56E7D" w:rsidRPr="000B3D76" w:rsidRDefault="00F56E7D" w:rsidP="00CD66BA">
            <w:pPr>
              <w:rPr>
                <w:lang w:val="en-US"/>
              </w:rPr>
            </w:pPr>
            <w:r w:rsidRPr="000B3D76">
              <w:rPr>
                <w:lang w:val="en-US"/>
              </w:rPr>
              <w:t>USB</w:t>
            </w:r>
          </w:p>
        </w:tc>
        <w:tc>
          <w:tcPr>
            <w:tcW w:w="7110" w:type="dxa"/>
          </w:tcPr>
          <w:p w:rsidR="00F56E7D" w:rsidRPr="000B3D76" w:rsidRDefault="00F56E7D" w:rsidP="00CD66BA">
            <w:pPr>
              <w:rPr>
                <w:lang w:val="en-US"/>
              </w:rPr>
            </w:pPr>
            <w:r w:rsidRPr="000B3D76">
              <w:rPr>
                <w:lang w:val="en-US"/>
              </w:rPr>
              <w:t>Universal Serial Bus</w:t>
            </w:r>
          </w:p>
        </w:tc>
      </w:tr>
      <w:tr w:rsidR="00F56E7D" w:rsidRPr="000B3D76" w:rsidTr="00CD66BA">
        <w:trPr>
          <w:cantSplit/>
        </w:trPr>
        <w:tc>
          <w:tcPr>
            <w:tcW w:w="2178" w:type="dxa"/>
          </w:tcPr>
          <w:p w:rsidR="00F56E7D" w:rsidRPr="000B3D76" w:rsidRDefault="00F56E7D" w:rsidP="00CD66BA">
            <w:pPr>
              <w:rPr>
                <w:lang w:val="en-US"/>
              </w:rPr>
            </w:pPr>
            <w:r>
              <w:rPr>
                <w:lang w:val="en-US"/>
              </w:rPr>
              <w:t>WMI</w:t>
            </w:r>
          </w:p>
        </w:tc>
        <w:tc>
          <w:tcPr>
            <w:tcW w:w="7110" w:type="dxa"/>
          </w:tcPr>
          <w:p w:rsidR="00F56E7D" w:rsidRPr="000B3D76" w:rsidRDefault="00F56E7D" w:rsidP="00CD66BA">
            <w:pPr>
              <w:rPr>
                <w:lang w:val="en-US"/>
              </w:rPr>
            </w:pPr>
            <w:r>
              <w:rPr>
                <w:lang w:val="en-US"/>
              </w:rPr>
              <w:t>Windows Management Instrumentation</w:t>
            </w:r>
          </w:p>
        </w:tc>
      </w:tr>
      <w:tr w:rsidR="00F56E7D" w:rsidRPr="000B3D76" w:rsidTr="00CD66BA">
        <w:trPr>
          <w:cantSplit/>
        </w:trPr>
        <w:tc>
          <w:tcPr>
            <w:tcW w:w="2178" w:type="dxa"/>
          </w:tcPr>
          <w:p w:rsidR="00F56E7D" w:rsidRPr="000B3D76" w:rsidRDefault="00F56E7D" w:rsidP="00CD66BA">
            <w:pPr>
              <w:rPr>
                <w:lang w:val="en-US"/>
              </w:rPr>
            </w:pPr>
            <w:r w:rsidRPr="000B3D76">
              <w:rPr>
                <w:lang w:val="en-US"/>
              </w:rPr>
              <w:t>WSE</w:t>
            </w:r>
          </w:p>
        </w:tc>
        <w:tc>
          <w:tcPr>
            <w:tcW w:w="7110" w:type="dxa"/>
          </w:tcPr>
          <w:p w:rsidR="00F56E7D" w:rsidRPr="000B3D76" w:rsidRDefault="00F56E7D" w:rsidP="00CD66BA">
            <w:pPr>
              <w:rPr>
                <w:lang w:val="en-US"/>
              </w:rPr>
            </w:pPr>
            <w:r w:rsidRPr="000B3D76">
              <w:rPr>
                <w:lang w:val="en-US"/>
              </w:rPr>
              <w:t>Web Services Enhancements</w:t>
            </w:r>
          </w:p>
        </w:tc>
      </w:tr>
    </w:tbl>
    <w:p w:rsidR="00C329A0" w:rsidRDefault="00C329A0">
      <w:pPr>
        <w:rPr>
          <w:lang w:val="en-US"/>
        </w:rPr>
      </w:pPr>
    </w:p>
    <w:p w:rsidR="00F56E7D" w:rsidRPr="00C97B3F" w:rsidRDefault="00F56E7D">
      <w:pPr>
        <w:rPr>
          <w:lang w:val="en-US"/>
        </w:rPr>
      </w:pPr>
    </w:p>
    <w:p w:rsidR="006B02EE" w:rsidRPr="00C97B3F" w:rsidRDefault="006B02EE">
      <w:pPr>
        <w:pStyle w:val="Titolo2"/>
        <w:rPr>
          <w:lang w:val="en-US"/>
        </w:rPr>
      </w:pPr>
      <w:r w:rsidRPr="00C97B3F">
        <w:rPr>
          <w:lang w:val="en-US"/>
        </w:rPr>
        <w:br w:type="page"/>
      </w:r>
      <w:bookmarkStart w:id="10" w:name="_Toc369872107"/>
      <w:bookmarkStart w:id="11" w:name="_Toc453849760"/>
      <w:r w:rsidRPr="00C97B3F">
        <w:rPr>
          <w:lang w:val="en-US"/>
        </w:rPr>
        <w:lastRenderedPageBreak/>
        <w:t>SYSTEM REQUIREMENTS</w:t>
      </w:r>
      <w:bookmarkEnd w:id="10"/>
      <w:bookmarkEnd w:id="11"/>
    </w:p>
    <w:p w:rsidR="006134E3" w:rsidRPr="000B3D76" w:rsidRDefault="0016414C" w:rsidP="0016414C">
      <w:pPr>
        <w:rPr>
          <w:lang w:val="en-US"/>
        </w:rPr>
      </w:pPr>
      <w:r>
        <w:rPr>
          <w:lang w:val="en-US"/>
        </w:rPr>
        <w:t>S</w:t>
      </w:r>
      <w:r w:rsidR="006134E3" w:rsidRPr="000B3D76">
        <w:rPr>
          <w:lang w:val="en-US"/>
        </w:rPr>
        <w:t xml:space="preserve">oftware prerequisites for </w:t>
      </w:r>
      <w:r w:rsidR="006134E3" w:rsidRPr="000B3D76">
        <w:rPr>
          <w:b/>
          <w:lang w:val="en-US"/>
        </w:rPr>
        <w:t>SidekickPC</w:t>
      </w:r>
      <w:r w:rsidR="006134E3" w:rsidRPr="000B3D76">
        <w:rPr>
          <w:lang w:val="en-US"/>
        </w:rPr>
        <w:t xml:space="preserve"> are the following:</w:t>
      </w:r>
    </w:p>
    <w:p w:rsidR="006134E3" w:rsidRPr="000B3D76" w:rsidRDefault="00265C7C" w:rsidP="00E51E0E">
      <w:pPr>
        <w:numPr>
          <w:ilvl w:val="0"/>
          <w:numId w:val="4"/>
        </w:numPr>
        <w:tabs>
          <w:tab w:val="clear" w:pos="360"/>
        </w:tabs>
        <w:ind w:left="1080"/>
        <w:rPr>
          <w:lang w:val="en-US"/>
        </w:rPr>
      </w:pPr>
      <w:r>
        <w:rPr>
          <w:lang w:val="en-US"/>
        </w:rPr>
        <w:t>Microsoft Windows XP SP</w:t>
      </w:r>
      <w:r w:rsidR="008249A6">
        <w:rPr>
          <w:lang w:val="en-US"/>
        </w:rPr>
        <w:t>3 (</w:t>
      </w:r>
      <w:r w:rsidR="008249A6" w:rsidRPr="008249A6">
        <w:rPr>
          <w:color w:val="FF0000"/>
          <w:lang w:val="en-US"/>
        </w:rPr>
        <w:t>*</w:t>
      </w:r>
      <w:r w:rsidR="008249A6">
        <w:rPr>
          <w:lang w:val="en-US"/>
        </w:rPr>
        <w:t>)</w:t>
      </w:r>
      <w:r>
        <w:rPr>
          <w:lang w:val="en-US"/>
        </w:rPr>
        <w:t xml:space="preserve">, </w:t>
      </w:r>
      <w:r w:rsidR="007D5109">
        <w:rPr>
          <w:lang w:val="en-US"/>
        </w:rPr>
        <w:t xml:space="preserve">Vista, </w:t>
      </w:r>
      <w:r>
        <w:rPr>
          <w:lang w:val="en-US"/>
        </w:rPr>
        <w:t>Windows 7</w:t>
      </w:r>
      <w:r w:rsidR="008249A6">
        <w:rPr>
          <w:lang w:val="en-US"/>
        </w:rPr>
        <w:t xml:space="preserve"> </w:t>
      </w:r>
      <w:r w:rsidR="007D5109" w:rsidRPr="000B3D76">
        <w:rPr>
          <w:lang w:val="en-US"/>
        </w:rPr>
        <w:t>(except the Starter Edition</w:t>
      </w:r>
      <w:r w:rsidR="007D5109">
        <w:rPr>
          <w:lang w:val="en-US"/>
        </w:rPr>
        <w:t>s</w:t>
      </w:r>
      <w:r w:rsidR="007D5109" w:rsidRPr="000B3D76">
        <w:rPr>
          <w:lang w:val="en-US"/>
        </w:rPr>
        <w:t>)</w:t>
      </w:r>
      <w:r w:rsidR="007D5109">
        <w:rPr>
          <w:lang w:val="en-US"/>
        </w:rPr>
        <w:t xml:space="preserve"> and Windows 8</w:t>
      </w:r>
      <w:r w:rsidR="006134E3">
        <w:rPr>
          <w:lang w:val="en-US"/>
        </w:rPr>
        <w:t>.</w:t>
      </w:r>
      <w:r w:rsidR="006134E3" w:rsidRPr="000B3D76">
        <w:rPr>
          <w:lang w:val="en-US"/>
        </w:rPr>
        <w:t xml:space="preserve"> </w:t>
      </w:r>
      <w:r w:rsidR="006134E3">
        <w:rPr>
          <w:lang w:val="en-US"/>
        </w:rPr>
        <w:t xml:space="preserve"> Both </w:t>
      </w:r>
      <w:r w:rsidR="006134E3" w:rsidRPr="000B3D76">
        <w:rPr>
          <w:lang w:val="en-US"/>
        </w:rPr>
        <w:t>32-bit</w:t>
      </w:r>
      <w:r w:rsidR="006134E3">
        <w:rPr>
          <w:lang w:val="en-US"/>
        </w:rPr>
        <w:t xml:space="preserve"> and</w:t>
      </w:r>
      <w:r w:rsidR="006134E3" w:rsidRPr="000B3D76">
        <w:rPr>
          <w:lang w:val="en-US"/>
        </w:rPr>
        <w:t xml:space="preserve"> 64-bit</w:t>
      </w:r>
      <w:r>
        <w:rPr>
          <w:lang w:val="en-US"/>
        </w:rPr>
        <w:t xml:space="preserve"> versions of Windows XP, </w:t>
      </w:r>
      <w:r w:rsidR="006134E3">
        <w:rPr>
          <w:lang w:val="en-US"/>
        </w:rPr>
        <w:t>Windows Vista</w:t>
      </w:r>
      <w:r w:rsidR="007D5109">
        <w:rPr>
          <w:lang w:val="en-US"/>
        </w:rPr>
        <w:t xml:space="preserve">, </w:t>
      </w:r>
      <w:r>
        <w:rPr>
          <w:lang w:val="en-US"/>
        </w:rPr>
        <w:t>Windows 7</w:t>
      </w:r>
      <w:r w:rsidR="007D5109">
        <w:rPr>
          <w:lang w:val="en-US"/>
        </w:rPr>
        <w:t xml:space="preserve"> and Windows</w:t>
      </w:r>
      <w:r w:rsidR="000176D4">
        <w:rPr>
          <w:lang w:val="en-US"/>
        </w:rPr>
        <w:t xml:space="preserve"> 8</w:t>
      </w:r>
      <w:r>
        <w:rPr>
          <w:lang w:val="en-US"/>
        </w:rPr>
        <w:t xml:space="preserve"> </w:t>
      </w:r>
      <w:r w:rsidR="006134E3">
        <w:rPr>
          <w:lang w:val="en-US"/>
        </w:rPr>
        <w:t>are supported.</w:t>
      </w:r>
    </w:p>
    <w:p w:rsidR="006134E3" w:rsidRPr="000B3D76" w:rsidRDefault="006134E3" w:rsidP="00E51E0E">
      <w:pPr>
        <w:numPr>
          <w:ilvl w:val="0"/>
          <w:numId w:val="4"/>
        </w:numPr>
        <w:tabs>
          <w:tab w:val="clear" w:pos="360"/>
        </w:tabs>
        <w:ind w:left="1080"/>
        <w:rPr>
          <w:lang w:val="en-US"/>
        </w:rPr>
      </w:pPr>
      <w:r w:rsidRPr="000B3D76">
        <w:rPr>
          <w:lang w:val="en-US"/>
        </w:rPr>
        <w:t xml:space="preserve">Microsoft Windows Installer </w:t>
      </w:r>
      <w:r w:rsidR="000176D4">
        <w:rPr>
          <w:lang w:val="en-US"/>
        </w:rPr>
        <w:t>4.5</w:t>
      </w:r>
    </w:p>
    <w:p w:rsidR="006134E3" w:rsidRPr="000B3D76" w:rsidRDefault="000176D4" w:rsidP="00E51E0E">
      <w:pPr>
        <w:numPr>
          <w:ilvl w:val="0"/>
          <w:numId w:val="4"/>
        </w:numPr>
        <w:tabs>
          <w:tab w:val="clear" w:pos="360"/>
        </w:tabs>
        <w:ind w:left="1080"/>
        <w:rPr>
          <w:lang w:val="en-US"/>
        </w:rPr>
      </w:pPr>
      <w:r>
        <w:rPr>
          <w:lang w:val="en-US"/>
        </w:rPr>
        <w:t>Microsoft .NET Framework 3</w:t>
      </w:r>
      <w:r w:rsidR="006134E3" w:rsidRPr="000B3D76">
        <w:rPr>
          <w:lang w:val="en-US"/>
        </w:rPr>
        <w:t>.</w:t>
      </w:r>
      <w:r>
        <w:rPr>
          <w:lang w:val="en-US"/>
        </w:rPr>
        <w:t>5</w:t>
      </w:r>
      <w:r w:rsidR="008249A6">
        <w:rPr>
          <w:lang w:val="en-US"/>
        </w:rPr>
        <w:t xml:space="preserve"> </w:t>
      </w:r>
      <w:r>
        <w:rPr>
          <w:lang w:val="en-US"/>
        </w:rPr>
        <w:t>– SP1</w:t>
      </w:r>
    </w:p>
    <w:p w:rsidR="006134E3" w:rsidRPr="000B3D76" w:rsidRDefault="006134E3" w:rsidP="00E51E0E">
      <w:pPr>
        <w:numPr>
          <w:ilvl w:val="0"/>
          <w:numId w:val="4"/>
        </w:numPr>
        <w:tabs>
          <w:tab w:val="clear" w:pos="360"/>
        </w:tabs>
        <w:ind w:left="1080"/>
        <w:rPr>
          <w:lang w:val="en-US"/>
        </w:rPr>
      </w:pPr>
      <w:r w:rsidRPr="000B3D76">
        <w:rPr>
          <w:lang w:val="en-US"/>
        </w:rPr>
        <w:t>Microsoft WSE 3.0</w:t>
      </w:r>
    </w:p>
    <w:p w:rsidR="006134E3" w:rsidRPr="000B3D76" w:rsidRDefault="006134E3" w:rsidP="00E51E0E">
      <w:pPr>
        <w:numPr>
          <w:ilvl w:val="0"/>
          <w:numId w:val="4"/>
        </w:numPr>
        <w:tabs>
          <w:tab w:val="clear" w:pos="360"/>
        </w:tabs>
        <w:ind w:left="1080"/>
        <w:rPr>
          <w:lang w:val="en-US"/>
        </w:rPr>
      </w:pPr>
      <w:r w:rsidRPr="000B3D76">
        <w:rPr>
          <w:lang w:val="en-US"/>
        </w:rPr>
        <w:t>Microsoft SQL Server 2008 Express Edition</w:t>
      </w:r>
      <w:r w:rsidR="004965B7">
        <w:rPr>
          <w:lang w:val="en-US"/>
        </w:rPr>
        <w:t xml:space="preserve"> SP2</w:t>
      </w:r>
      <w:r w:rsidRPr="000B3D76">
        <w:rPr>
          <w:lang w:val="en-US"/>
        </w:rPr>
        <w:t>.  If in your PC you have already installed another edition of SQL Server 2005</w:t>
      </w:r>
      <w:r>
        <w:rPr>
          <w:lang w:val="en-US"/>
        </w:rPr>
        <w:t>/2008</w:t>
      </w:r>
      <w:r w:rsidRPr="000B3D76">
        <w:rPr>
          <w:lang w:val="en-US"/>
        </w:rPr>
        <w:t>, this item is not required.</w:t>
      </w:r>
    </w:p>
    <w:p w:rsidR="006134E3" w:rsidRDefault="006134E3" w:rsidP="006134E3">
      <w:pPr>
        <w:ind w:left="360" w:firstLine="180"/>
        <w:rPr>
          <w:lang w:val="en-US"/>
        </w:rPr>
      </w:pPr>
    </w:p>
    <w:p w:rsidR="00AF10F9" w:rsidRPr="005E58B5" w:rsidRDefault="006134E3" w:rsidP="0016414C">
      <w:pPr>
        <w:rPr>
          <w:color w:val="000000"/>
          <w:kern w:val="0"/>
          <w:szCs w:val="24"/>
          <w:lang w:val="en-US" w:eastAsia="en-US"/>
        </w:rPr>
      </w:pPr>
      <w:r w:rsidRPr="005E58B5">
        <w:rPr>
          <w:szCs w:val="24"/>
          <w:lang w:val="en-US"/>
        </w:rPr>
        <w:t xml:space="preserve">The automatic installation procedure of SidekickPC installs all software </w:t>
      </w:r>
      <w:r w:rsidRPr="005E58B5">
        <w:rPr>
          <w:color w:val="000000"/>
          <w:kern w:val="0"/>
          <w:szCs w:val="24"/>
          <w:lang w:val="en-US" w:eastAsia="en-US"/>
        </w:rPr>
        <w:t xml:space="preserve">pre-requisites and the SidekickPC software using default </w:t>
      </w:r>
      <w:r w:rsidR="00D269C8">
        <w:rPr>
          <w:color w:val="000000"/>
          <w:kern w:val="0"/>
          <w:szCs w:val="24"/>
          <w:lang w:val="en-US" w:eastAsia="en-US"/>
        </w:rPr>
        <w:t>settings in an unattended way.</w:t>
      </w:r>
      <w:r w:rsidR="00AF10F9">
        <w:rPr>
          <w:color w:val="000000"/>
          <w:kern w:val="0"/>
          <w:szCs w:val="24"/>
          <w:lang w:val="en-US" w:eastAsia="en-US"/>
        </w:rPr>
        <w:t xml:space="preserve"> </w:t>
      </w:r>
    </w:p>
    <w:p w:rsidR="006134E3" w:rsidRPr="005E58B5" w:rsidRDefault="006134E3" w:rsidP="0016414C">
      <w:pPr>
        <w:rPr>
          <w:color w:val="000000"/>
          <w:kern w:val="0"/>
          <w:szCs w:val="24"/>
          <w:lang w:val="en-US" w:eastAsia="en-US"/>
        </w:rPr>
      </w:pPr>
      <w:r w:rsidRPr="005E58B5">
        <w:rPr>
          <w:color w:val="000000"/>
          <w:kern w:val="0"/>
          <w:szCs w:val="24"/>
          <w:lang w:val="en-US" w:eastAsia="en-US"/>
        </w:rPr>
        <w:t xml:space="preserve">The installation procedure automatically installs </w:t>
      </w:r>
      <w:r w:rsidRPr="005E58B5">
        <w:rPr>
          <w:szCs w:val="24"/>
          <w:lang w:val="en-US"/>
        </w:rPr>
        <w:t xml:space="preserve">Microsoft SQL Server </w:t>
      </w:r>
      <w:r w:rsidR="00AF10F9">
        <w:rPr>
          <w:szCs w:val="24"/>
          <w:lang w:val="en-US"/>
        </w:rPr>
        <w:t>2008</w:t>
      </w:r>
      <w:r w:rsidR="004965B7">
        <w:rPr>
          <w:szCs w:val="24"/>
          <w:lang w:val="en-US"/>
        </w:rPr>
        <w:t xml:space="preserve"> SP2</w:t>
      </w:r>
      <w:r w:rsidRPr="005E58B5">
        <w:rPr>
          <w:szCs w:val="24"/>
          <w:lang w:val="en-US"/>
        </w:rPr>
        <w:t xml:space="preserve"> only if it does not detect </w:t>
      </w:r>
      <w:r w:rsidRPr="005E58B5">
        <w:rPr>
          <w:color w:val="000000"/>
          <w:kern w:val="0"/>
          <w:szCs w:val="24"/>
          <w:lang w:val="en-US" w:eastAsia="en-US"/>
        </w:rPr>
        <w:t xml:space="preserve">the presence of an SQL Server 2008 </w:t>
      </w:r>
      <w:r w:rsidR="00D674C9">
        <w:rPr>
          <w:color w:val="000000"/>
          <w:kern w:val="0"/>
          <w:szCs w:val="24"/>
          <w:lang w:val="en-US" w:eastAsia="en-US"/>
        </w:rPr>
        <w:t>(</w:t>
      </w:r>
      <w:r w:rsidR="00D674C9" w:rsidRPr="005E58B5">
        <w:rPr>
          <w:color w:val="000000"/>
          <w:kern w:val="0"/>
          <w:szCs w:val="24"/>
          <w:lang w:val="en-US" w:eastAsia="en-US"/>
        </w:rPr>
        <w:t>or</w:t>
      </w:r>
      <w:r w:rsidR="00D674C9">
        <w:rPr>
          <w:color w:val="000000"/>
          <w:kern w:val="0"/>
          <w:szCs w:val="24"/>
          <w:lang w:val="en-US" w:eastAsia="en-US"/>
        </w:rPr>
        <w:t xml:space="preserve"> SQL Server 2005) </w:t>
      </w:r>
      <w:r w:rsidRPr="005E58B5">
        <w:rPr>
          <w:color w:val="000000"/>
          <w:kern w:val="0"/>
          <w:szCs w:val="24"/>
          <w:lang w:val="en-US" w:eastAsia="en-US"/>
        </w:rPr>
        <w:t>instance in the local computer.</w:t>
      </w:r>
    </w:p>
    <w:p w:rsidR="006134E3" w:rsidRPr="005E58B5" w:rsidRDefault="006134E3" w:rsidP="0016414C">
      <w:pPr>
        <w:rPr>
          <w:color w:val="000000"/>
          <w:kern w:val="0"/>
          <w:szCs w:val="24"/>
          <w:lang w:val="en-US" w:eastAsia="en-US"/>
        </w:rPr>
      </w:pPr>
      <w:r w:rsidRPr="005E58B5">
        <w:rPr>
          <w:color w:val="000000"/>
          <w:kern w:val="0"/>
          <w:szCs w:val="24"/>
          <w:lang w:val="en-US" w:eastAsia="en-US"/>
        </w:rPr>
        <w:t>The detection of the presence of SQL Server instances occurs by means of the Windows Management Instrumentation (WMI) technology.  In case the software installation procedure detects the presence of more than one instance of SQL Server, the selected database instance will be the first Express</w:t>
      </w:r>
      <w:r>
        <w:rPr>
          <w:color w:val="000000"/>
          <w:kern w:val="0"/>
          <w:szCs w:val="24"/>
          <w:lang w:val="en-US" w:eastAsia="en-US"/>
        </w:rPr>
        <w:t xml:space="preserve"> E</w:t>
      </w:r>
      <w:r w:rsidRPr="005E58B5">
        <w:rPr>
          <w:color w:val="000000"/>
          <w:kern w:val="0"/>
          <w:szCs w:val="24"/>
          <w:lang w:val="en-US" w:eastAsia="en-US"/>
        </w:rPr>
        <w:t xml:space="preserve">dition that WMI enumerates or, if no Express </w:t>
      </w:r>
      <w:r>
        <w:rPr>
          <w:color w:val="000000"/>
          <w:kern w:val="0"/>
          <w:szCs w:val="24"/>
          <w:lang w:val="en-US" w:eastAsia="en-US"/>
        </w:rPr>
        <w:t>E</w:t>
      </w:r>
      <w:r w:rsidRPr="005E58B5">
        <w:rPr>
          <w:color w:val="000000"/>
          <w:kern w:val="0"/>
          <w:szCs w:val="24"/>
          <w:lang w:val="en-US" w:eastAsia="en-US"/>
        </w:rPr>
        <w:t>dition is present, the first enumerated instance.</w:t>
      </w:r>
    </w:p>
    <w:p w:rsidR="006134E3" w:rsidRPr="005E58B5" w:rsidRDefault="006134E3" w:rsidP="0016414C">
      <w:pPr>
        <w:rPr>
          <w:szCs w:val="24"/>
          <w:lang w:val="en-US"/>
        </w:rPr>
      </w:pPr>
    </w:p>
    <w:p w:rsidR="006134E3" w:rsidRPr="005E58B5" w:rsidRDefault="006134E3" w:rsidP="0016414C">
      <w:pPr>
        <w:rPr>
          <w:szCs w:val="24"/>
          <w:lang w:val="en-US"/>
        </w:rPr>
      </w:pPr>
      <w:r w:rsidRPr="005E58B5">
        <w:rPr>
          <w:szCs w:val="24"/>
          <w:lang w:val="en-US"/>
        </w:rPr>
        <w:t>If you want to override the default installation parameters of SidekickPC, you must install it manually.  Please refer to the appendix for further information on this matter.</w:t>
      </w:r>
    </w:p>
    <w:p w:rsidR="006134E3" w:rsidRPr="005E58B5" w:rsidRDefault="006134E3" w:rsidP="0016414C">
      <w:pPr>
        <w:rPr>
          <w:szCs w:val="24"/>
          <w:lang w:val="en-US"/>
        </w:rPr>
      </w:pPr>
    </w:p>
    <w:p w:rsidR="006134E3" w:rsidRPr="005E58B5" w:rsidRDefault="006134E3" w:rsidP="0016414C">
      <w:pPr>
        <w:rPr>
          <w:szCs w:val="24"/>
          <w:lang w:val="en-US"/>
        </w:rPr>
      </w:pPr>
      <w:r w:rsidRPr="005E58B5">
        <w:rPr>
          <w:szCs w:val="24"/>
          <w:lang w:val="en-US"/>
        </w:rPr>
        <w:t xml:space="preserve">If none of the software prerequisites is installed, the target PCs needs at least </w:t>
      </w:r>
      <w:r>
        <w:rPr>
          <w:szCs w:val="24"/>
          <w:lang w:val="en-US"/>
        </w:rPr>
        <w:t>15</w:t>
      </w:r>
      <w:r w:rsidRPr="005E58B5">
        <w:rPr>
          <w:szCs w:val="24"/>
          <w:lang w:val="en-US"/>
        </w:rPr>
        <w:t xml:space="preserve"> GB of free hard disk space.</w:t>
      </w:r>
    </w:p>
    <w:p w:rsidR="006134E3" w:rsidRPr="005E58B5" w:rsidRDefault="006134E3" w:rsidP="0016414C">
      <w:pPr>
        <w:rPr>
          <w:szCs w:val="24"/>
          <w:lang w:val="en-US"/>
        </w:rPr>
      </w:pPr>
      <w:r w:rsidRPr="005E58B5">
        <w:rPr>
          <w:szCs w:val="24"/>
          <w:lang w:val="en-US"/>
        </w:rPr>
        <w:t xml:space="preserve">The minimum RAM quantity required is </w:t>
      </w:r>
      <w:r w:rsidR="008249A6">
        <w:rPr>
          <w:szCs w:val="24"/>
          <w:lang w:val="en-US"/>
        </w:rPr>
        <w:t>1 G</w:t>
      </w:r>
      <w:r w:rsidRPr="005E58B5">
        <w:rPr>
          <w:szCs w:val="24"/>
          <w:lang w:val="en-US"/>
        </w:rPr>
        <w:t>B (</w:t>
      </w:r>
      <w:r w:rsidR="008249A6">
        <w:rPr>
          <w:szCs w:val="24"/>
          <w:lang w:val="en-US"/>
        </w:rPr>
        <w:t>2</w:t>
      </w:r>
      <w:r w:rsidRPr="005E58B5">
        <w:rPr>
          <w:szCs w:val="24"/>
          <w:lang w:val="en-US"/>
        </w:rPr>
        <w:t xml:space="preserve"> GB highly recommended) while the minimum processor speed required is 1 GHz.  A CD or DVD drive, as appropriate, is required for installation from CD or DVD media.</w:t>
      </w:r>
    </w:p>
    <w:p w:rsidR="002E1895" w:rsidRPr="009B7B43" w:rsidRDefault="006134E3" w:rsidP="0016414C">
      <w:pPr>
        <w:rPr>
          <w:szCs w:val="24"/>
          <w:lang w:val="en-US"/>
        </w:rPr>
      </w:pPr>
      <w:r w:rsidRPr="005E58B5">
        <w:rPr>
          <w:szCs w:val="24"/>
          <w:lang w:val="en-US"/>
        </w:rPr>
        <w:t>SidekickPC requires at least a monitor resolution of 1024x768 pixels</w:t>
      </w:r>
      <w:r>
        <w:rPr>
          <w:szCs w:val="24"/>
          <w:lang w:val="en-US"/>
        </w:rPr>
        <w:t xml:space="preserve"> for best usability.  However it is also possible to install it in PCs with a screen resolution of 1024x600 pixels.  In this case, a vertical scroll bar allows you accessing the entire conten</w:t>
      </w:r>
      <w:r w:rsidR="008249A6">
        <w:rPr>
          <w:szCs w:val="24"/>
          <w:lang w:val="en-US"/>
        </w:rPr>
        <w:t>ts of the user interface forms.</w:t>
      </w:r>
    </w:p>
    <w:p w:rsidR="00332FB1" w:rsidRPr="00C97B3F" w:rsidRDefault="002C1E28" w:rsidP="00332FB1">
      <w:pPr>
        <w:pStyle w:val="Titolo2"/>
        <w:rPr>
          <w:lang w:val="en-US"/>
        </w:rPr>
      </w:pPr>
      <w:r w:rsidRPr="00C97B3F">
        <w:rPr>
          <w:lang w:val="en-US"/>
        </w:rPr>
        <w:br w:type="page"/>
      </w:r>
      <w:bookmarkStart w:id="12" w:name="_Toc369872108"/>
      <w:bookmarkStart w:id="13" w:name="_Toc453849761"/>
      <w:r w:rsidR="007D0284">
        <w:rPr>
          <w:bCs/>
          <w:szCs w:val="26"/>
          <w:lang w:val="en-US"/>
        </w:rPr>
        <w:lastRenderedPageBreak/>
        <w:t>AUTOMATIC</w:t>
      </w:r>
      <w:r w:rsidR="00332FB1" w:rsidRPr="00C97B3F">
        <w:rPr>
          <w:bCs/>
          <w:szCs w:val="26"/>
        </w:rPr>
        <w:t xml:space="preserve"> SOFTWARE INSTALLATION</w:t>
      </w:r>
      <w:bookmarkEnd w:id="12"/>
      <w:bookmarkEnd w:id="13"/>
      <w:r w:rsidR="00332FB1" w:rsidRPr="00C97B3F">
        <w:rPr>
          <w:bCs/>
          <w:szCs w:val="26"/>
        </w:rPr>
        <w:t xml:space="preserve"> </w:t>
      </w:r>
    </w:p>
    <w:p w:rsidR="005C34EF" w:rsidRPr="00C97B3F" w:rsidRDefault="005C34EF" w:rsidP="0016414C">
      <w:pPr>
        <w:autoSpaceDE w:val="0"/>
        <w:autoSpaceDN w:val="0"/>
        <w:adjustRightInd w:val="0"/>
        <w:ind w:firstLine="709"/>
        <w:jc w:val="left"/>
        <w:rPr>
          <w:color w:val="000000"/>
          <w:kern w:val="0"/>
          <w:sz w:val="23"/>
          <w:szCs w:val="23"/>
          <w:lang w:val="en-US" w:eastAsia="en-US"/>
        </w:rPr>
      </w:pPr>
      <w:r w:rsidRPr="00C97B3F">
        <w:rPr>
          <w:color w:val="000000"/>
          <w:kern w:val="0"/>
          <w:sz w:val="23"/>
          <w:szCs w:val="23"/>
          <w:lang w:val="en-US" w:eastAsia="en-US"/>
        </w:rPr>
        <w:t xml:space="preserve">The </w:t>
      </w:r>
      <w:r w:rsidR="007D0284">
        <w:rPr>
          <w:color w:val="000000"/>
          <w:kern w:val="0"/>
          <w:sz w:val="23"/>
          <w:szCs w:val="23"/>
          <w:lang w:val="en-US" w:eastAsia="en-US"/>
        </w:rPr>
        <w:t>automatic</w:t>
      </w:r>
      <w:r w:rsidRPr="00C97B3F">
        <w:rPr>
          <w:color w:val="000000"/>
          <w:kern w:val="0"/>
          <w:sz w:val="23"/>
          <w:szCs w:val="23"/>
          <w:lang w:val="en-US" w:eastAsia="en-US"/>
        </w:rPr>
        <w:t xml:space="preserve"> installation procedure consists in the </w:t>
      </w:r>
      <w:r w:rsidRPr="00C97B3F">
        <w:rPr>
          <w:b/>
          <w:bCs/>
          <w:color w:val="000000"/>
          <w:kern w:val="0"/>
          <w:sz w:val="23"/>
          <w:szCs w:val="23"/>
          <w:lang w:val="en-US" w:eastAsia="en-US"/>
        </w:rPr>
        <w:t xml:space="preserve">AutoInstall.cmd </w:t>
      </w:r>
      <w:r w:rsidRPr="00C97B3F">
        <w:rPr>
          <w:color w:val="000000"/>
          <w:kern w:val="0"/>
          <w:sz w:val="23"/>
          <w:szCs w:val="23"/>
          <w:lang w:val="en-US" w:eastAsia="en-US"/>
        </w:rPr>
        <w:t xml:space="preserve">command file. This is a sequence of batch commands that install all software pre-requisites and the </w:t>
      </w:r>
      <w:r w:rsidR="00B42627">
        <w:rPr>
          <w:color w:val="000000"/>
          <w:kern w:val="0"/>
          <w:sz w:val="23"/>
          <w:szCs w:val="23"/>
          <w:lang w:val="en-US" w:eastAsia="en-US"/>
        </w:rPr>
        <w:t>SidekickPC</w:t>
      </w:r>
      <w:r w:rsidRPr="00C97B3F">
        <w:rPr>
          <w:color w:val="000000"/>
          <w:kern w:val="0"/>
          <w:sz w:val="23"/>
          <w:szCs w:val="23"/>
          <w:lang w:val="en-US" w:eastAsia="en-US"/>
        </w:rPr>
        <w:t xml:space="preserve"> software using default settings. </w:t>
      </w:r>
    </w:p>
    <w:p w:rsidR="005C34EF" w:rsidRDefault="005C34EF" w:rsidP="005C34EF">
      <w:pPr>
        <w:autoSpaceDE w:val="0"/>
        <w:autoSpaceDN w:val="0"/>
        <w:adjustRightInd w:val="0"/>
        <w:jc w:val="left"/>
        <w:rPr>
          <w:color w:val="000000"/>
          <w:kern w:val="0"/>
          <w:sz w:val="23"/>
          <w:szCs w:val="23"/>
          <w:lang w:val="en-US" w:eastAsia="en-US"/>
        </w:rPr>
      </w:pPr>
    </w:p>
    <w:p w:rsidR="001D3901" w:rsidRPr="00C97B3F" w:rsidRDefault="001D3901" w:rsidP="001D3901">
      <w:pPr>
        <w:rPr>
          <w:b/>
          <w:lang w:val="en-US"/>
        </w:rPr>
      </w:pPr>
      <w:r w:rsidRPr="00C97B3F">
        <w:rPr>
          <w:b/>
          <w:lang w:val="en-US"/>
        </w:rPr>
        <w:t>You must log on as full Administrator in order to make the installation of the software.</w:t>
      </w:r>
    </w:p>
    <w:p w:rsidR="001D3901" w:rsidRDefault="001D3901" w:rsidP="005C34EF">
      <w:pPr>
        <w:autoSpaceDE w:val="0"/>
        <w:autoSpaceDN w:val="0"/>
        <w:adjustRightInd w:val="0"/>
        <w:jc w:val="left"/>
        <w:rPr>
          <w:color w:val="000000"/>
          <w:kern w:val="0"/>
          <w:sz w:val="23"/>
          <w:szCs w:val="23"/>
          <w:lang w:val="en-US" w:eastAsia="en-US"/>
        </w:rPr>
      </w:pPr>
    </w:p>
    <w:p w:rsidR="00A621DD" w:rsidRDefault="00A621DD" w:rsidP="00A621DD">
      <w:pPr>
        <w:autoSpaceDE w:val="0"/>
        <w:autoSpaceDN w:val="0"/>
        <w:adjustRightInd w:val="0"/>
        <w:jc w:val="left"/>
        <w:rPr>
          <w:color w:val="000000"/>
          <w:kern w:val="0"/>
          <w:sz w:val="23"/>
          <w:szCs w:val="23"/>
          <w:lang w:val="en-US" w:eastAsia="en-US"/>
        </w:rPr>
      </w:pPr>
      <w:r>
        <w:rPr>
          <w:color w:val="000000"/>
          <w:kern w:val="0"/>
          <w:sz w:val="23"/>
          <w:szCs w:val="23"/>
          <w:lang w:val="en-US" w:eastAsia="en-US"/>
        </w:rPr>
        <w:t xml:space="preserve">By default, the automatic software installation procedure installs SidekickPC in the </w:t>
      </w:r>
      <w:r w:rsidRPr="00A621DD">
        <w:rPr>
          <w:b/>
          <w:color w:val="000000"/>
          <w:kern w:val="0"/>
          <w:sz w:val="23"/>
          <w:szCs w:val="23"/>
          <w:lang w:val="en-US" w:eastAsia="en-US"/>
        </w:rPr>
        <w:t>C:\Electrolux</w:t>
      </w:r>
      <w:r>
        <w:rPr>
          <w:b/>
          <w:color w:val="000000"/>
          <w:kern w:val="0"/>
          <w:sz w:val="23"/>
          <w:szCs w:val="23"/>
          <w:lang w:val="en-US" w:eastAsia="en-US"/>
        </w:rPr>
        <w:t>\</w:t>
      </w:r>
      <w:r w:rsidRPr="00A621DD">
        <w:rPr>
          <w:b/>
          <w:color w:val="000000"/>
          <w:kern w:val="0"/>
          <w:sz w:val="23"/>
          <w:szCs w:val="23"/>
          <w:lang w:val="en-US" w:eastAsia="en-US"/>
        </w:rPr>
        <w:t>SidekickPC</w:t>
      </w:r>
      <w:r>
        <w:rPr>
          <w:color w:val="000000"/>
          <w:kern w:val="0"/>
          <w:sz w:val="23"/>
          <w:szCs w:val="23"/>
          <w:lang w:val="en-US" w:eastAsia="en-US"/>
        </w:rPr>
        <w:t xml:space="preserve"> folder.</w:t>
      </w:r>
    </w:p>
    <w:p w:rsidR="00661397" w:rsidRDefault="00A621DD" w:rsidP="00A621DD">
      <w:pPr>
        <w:autoSpaceDE w:val="0"/>
        <w:autoSpaceDN w:val="0"/>
        <w:adjustRightInd w:val="0"/>
        <w:jc w:val="left"/>
        <w:rPr>
          <w:color w:val="000000"/>
          <w:kern w:val="0"/>
          <w:sz w:val="23"/>
          <w:szCs w:val="23"/>
          <w:lang w:val="en-US" w:eastAsia="en-US"/>
        </w:rPr>
      </w:pPr>
      <w:r>
        <w:rPr>
          <w:color w:val="000000"/>
          <w:kern w:val="0"/>
          <w:sz w:val="23"/>
          <w:szCs w:val="23"/>
          <w:lang w:val="en-US" w:eastAsia="en-US"/>
        </w:rPr>
        <w:t xml:space="preserve">You can however override this default and setup the software in a different directory.  Please refer to the next paragraph if you </w:t>
      </w:r>
      <w:r w:rsidR="00661397">
        <w:rPr>
          <w:color w:val="000000"/>
          <w:kern w:val="0"/>
          <w:sz w:val="23"/>
          <w:szCs w:val="23"/>
          <w:lang w:val="en-US" w:eastAsia="en-US"/>
        </w:rPr>
        <w:t>need to change the default installation directory.</w:t>
      </w:r>
    </w:p>
    <w:p w:rsidR="005F3611" w:rsidRDefault="005F3611" w:rsidP="00A621DD">
      <w:pPr>
        <w:autoSpaceDE w:val="0"/>
        <w:autoSpaceDN w:val="0"/>
        <w:adjustRightInd w:val="0"/>
        <w:jc w:val="left"/>
        <w:rPr>
          <w:color w:val="000000"/>
          <w:kern w:val="0"/>
          <w:sz w:val="23"/>
          <w:szCs w:val="23"/>
          <w:lang w:val="en-US" w:eastAsia="en-US"/>
        </w:rPr>
      </w:pPr>
    </w:p>
    <w:p w:rsidR="005F3611" w:rsidRDefault="005F3611" w:rsidP="00A621DD">
      <w:pPr>
        <w:autoSpaceDE w:val="0"/>
        <w:autoSpaceDN w:val="0"/>
        <w:adjustRightInd w:val="0"/>
        <w:jc w:val="left"/>
        <w:rPr>
          <w:color w:val="000000"/>
          <w:kern w:val="0"/>
          <w:sz w:val="23"/>
          <w:szCs w:val="23"/>
          <w:lang w:val="en-US" w:eastAsia="en-US"/>
        </w:rPr>
      </w:pPr>
      <w:r>
        <w:rPr>
          <w:color w:val="000000"/>
          <w:kern w:val="0"/>
          <w:sz w:val="23"/>
          <w:szCs w:val="23"/>
          <w:lang w:val="en-US" w:eastAsia="en-US"/>
        </w:rPr>
        <w:t xml:space="preserve">In the specific case of </w:t>
      </w:r>
      <w:r w:rsidRPr="00477D0A">
        <w:rPr>
          <w:b/>
          <w:color w:val="000000"/>
          <w:kern w:val="0"/>
          <w:sz w:val="23"/>
          <w:szCs w:val="23"/>
          <w:lang w:val="en-US" w:eastAsia="en-US"/>
        </w:rPr>
        <w:t>Windows 8</w:t>
      </w:r>
      <w:r>
        <w:rPr>
          <w:color w:val="000000"/>
          <w:kern w:val="0"/>
          <w:sz w:val="23"/>
          <w:szCs w:val="23"/>
          <w:lang w:val="en-US" w:eastAsia="en-US"/>
        </w:rPr>
        <w:t xml:space="preserve">, </w:t>
      </w:r>
      <w:r w:rsidR="00477D0A">
        <w:rPr>
          <w:color w:val="000000"/>
          <w:kern w:val="0"/>
          <w:sz w:val="23"/>
          <w:szCs w:val="23"/>
          <w:lang w:val="en-US" w:eastAsia="en-US"/>
        </w:rPr>
        <w:t xml:space="preserve">there is a </w:t>
      </w:r>
      <w:r w:rsidR="00477D0A" w:rsidRPr="00477D0A">
        <w:rPr>
          <w:b/>
          <w:color w:val="000000"/>
          <w:kern w:val="0"/>
          <w:sz w:val="23"/>
          <w:szCs w:val="23"/>
          <w:lang w:val="en-US" w:eastAsia="en-US"/>
        </w:rPr>
        <w:t>preliminary step</w:t>
      </w:r>
      <w:r w:rsidR="00477D0A">
        <w:rPr>
          <w:color w:val="000000"/>
          <w:kern w:val="0"/>
          <w:sz w:val="23"/>
          <w:szCs w:val="23"/>
          <w:lang w:val="en-US" w:eastAsia="en-US"/>
        </w:rPr>
        <w:t xml:space="preserve"> that must be done manually </w:t>
      </w:r>
      <w:r w:rsidR="00477D0A" w:rsidRPr="00477D0A">
        <w:rPr>
          <w:color w:val="000000"/>
          <w:kern w:val="0"/>
          <w:sz w:val="23"/>
          <w:szCs w:val="23"/>
          <w:lang w:val="en-US" w:eastAsia="en-US"/>
        </w:rPr>
        <w:t>before</w:t>
      </w:r>
      <w:r w:rsidR="00477D0A">
        <w:rPr>
          <w:color w:val="000000"/>
          <w:kern w:val="0"/>
          <w:sz w:val="23"/>
          <w:szCs w:val="23"/>
          <w:lang w:val="en-US" w:eastAsia="en-US"/>
        </w:rPr>
        <w:t xml:space="preserve"> launching the </w:t>
      </w:r>
      <w:r w:rsidR="00477D0A" w:rsidRPr="00477D0A">
        <w:rPr>
          <w:bCs/>
          <w:color w:val="000000"/>
          <w:kern w:val="0"/>
          <w:sz w:val="23"/>
          <w:szCs w:val="23"/>
          <w:lang w:val="en-US" w:eastAsia="en-US"/>
        </w:rPr>
        <w:t>AutoInstall.cmd</w:t>
      </w:r>
      <w:r w:rsidR="00477D0A">
        <w:rPr>
          <w:b/>
          <w:bCs/>
          <w:color w:val="000000"/>
          <w:kern w:val="0"/>
          <w:sz w:val="23"/>
          <w:szCs w:val="23"/>
          <w:lang w:val="en-US" w:eastAsia="en-US"/>
        </w:rPr>
        <w:t xml:space="preserve"> </w:t>
      </w:r>
      <w:r w:rsidR="00477D0A" w:rsidRPr="00C97B3F">
        <w:rPr>
          <w:color w:val="000000"/>
          <w:kern w:val="0"/>
          <w:sz w:val="23"/>
          <w:szCs w:val="23"/>
          <w:lang w:val="en-US" w:eastAsia="en-US"/>
        </w:rPr>
        <w:t>file</w:t>
      </w:r>
      <w:r w:rsidR="00477D0A">
        <w:rPr>
          <w:color w:val="000000"/>
          <w:kern w:val="0"/>
          <w:sz w:val="23"/>
          <w:szCs w:val="23"/>
          <w:lang w:val="en-US" w:eastAsia="en-US"/>
        </w:rPr>
        <w:t xml:space="preserve">. This preliminary step is documented in chapter </w:t>
      </w:r>
      <w:r w:rsidR="0086531C">
        <w:rPr>
          <w:color w:val="000000"/>
          <w:kern w:val="0"/>
          <w:sz w:val="23"/>
          <w:szCs w:val="23"/>
          <w:lang w:val="en-US" w:eastAsia="en-US"/>
        </w:rPr>
        <w:fldChar w:fldCharType="begin"/>
      </w:r>
      <w:r w:rsidR="00477D0A">
        <w:rPr>
          <w:color w:val="000000"/>
          <w:kern w:val="0"/>
          <w:sz w:val="23"/>
          <w:szCs w:val="23"/>
          <w:lang w:val="en-US" w:eastAsia="en-US"/>
        </w:rPr>
        <w:instrText xml:space="preserve"> REF _Ref369792148 \r \h </w:instrText>
      </w:r>
      <w:r w:rsidR="0086531C">
        <w:rPr>
          <w:color w:val="000000"/>
          <w:kern w:val="0"/>
          <w:sz w:val="23"/>
          <w:szCs w:val="23"/>
          <w:lang w:val="en-US" w:eastAsia="en-US"/>
        </w:rPr>
      </w:r>
      <w:r w:rsidR="0086531C">
        <w:rPr>
          <w:color w:val="000000"/>
          <w:kern w:val="0"/>
          <w:sz w:val="23"/>
          <w:szCs w:val="23"/>
          <w:lang w:val="en-US" w:eastAsia="en-US"/>
        </w:rPr>
        <w:fldChar w:fldCharType="separate"/>
      </w:r>
      <w:r w:rsidR="00FC2CF9">
        <w:rPr>
          <w:color w:val="000000"/>
          <w:kern w:val="0"/>
          <w:sz w:val="23"/>
          <w:szCs w:val="23"/>
          <w:lang w:val="en-US" w:eastAsia="en-US"/>
        </w:rPr>
        <w:t>1.3.1</w:t>
      </w:r>
      <w:r w:rsidR="0086531C">
        <w:rPr>
          <w:color w:val="000000"/>
          <w:kern w:val="0"/>
          <w:sz w:val="23"/>
          <w:szCs w:val="23"/>
          <w:lang w:val="en-US" w:eastAsia="en-US"/>
        </w:rPr>
        <w:fldChar w:fldCharType="end"/>
      </w:r>
      <w:r w:rsidR="00477D0A">
        <w:rPr>
          <w:color w:val="000000"/>
          <w:kern w:val="0"/>
          <w:sz w:val="23"/>
          <w:szCs w:val="23"/>
          <w:lang w:val="en-US" w:eastAsia="en-US"/>
        </w:rPr>
        <w:t>. I</w:t>
      </w:r>
      <w:r w:rsidR="00475558">
        <w:rPr>
          <w:color w:val="000000"/>
          <w:kern w:val="0"/>
          <w:sz w:val="23"/>
          <w:szCs w:val="23"/>
          <w:lang w:val="en-US" w:eastAsia="en-US"/>
        </w:rPr>
        <w:t>f</w:t>
      </w:r>
      <w:r w:rsidR="00477D0A">
        <w:rPr>
          <w:color w:val="000000"/>
          <w:kern w:val="0"/>
          <w:sz w:val="23"/>
          <w:szCs w:val="23"/>
          <w:lang w:val="en-US" w:eastAsia="en-US"/>
        </w:rPr>
        <w:t xml:space="preserve"> you are installing on Windows 8, please read that chapter and then continue from here.</w:t>
      </w:r>
    </w:p>
    <w:p w:rsidR="00A621DD" w:rsidRPr="00C97B3F" w:rsidRDefault="00A621DD" w:rsidP="005C34EF">
      <w:pPr>
        <w:autoSpaceDE w:val="0"/>
        <w:autoSpaceDN w:val="0"/>
        <w:adjustRightInd w:val="0"/>
        <w:jc w:val="left"/>
        <w:rPr>
          <w:color w:val="000000"/>
          <w:kern w:val="0"/>
          <w:sz w:val="23"/>
          <w:szCs w:val="23"/>
          <w:lang w:val="en-US" w:eastAsia="en-US"/>
        </w:rPr>
      </w:pPr>
    </w:p>
    <w:p w:rsidR="005C34EF" w:rsidRPr="00C97B3F" w:rsidRDefault="005C34EF" w:rsidP="005C34EF">
      <w:pPr>
        <w:autoSpaceDE w:val="0"/>
        <w:autoSpaceDN w:val="0"/>
        <w:adjustRightInd w:val="0"/>
        <w:jc w:val="left"/>
        <w:rPr>
          <w:color w:val="000000"/>
          <w:kern w:val="0"/>
          <w:sz w:val="23"/>
          <w:szCs w:val="23"/>
          <w:lang w:val="en-US" w:eastAsia="en-US"/>
        </w:rPr>
      </w:pPr>
      <w:r w:rsidRPr="00C97B3F">
        <w:rPr>
          <w:color w:val="000000"/>
          <w:kern w:val="0"/>
          <w:sz w:val="23"/>
          <w:szCs w:val="23"/>
          <w:lang w:val="en-US" w:eastAsia="en-US"/>
        </w:rPr>
        <w:t xml:space="preserve">The following recommendations apply: </w:t>
      </w:r>
    </w:p>
    <w:p w:rsidR="005C34EF" w:rsidRPr="00C97B3F" w:rsidRDefault="005C34EF" w:rsidP="00E51E0E">
      <w:pPr>
        <w:numPr>
          <w:ilvl w:val="0"/>
          <w:numId w:val="22"/>
        </w:numPr>
        <w:autoSpaceDE w:val="0"/>
        <w:autoSpaceDN w:val="0"/>
        <w:adjustRightInd w:val="0"/>
        <w:ind w:left="360" w:hanging="360"/>
        <w:jc w:val="left"/>
        <w:rPr>
          <w:color w:val="000000"/>
          <w:kern w:val="0"/>
          <w:sz w:val="23"/>
          <w:szCs w:val="23"/>
          <w:lang w:val="en-US" w:eastAsia="en-US"/>
        </w:rPr>
      </w:pPr>
      <w:r w:rsidRPr="00661397">
        <w:rPr>
          <w:b/>
          <w:color w:val="000000"/>
          <w:kern w:val="0"/>
          <w:sz w:val="23"/>
          <w:szCs w:val="23"/>
          <w:lang w:val="en-US" w:eastAsia="en-US"/>
        </w:rPr>
        <w:t>Windows XP</w:t>
      </w:r>
      <w:r w:rsidRPr="00C97B3F">
        <w:rPr>
          <w:color w:val="000000"/>
          <w:kern w:val="0"/>
          <w:sz w:val="23"/>
          <w:szCs w:val="23"/>
          <w:lang w:val="en-US" w:eastAsia="en-US"/>
        </w:rPr>
        <w:t xml:space="preserve">: simply double-click the </w:t>
      </w:r>
      <w:r w:rsidRPr="00C97B3F">
        <w:rPr>
          <w:b/>
          <w:bCs/>
          <w:color w:val="000000"/>
          <w:kern w:val="0"/>
          <w:sz w:val="23"/>
          <w:szCs w:val="23"/>
          <w:lang w:val="en-US" w:eastAsia="en-US"/>
        </w:rPr>
        <w:t xml:space="preserve">AutoInstall.cmd </w:t>
      </w:r>
      <w:r w:rsidR="00661397">
        <w:rPr>
          <w:color w:val="000000"/>
          <w:kern w:val="0"/>
          <w:sz w:val="23"/>
          <w:szCs w:val="23"/>
          <w:lang w:val="en-US" w:eastAsia="en-US"/>
        </w:rPr>
        <w:t>file.</w:t>
      </w:r>
    </w:p>
    <w:p w:rsidR="005C34EF" w:rsidRPr="00C97B3F" w:rsidRDefault="005C34EF" w:rsidP="00E51E0E">
      <w:pPr>
        <w:numPr>
          <w:ilvl w:val="0"/>
          <w:numId w:val="22"/>
        </w:numPr>
        <w:autoSpaceDE w:val="0"/>
        <w:autoSpaceDN w:val="0"/>
        <w:adjustRightInd w:val="0"/>
        <w:ind w:left="360" w:hanging="360"/>
        <w:jc w:val="left"/>
        <w:rPr>
          <w:color w:val="000000"/>
          <w:kern w:val="0"/>
          <w:sz w:val="23"/>
          <w:szCs w:val="23"/>
          <w:lang w:val="en-US" w:eastAsia="en-US"/>
        </w:rPr>
      </w:pPr>
      <w:r w:rsidRPr="00661397">
        <w:rPr>
          <w:b/>
          <w:color w:val="000000"/>
          <w:kern w:val="0"/>
          <w:sz w:val="23"/>
          <w:szCs w:val="23"/>
          <w:lang w:val="en-US" w:eastAsia="en-US"/>
        </w:rPr>
        <w:t>Windows VISTA</w:t>
      </w:r>
      <w:r w:rsidR="001E5092">
        <w:rPr>
          <w:b/>
          <w:color w:val="000000"/>
          <w:kern w:val="0"/>
          <w:sz w:val="23"/>
          <w:szCs w:val="23"/>
          <w:lang w:val="en-US" w:eastAsia="en-US"/>
        </w:rPr>
        <w:t xml:space="preserve">, </w:t>
      </w:r>
      <w:r w:rsidR="00265C7C">
        <w:rPr>
          <w:b/>
          <w:color w:val="000000"/>
          <w:kern w:val="0"/>
          <w:sz w:val="23"/>
          <w:szCs w:val="23"/>
          <w:lang w:val="en-US" w:eastAsia="en-US"/>
        </w:rPr>
        <w:t>Windows 7</w:t>
      </w:r>
      <w:r w:rsidR="001E5092">
        <w:rPr>
          <w:b/>
          <w:color w:val="000000"/>
          <w:kern w:val="0"/>
          <w:sz w:val="23"/>
          <w:szCs w:val="23"/>
          <w:lang w:val="en-US" w:eastAsia="en-US"/>
        </w:rPr>
        <w:t xml:space="preserve"> and Windows 8</w:t>
      </w:r>
      <w:r w:rsidRPr="00C97B3F">
        <w:rPr>
          <w:color w:val="000000"/>
          <w:kern w:val="0"/>
          <w:sz w:val="23"/>
          <w:szCs w:val="23"/>
          <w:lang w:val="en-US" w:eastAsia="en-US"/>
        </w:rPr>
        <w:t xml:space="preserve">: right-click the </w:t>
      </w:r>
      <w:r w:rsidRPr="00C97B3F">
        <w:rPr>
          <w:b/>
          <w:bCs/>
          <w:color w:val="000000"/>
          <w:kern w:val="0"/>
          <w:sz w:val="23"/>
          <w:szCs w:val="23"/>
          <w:lang w:val="en-US" w:eastAsia="en-US"/>
        </w:rPr>
        <w:t xml:space="preserve">AutoInstall.cmd </w:t>
      </w:r>
      <w:r w:rsidRPr="00C97B3F">
        <w:rPr>
          <w:color w:val="000000"/>
          <w:kern w:val="0"/>
          <w:sz w:val="23"/>
          <w:szCs w:val="23"/>
          <w:lang w:val="en-US" w:eastAsia="en-US"/>
        </w:rPr>
        <w:t>file and then select the "</w:t>
      </w:r>
      <w:r w:rsidRPr="00122382">
        <w:rPr>
          <w:b/>
          <w:color w:val="000000"/>
          <w:kern w:val="0"/>
          <w:sz w:val="23"/>
          <w:szCs w:val="23"/>
          <w:lang w:val="en-US" w:eastAsia="en-US"/>
        </w:rPr>
        <w:t>Run as Administrator</w:t>
      </w:r>
      <w:r w:rsidRPr="00C97B3F">
        <w:rPr>
          <w:color w:val="000000"/>
          <w:kern w:val="0"/>
          <w:sz w:val="23"/>
          <w:szCs w:val="23"/>
          <w:lang w:val="en-US" w:eastAsia="en-US"/>
        </w:rPr>
        <w:t xml:space="preserve">" option. Depending on your actual configuration, the operating system may ask you for a further authorization. </w:t>
      </w:r>
      <w:r w:rsidR="001E5092">
        <w:rPr>
          <w:color w:val="000000"/>
          <w:kern w:val="0"/>
          <w:sz w:val="23"/>
          <w:szCs w:val="23"/>
          <w:lang w:val="en-US" w:eastAsia="en-US"/>
        </w:rPr>
        <w:t xml:space="preserve">Please remember that </w:t>
      </w:r>
      <w:r w:rsidR="001D3901">
        <w:rPr>
          <w:color w:val="000000"/>
          <w:kern w:val="0"/>
          <w:sz w:val="23"/>
          <w:szCs w:val="23"/>
          <w:lang w:val="en-US" w:eastAsia="en-US"/>
        </w:rPr>
        <w:t>you must explicitly execute AutoInstall.cmd as administrator even if you are already logged in with an administrative account.</w:t>
      </w:r>
    </w:p>
    <w:p w:rsidR="005C34EF" w:rsidRPr="00C97B3F" w:rsidRDefault="005C34EF" w:rsidP="005C34EF">
      <w:pPr>
        <w:autoSpaceDE w:val="0"/>
        <w:autoSpaceDN w:val="0"/>
        <w:adjustRightInd w:val="0"/>
        <w:jc w:val="left"/>
        <w:rPr>
          <w:color w:val="000000"/>
          <w:kern w:val="0"/>
          <w:sz w:val="23"/>
          <w:szCs w:val="23"/>
          <w:lang w:val="en-US" w:eastAsia="en-US"/>
        </w:rPr>
      </w:pPr>
    </w:p>
    <w:p w:rsidR="005C34EF" w:rsidRPr="00C97B3F" w:rsidRDefault="005C34EF" w:rsidP="005C34EF">
      <w:pPr>
        <w:autoSpaceDE w:val="0"/>
        <w:autoSpaceDN w:val="0"/>
        <w:adjustRightInd w:val="0"/>
        <w:jc w:val="left"/>
        <w:rPr>
          <w:color w:val="000000"/>
          <w:kern w:val="0"/>
          <w:sz w:val="23"/>
          <w:szCs w:val="23"/>
          <w:lang w:val="en-US" w:eastAsia="en-US"/>
        </w:rPr>
      </w:pPr>
      <w:r w:rsidRPr="00C97B3F">
        <w:rPr>
          <w:color w:val="000000"/>
          <w:kern w:val="0"/>
          <w:sz w:val="23"/>
          <w:szCs w:val="23"/>
          <w:lang w:val="en-US" w:eastAsia="en-US"/>
        </w:rPr>
        <w:t xml:space="preserve">Please remember that this setup procedure does not install the </w:t>
      </w:r>
      <w:r w:rsidR="00A621DD">
        <w:rPr>
          <w:color w:val="000000"/>
          <w:kern w:val="0"/>
          <w:sz w:val="23"/>
          <w:szCs w:val="23"/>
          <w:lang w:val="en-US" w:eastAsia="en-US"/>
        </w:rPr>
        <w:t xml:space="preserve">programs that are </w:t>
      </w:r>
      <w:r w:rsidRPr="00C97B3F">
        <w:rPr>
          <w:color w:val="000000"/>
          <w:kern w:val="0"/>
          <w:sz w:val="23"/>
          <w:szCs w:val="23"/>
          <w:lang w:val="en-US" w:eastAsia="en-US"/>
        </w:rPr>
        <w:t xml:space="preserve">already installed in your PC. </w:t>
      </w:r>
      <w:r w:rsidR="0016414C">
        <w:rPr>
          <w:color w:val="000000"/>
          <w:kern w:val="0"/>
          <w:sz w:val="23"/>
          <w:szCs w:val="23"/>
          <w:lang w:val="en-US" w:eastAsia="en-US"/>
        </w:rPr>
        <w:t xml:space="preserve"> </w:t>
      </w:r>
      <w:r w:rsidRPr="00C97B3F">
        <w:rPr>
          <w:color w:val="000000"/>
          <w:kern w:val="0"/>
          <w:sz w:val="23"/>
          <w:szCs w:val="23"/>
          <w:lang w:val="en-US" w:eastAsia="en-US"/>
        </w:rPr>
        <w:t xml:space="preserve">In addition, the automatic setup procedure implements some workarounds to a few known setup problems of the SQL Server software. One of these workarounds consists in uninstalling and re-installing the SQL Server 2005 Client Tools. </w:t>
      </w:r>
      <w:r w:rsidR="001E5092">
        <w:rPr>
          <w:color w:val="000000"/>
          <w:kern w:val="0"/>
          <w:sz w:val="23"/>
          <w:szCs w:val="23"/>
          <w:lang w:val="en-US" w:eastAsia="en-US"/>
        </w:rPr>
        <w:t>The other workaround is that of forcing a reboot of the PC right before the installation of SQL Server 2008.</w:t>
      </w:r>
    </w:p>
    <w:p w:rsidR="00332FB1" w:rsidRPr="00C97B3F" w:rsidRDefault="005C34EF" w:rsidP="0016414C">
      <w:pPr>
        <w:pStyle w:val="Paragraphtext"/>
        <w:ind w:firstLine="0"/>
        <w:rPr>
          <w:color w:val="000000"/>
          <w:kern w:val="0"/>
          <w:sz w:val="23"/>
          <w:szCs w:val="23"/>
          <w:lang w:val="en-US" w:eastAsia="en-US"/>
        </w:rPr>
      </w:pPr>
      <w:r w:rsidRPr="00C97B3F">
        <w:rPr>
          <w:color w:val="000000"/>
          <w:kern w:val="0"/>
          <w:sz w:val="23"/>
          <w:szCs w:val="23"/>
          <w:lang w:val="en-US" w:eastAsia="en-US"/>
        </w:rPr>
        <w:t xml:space="preserve">After you start the execution of </w:t>
      </w:r>
      <w:r w:rsidRPr="00C97B3F">
        <w:rPr>
          <w:b/>
          <w:bCs/>
          <w:color w:val="000000"/>
          <w:kern w:val="0"/>
          <w:sz w:val="23"/>
          <w:szCs w:val="23"/>
          <w:lang w:val="en-US" w:eastAsia="en-US"/>
        </w:rPr>
        <w:t>AutoInstall.cmd</w:t>
      </w:r>
      <w:r w:rsidRPr="00C97B3F">
        <w:rPr>
          <w:color w:val="000000"/>
          <w:kern w:val="0"/>
          <w:sz w:val="23"/>
          <w:szCs w:val="23"/>
          <w:lang w:val="en-US" w:eastAsia="en-US"/>
        </w:rPr>
        <w:t>, you can see the welcome screen:</w:t>
      </w:r>
    </w:p>
    <w:p w:rsidR="00332FB1" w:rsidRPr="00C97B3F" w:rsidRDefault="001E5092" w:rsidP="0047029D">
      <w:pPr>
        <w:pStyle w:val="Default"/>
        <w:spacing w:before="100"/>
        <w:jc w:val="center"/>
      </w:pPr>
      <w:r>
        <w:rPr>
          <w:noProof/>
        </w:rPr>
        <w:drawing>
          <wp:inline distT="0" distB="0" distL="0" distR="0" wp14:anchorId="1FF1645A" wp14:editId="0AA38872">
            <wp:extent cx="4695407" cy="2384755"/>
            <wp:effectExtent l="19050" t="0" r="0" b="0"/>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699649" cy="2386909"/>
                    </a:xfrm>
                    <a:prstGeom prst="rect">
                      <a:avLst/>
                    </a:prstGeom>
                    <a:noFill/>
                    <a:ln w="9525">
                      <a:noFill/>
                      <a:miter lim="800000"/>
                      <a:headEnd/>
                      <a:tailEnd/>
                    </a:ln>
                  </pic:spPr>
                </pic:pic>
              </a:graphicData>
            </a:graphic>
          </wp:inline>
        </w:drawing>
      </w:r>
    </w:p>
    <w:p w:rsidR="00332FB1" w:rsidRPr="00C97B3F" w:rsidRDefault="00332FB1" w:rsidP="0067565F">
      <w:pPr>
        <w:pStyle w:val="Picturetitle"/>
        <w:ind w:left="0"/>
      </w:pPr>
      <w:r w:rsidRPr="00C97B3F">
        <w:t>Automatic setup: welcome setup</w:t>
      </w:r>
    </w:p>
    <w:p w:rsidR="00332FB1" w:rsidRPr="00C97B3F" w:rsidRDefault="00332FB1" w:rsidP="00332FB1">
      <w:pPr>
        <w:pStyle w:val="Default"/>
        <w:rPr>
          <w:sz w:val="23"/>
          <w:szCs w:val="23"/>
        </w:rPr>
      </w:pPr>
    </w:p>
    <w:p w:rsidR="00332FB1" w:rsidRPr="00C97B3F" w:rsidRDefault="00332FB1" w:rsidP="00332FB1">
      <w:pPr>
        <w:pStyle w:val="Default"/>
        <w:rPr>
          <w:sz w:val="23"/>
          <w:szCs w:val="23"/>
        </w:rPr>
      </w:pPr>
      <w:r w:rsidRPr="00C97B3F">
        <w:rPr>
          <w:sz w:val="23"/>
          <w:szCs w:val="23"/>
        </w:rPr>
        <w:t xml:space="preserve">If you press CTRL+C you can abort the procedure. </w:t>
      </w:r>
    </w:p>
    <w:p w:rsidR="001E5092" w:rsidRDefault="00332FB1" w:rsidP="0016414C">
      <w:pPr>
        <w:pStyle w:val="Paragraphtext"/>
        <w:ind w:firstLine="0"/>
        <w:rPr>
          <w:sz w:val="23"/>
          <w:szCs w:val="23"/>
          <w:lang w:val="en-US"/>
        </w:rPr>
      </w:pPr>
      <w:r w:rsidRPr="00C97B3F">
        <w:rPr>
          <w:sz w:val="23"/>
          <w:szCs w:val="23"/>
        </w:rPr>
        <w:lastRenderedPageBreak/>
        <w:t>If you press instead any other key combination, the automatic setup starts. Depending on your computer configuration, the setup procedure may last several minutes.</w:t>
      </w:r>
    </w:p>
    <w:p w:rsidR="00332FB1" w:rsidRPr="001E5092" w:rsidRDefault="001E5092" w:rsidP="0016414C">
      <w:pPr>
        <w:pStyle w:val="Paragraphtext"/>
        <w:ind w:firstLine="0"/>
        <w:rPr>
          <w:sz w:val="23"/>
          <w:szCs w:val="23"/>
          <w:lang w:val="en-US"/>
        </w:rPr>
      </w:pPr>
      <w:r>
        <w:rPr>
          <w:sz w:val="23"/>
          <w:szCs w:val="23"/>
          <w:lang w:val="en-US"/>
        </w:rPr>
        <w:t xml:space="preserve">If the setup decides to install SQL Server 2008 then a </w:t>
      </w:r>
      <w:r w:rsidRPr="00D674C9">
        <w:rPr>
          <w:b/>
          <w:sz w:val="23"/>
          <w:szCs w:val="23"/>
          <w:lang w:val="en-US"/>
        </w:rPr>
        <w:t>reboot will be forced right before the installation of SQL Server 2008</w:t>
      </w:r>
      <w:r>
        <w:rPr>
          <w:sz w:val="23"/>
          <w:szCs w:val="23"/>
          <w:lang w:val="en-US"/>
        </w:rPr>
        <w:t xml:space="preserve">. Once your PC has rebooted, please re-launch </w:t>
      </w:r>
      <w:r>
        <w:rPr>
          <w:color w:val="000000"/>
          <w:kern w:val="0"/>
          <w:sz w:val="23"/>
          <w:szCs w:val="23"/>
          <w:lang w:val="en-US" w:eastAsia="en-US"/>
        </w:rPr>
        <w:t>AutoInstall.cmd and the installation will complete.</w:t>
      </w:r>
    </w:p>
    <w:p w:rsidR="00332FB1" w:rsidRPr="00C97B3F" w:rsidRDefault="00332FB1" w:rsidP="00332FB1">
      <w:pPr>
        <w:pStyle w:val="Paragraphtext"/>
        <w:rPr>
          <w:sz w:val="23"/>
          <w:szCs w:val="23"/>
          <w:lang w:val="en-US"/>
        </w:rPr>
      </w:pPr>
    </w:p>
    <w:p w:rsidR="00332FB1" w:rsidRPr="00C97B3F" w:rsidRDefault="00332FB1" w:rsidP="00332FB1">
      <w:pPr>
        <w:pStyle w:val="Default"/>
        <w:rPr>
          <w:sz w:val="23"/>
          <w:szCs w:val="23"/>
        </w:rPr>
      </w:pPr>
      <w:r w:rsidRPr="00C97B3F">
        <w:rPr>
          <w:sz w:val="23"/>
          <w:szCs w:val="23"/>
        </w:rPr>
        <w:t xml:space="preserve">At the end of the automatic setup process, you can see the list of installed software packages: </w:t>
      </w:r>
    </w:p>
    <w:p w:rsidR="00332FB1" w:rsidRPr="00C97B3F" w:rsidRDefault="00D674C9" w:rsidP="00BD7529">
      <w:pPr>
        <w:pStyle w:val="Default"/>
        <w:jc w:val="center"/>
        <w:rPr>
          <w:sz w:val="23"/>
          <w:szCs w:val="23"/>
        </w:rPr>
      </w:pPr>
      <w:r>
        <w:rPr>
          <w:noProof/>
          <w:sz w:val="23"/>
          <w:szCs w:val="23"/>
        </w:rPr>
        <w:drawing>
          <wp:inline distT="0" distB="0" distL="0" distR="0" wp14:anchorId="3EB63649" wp14:editId="6F4D6330">
            <wp:extent cx="4876800" cy="2493834"/>
            <wp:effectExtent l="19050" t="0" r="0" b="0"/>
            <wp:docPr id="13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srcRect/>
                    <a:stretch>
                      <a:fillRect/>
                    </a:stretch>
                  </pic:blipFill>
                  <pic:spPr bwMode="auto">
                    <a:xfrm>
                      <a:off x="0" y="0"/>
                      <a:ext cx="4880862" cy="2495911"/>
                    </a:xfrm>
                    <a:prstGeom prst="rect">
                      <a:avLst/>
                    </a:prstGeom>
                    <a:noFill/>
                    <a:ln w="9525">
                      <a:noFill/>
                      <a:miter lim="800000"/>
                      <a:headEnd/>
                      <a:tailEnd/>
                    </a:ln>
                  </pic:spPr>
                </pic:pic>
              </a:graphicData>
            </a:graphic>
          </wp:inline>
        </w:drawing>
      </w:r>
    </w:p>
    <w:p w:rsidR="00B42627" w:rsidRPr="001D3901" w:rsidRDefault="00332FB1" w:rsidP="0067565F">
      <w:pPr>
        <w:pStyle w:val="Picturetitle"/>
        <w:ind w:left="0"/>
      </w:pPr>
      <w:r w:rsidRPr="00C97B3F">
        <w:t>Automatic setup: end of procedure</w:t>
      </w:r>
    </w:p>
    <w:p w:rsidR="00B42627" w:rsidRDefault="00B42627" w:rsidP="00B42627">
      <w:pPr>
        <w:pStyle w:val="Paragraphtext"/>
        <w:rPr>
          <w:lang w:val="en-US"/>
        </w:rPr>
      </w:pPr>
    </w:p>
    <w:p w:rsidR="00317858" w:rsidRDefault="00317858" w:rsidP="00B235B9">
      <w:pPr>
        <w:pStyle w:val="Paragraphtext"/>
        <w:ind w:firstLine="0"/>
        <w:rPr>
          <w:lang w:val="en-US"/>
        </w:rPr>
      </w:pPr>
      <w:r>
        <w:rPr>
          <w:lang w:val="en-US"/>
        </w:rPr>
        <w:t>There is the possibility that during the setup somet</w:t>
      </w:r>
      <w:r w:rsidR="00D674C9">
        <w:rPr>
          <w:lang w:val="en-US"/>
        </w:rPr>
        <w:t>hing</w:t>
      </w:r>
      <w:r>
        <w:rPr>
          <w:lang w:val="en-US"/>
        </w:rPr>
        <w:t xml:space="preserve"> goes wrong. In order to help you solve setup problems Electrolux has documented all known setup issues and </w:t>
      </w:r>
      <w:r w:rsidR="00B235B9">
        <w:rPr>
          <w:lang w:val="en-US"/>
        </w:rPr>
        <w:t>workarounds.</w:t>
      </w:r>
    </w:p>
    <w:p w:rsidR="00317858" w:rsidRPr="00C97B3F" w:rsidRDefault="00317858" w:rsidP="00B235B9">
      <w:pPr>
        <w:rPr>
          <w:lang w:val="en-US"/>
        </w:rPr>
      </w:pPr>
      <w:r w:rsidRPr="00C97B3F">
        <w:rPr>
          <w:lang w:val="en-US"/>
        </w:rPr>
        <w:t>You can find the solution for these problems here:</w:t>
      </w:r>
    </w:p>
    <w:p w:rsidR="00317858" w:rsidRPr="00C97B3F" w:rsidRDefault="00317858" w:rsidP="00B235B9">
      <w:pPr>
        <w:rPr>
          <w:color w:val="0000FF"/>
          <w:lang w:val="en-US"/>
        </w:rPr>
      </w:pPr>
      <w:r w:rsidRPr="00317858">
        <w:rPr>
          <w:color w:val="0000FF"/>
          <w:lang w:val="en-US"/>
        </w:rPr>
        <w:t>http://sidekick.electrolux.com/SidekickPortal/UsersReservedArea/DownloadDetails.aspx?ContentID=ApplicationNote3</w:t>
      </w:r>
    </w:p>
    <w:p w:rsidR="00317858" w:rsidRDefault="00317858" w:rsidP="00A621DD">
      <w:pPr>
        <w:pStyle w:val="Paragraphtext"/>
        <w:ind w:firstLine="0"/>
        <w:rPr>
          <w:lang w:val="en-US"/>
        </w:rPr>
      </w:pPr>
    </w:p>
    <w:p w:rsidR="00D269C8" w:rsidRDefault="00D269C8" w:rsidP="00A621DD">
      <w:pPr>
        <w:pStyle w:val="Paragraphtext"/>
        <w:ind w:firstLine="0"/>
        <w:rPr>
          <w:lang w:val="en-US"/>
        </w:rPr>
      </w:pPr>
      <w:r>
        <w:rPr>
          <w:lang w:val="en-US"/>
        </w:rPr>
        <w:t>In case you have problems with the automatic setup procedure, you should try installing SidekickPC in a manual way.  Please refer to the Appendix for information concerning the manual setup.</w:t>
      </w:r>
    </w:p>
    <w:p w:rsidR="00D269C8" w:rsidRDefault="00D269C8" w:rsidP="00A621DD">
      <w:pPr>
        <w:pStyle w:val="Paragraphtext"/>
        <w:ind w:firstLine="0"/>
        <w:rPr>
          <w:lang w:val="en-US"/>
        </w:rPr>
      </w:pPr>
    </w:p>
    <w:p w:rsidR="00477D0A" w:rsidRDefault="00477D0A" w:rsidP="00477D0A">
      <w:pPr>
        <w:pStyle w:val="Titolo3"/>
        <w:rPr>
          <w:lang w:val="en-US"/>
        </w:rPr>
      </w:pPr>
      <w:bookmarkStart w:id="14" w:name="_Ref369792148"/>
      <w:bookmarkStart w:id="15" w:name="_Toc369872109"/>
      <w:bookmarkStart w:id="16" w:name="_Toc453849762"/>
      <w:r>
        <w:rPr>
          <w:lang w:val="en-US"/>
        </w:rPr>
        <w:t>Prelimi</w:t>
      </w:r>
      <w:r w:rsidR="003E3EEC">
        <w:rPr>
          <w:lang w:val="en-US"/>
        </w:rPr>
        <w:t>n</w:t>
      </w:r>
      <w:r>
        <w:rPr>
          <w:lang w:val="en-US"/>
        </w:rPr>
        <w:t>ary step for Windows 8</w:t>
      </w:r>
      <w:bookmarkEnd w:id="14"/>
      <w:bookmarkEnd w:id="15"/>
      <w:bookmarkEnd w:id="16"/>
    </w:p>
    <w:p w:rsidR="00477D0A" w:rsidRDefault="00477D0A" w:rsidP="00477D0A">
      <w:pPr>
        <w:pStyle w:val="Paragraphtext"/>
        <w:rPr>
          <w:color w:val="000000"/>
          <w:kern w:val="0"/>
          <w:sz w:val="23"/>
          <w:szCs w:val="23"/>
          <w:lang w:val="en-US" w:eastAsia="en-US"/>
        </w:rPr>
      </w:pPr>
      <w:r>
        <w:rPr>
          <w:color w:val="000000"/>
          <w:kern w:val="0"/>
          <w:sz w:val="23"/>
          <w:szCs w:val="23"/>
          <w:lang w:val="en-US" w:eastAsia="en-US"/>
        </w:rPr>
        <w:t>In the following, we document the step that must be done manually when installing SidekickPC on Windows 8</w:t>
      </w:r>
      <w:r w:rsidR="003E3EEC">
        <w:rPr>
          <w:color w:val="000000"/>
          <w:kern w:val="0"/>
          <w:sz w:val="23"/>
          <w:szCs w:val="23"/>
          <w:lang w:val="en-US" w:eastAsia="en-US"/>
        </w:rPr>
        <w:t xml:space="preserve"> before launching the </w:t>
      </w:r>
      <w:r w:rsidR="003E3EEC" w:rsidRPr="00C97B3F">
        <w:rPr>
          <w:b/>
          <w:bCs/>
          <w:color w:val="000000"/>
          <w:kern w:val="0"/>
          <w:sz w:val="23"/>
          <w:szCs w:val="23"/>
          <w:lang w:val="en-US" w:eastAsia="en-US"/>
        </w:rPr>
        <w:t xml:space="preserve">AutoInstall.cmd </w:t>
      </w:r>
      <w:r w:rsidR="003E3EEC">
        <w:rPr>
          <w:color w:val="000000"/>
          <w:kern w:val="0"/>
          <w:sz w:val="23"/>
          <w:szCs w:val="23"/>
          <w:lang w:val="en-US" w:eastAsia="en-US"/>
        </w:rPr>
        <w:t xml:space="preserve">file. </w:t>
      </w:r>
      <w:r>
        <w:rPr>
          <w:color w:val="000000"/>
          <w:kern w:val="0"/>
          <w:sz w:val="23"/>
          <w:szCs w:val="23"/>
          <w:lang w:val="en-US" w:eastAsia="en-US"/>
        </w:rPr>
        <w:t>This step cannot be automated and consists in enabling the .NET 3.5 Framework.</w:t>
      </w:r>
      <w:r w:rsidR="00475558">
        <w:rPr>
          <w:color w:val="000000"/>
          <w:kern w:val="0"/>
          <w:sz w:val="23"/>
          <w:szCs w:val="23"/>
          <w:lang w:val="en-US" w:eastAsia="en-US"/>
        </w:rPr>
        <w:t xml:space="preserve"> This step is </w:t>
      </w:r>
      <w:r w:rsidR="00475558">
        <w:rPr>
          <w:color w:val="000000"/>
          <w:kern w:val="0"/>
          <w:sz w:val="23"/>
          <w:szCs w:val="23"/>
          <w:u w:val="single"/>
          <w:lang w:val="en-US" w:eastAsia="en-US"/>
        </w:rPr>
        <w:t>not</w:t>
      </w:r>
      <w:r w:rsidR="00475558">
        <w:rPr>
          <w:color w:val="000000"/>
          <w:kern w:val="0"/>
          <w:sz w:val="23"/>
          <w:szCs w:val="23"/>
          <w:lang w:val="en-US" w:eastAsia="en-US"/>
        </w:rPr>
        <w:t xml:space="preserve"> needed with any other Windows operating system.</w:t>
      </w:r>
      <w:r>
        <w:rPr>
          <w:color w:val="000000"/>
          <w:kern w:val="0"/>
          <w:sz w:val="23"/>
          <w:szCs w:val="23"/>
          <w:lang w:val="en-US" w:eastAsia="en-US"/>
        </w:rPr>
        <w:t xml:space="preserve"> </w:t>
      </w:r>
      <w:r w:rsidR="00C32CB1">
        <w:rPr>
          <w:color w:val="000000"/>
          <w:kern w:val="0"/>
          <w:sz w:val="23"/>
          <w:szCs w:val="23"/>
          <w:lang w:val="en-US" w:eastAsia="en-US"/>
        </w:rPr>
        <w:t>Please, follow the</w:t>
      </w:r>
      <w:r>
        <w:rPr>
          <w:color w:val="000000"/>
          <w:kern w:val="0"/>
          <w:sz w:val="23"/>
          <w:szCs w:val="23"/>
          <w:lang w:val="en-US" w:eastAsia="en-US"/>
        </w:rPr>
        <w:t>s</w:t>
      </w:r>
      <w:r w:rsidR="00C32CB1">
        <w:rPr>
          <w:color w:val="000000"/>
          <w:kern w:val="0"/>
          <w:sz w:val="23"/>
          <w:szCs w:val="23"/>
          <w:lang w:val="en-US" w:eastAsia="en-US"/>
        </w:rPr>
        <w:t>e</w:t>
      </w:r>
      <w:r>
        <w:rPr>
          <w:color w:val="000000"/>
          <w:kern w:val="0"/>
          <w:sz w:val="23"/>
          <w:szCs w:val="23"/>
          <w:lang w:val="en-US" w:eastAsia="en-US"/>
        </w:rPr>
        <w:t xml:space="preserve"> instructions:</w:t>
      </w:r>
    </w:p>
    <w:p w:rsidR="00477D0A" w:rsidRPr="00477D0A" w:rsidRDefault="00477D0A" w:rsidP="00E51E0E">
      <w:pPr>
        <w:pStyle w:val="Paragraphtext"/>
        <w:numPr>
          <w:ilvl w:val="0"/>
          <w:numId w:val="43"/>
        </w:numPr>
        <w:jc w:val="left"/>
        <w:rPr>
          <w:lang w:val="en-US"/>
        </w:rPr>
      </w:pPr>
      <w:r>
        <w:rPr>
          <w:color w:val="000000"/>
          <w:kern w:val="0"/>
          <w:sz w:val="23"/>
          <w:szCs w:val="23"/>
          <w:lang w:val="en-US" w:eastAsia="en-US"/>
        </w:rPr>
        <w:lastRenderedPageBreak/>
        <w:t>Open the Control Panel and click on “Programs”</w:t>
      </w:r>
      <w:r w:rsidR="00DA594B">
        <w:rPr>
          <w:color w:val="000000"/>
          <w:kern w:val="0"/>
          <w:sz w:val="23"/>
          <w:szCs w:val="23"/>
          <w:lang w:val="en-US" w:eastAsia="en-US"/>
        </w:rPr>
        <w:br/>
      </w:r>
      <w:r w:rsidR="00C32CB1">
        <w:rPr>
          <w:noProof/>
          <w:lang w:val="en-US" w:eastAsia="en-US"/>
        </w:rPr>
        <w:drawing>
          <wp:inline distT="0" distB="0" distL="0" distR="0" wp14:anchorId="06E30C05" wp14:editId="4F50DEBA">
            <wp:extent cx="3204911" cy="2060369"/>
            <wp:effectExtent l="19050" t="0" r="0" b="0"/>
            <wp:docPr id="139" name="Picture 138"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1" cstate="print"/>
                    <a:stretch>
                      <a:fillRect/>
                    </a:stretch>
                  </pic:blipFill>
                  <pic:spPr>
                    <a:xfrm>
                      <a:off x="0" y="0"/>
                      <a:ext cx="3207233" cy="2061862"/>
                    </a:xfrm>
                    <a:prstGeom prst="rect">
                      <a:avLst/>
                    </a:prstGeom>
                  </pic:spPr>
                </pic:pic>
              </a:graphicData>
            </a:graphic>
          </wp:inline>
        </w:drawing>
      </w:r>
    </w:p>
    <w:p w:rsidR="00DA594B" w:rsidRPr="00DA594B" w:rsidRDefault="00DA594B" w:rsidP="00E51E0E">
      <w:pPr>
        <w:pStyle w:val="Paragraphtext"/>
        <w:numPr>
          <w:ilvl w:val="0"/>
          <w:numId w:val="43"/>
        </w:numPr>
        <w:jc w:val="left"/>
        <w:rPr>
          <w:lang w:val="en-US"/>
        </w:rPr>
      </w:pPr>
      <w:r>
        <w:rPr>
          <w:color w:val="000000"/>
          <w:kern w:val="0"/>
          <w:sz w:val="23"/>
          <w:szCs w:val="23"/>
          <w:lang w:val="en-US" w:eastAsia="en-US"/>
        </w:rPr>
        <w:t>Click on “Turn Windows features on and off”</w:t>
      </w:r>
      <w:r>
        <w:rPr>
          <w:color w:val="000000"/>
          <w:kern w:val="0"/>
          <w:sz w:val="23"/>
          <w:szCs w:val="23"/>
          <w:lang w:val="en-US" w:eastAsia="en-US"/>
        </w:rPr>
        <w:br/>
      </w:r>
      <w:r>
        <w:rPr>
          <w:noProof/>
          <w:lang w:val="en-US" w:eastAsia="en-US"/>
        </w:rPr>
        <w:drawing>
          <wp:inline distT="0" distB="0" distL="0" distR="0" wp14:anchorId="6C7D6746" wp14:editId="21EFE33D">
            <wp:extent cx="3207704" cy="2057961"/>
            <wp:effectExtent l="19050" t="0" r="0" b="0"/>
            <wp:docPr id="136" name="Picture 135" descr="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PNG"/>
                    <pic:cNvPicPr/>
                  </pic:nvPicPr>
                  <pic:blipFill>
                    <a:blip r:embed="rId12" cstate="print"/>
                    <a:stretch>
                      <a:fillRect/>
                    </a:stretch>
                  </pic:blipFill>
                  <pic:spPr>
                    <a:xfrm>
                      <a:off x="0" y="0"/>
                      <a:ext cx="3208208" cy="2058284"/>
                    </a:xfrm>
                    <a:prstGeom prst="rect">
                      <a:avLst/>
                    </a:prstGeom>
                  </pic:spPr>
                </pic:pic>
              </a:graphicData>
            </a:graphic>
          </wp:inline>
        </w:drawing>
      </w:r>
    </w:p>
    <w:p w:rsidR="00DA594B" w:rsidRPr="00DA594B" w:rsidRDefault="00DA594B" w:rsidP="00E51E0E">
      <w:pPr>
        <w:pStyle w:val="Paragraphtext"/>
        <w:numPr>
          <w:ilvl w:val="0"/>
          <w:numId w:val="43"/>
        </w:numPr>
        <w:jc w:val="left"/>
        <w:rPr>
          <w:lang w:val="en-US"/>
        </w:rPr>
      </w:pPr>
      <w:r>
        <w:rPr>
          <w:color w:val="000000"/>
          <w:kern w:val="0"/>
          <w:sz w:val="23"/>
          <w:szCs w:val="23"/>
          <w:lang w:val="en-US" w:eastAsia="en-US"/>
        </w:rPr>
        <w:t>Make sure that “.NET Framework 3.5 (includes .NET 2.0 and 3.0)” is selected as in the following picture</w:t>
      </w:r>
      <w:r>
        <w:rPr>
          <w:color w:val="000000"/>
          <w:kern w:val="0"/>
          <w:sz w:val="23"/>
          <w:szCs w:val="23"/>
          <w:lang w:val="en-US" w:eastAsia="en-US"/>
        </w:rPr>
        <w:br/>
      </w:r>
      <w:r>
        <w:rPr>
          <w:noProof/>
          <w:lang w:val="en-US" w:eastAsia="en-US"/>
        </w:rPr>
        <w:drawing>
          <wp:inline distT="0" distB="0" distL="0" distR="0" wp14:anchorId="0AED69EA" wp14:editId="5104E5D0">
            <wp:extent cx="2120908" cy="1864426"/>
            <wp:effectExtent l="19050" t="0" r="0" b="0"/>
            <wp:docPr id="138" name="Picture 137" descr="Cap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2.PNG"/>
                    <pic:cNvPicPr/>
                  </pic:nvPicPr>
                  <pic:blipFill>
                    <a:blip r:embed="rId13" cstate="print"/>
                    <a:stretch>
                      <a:fillRect/>
                    </a:stretch>
                  </pic:blipFill>
                  <pic:spPr>
                    <a:xfrm>
                      <a:off x="0" y="0"/>
                      <a:ext cx="2121931" cy="1865325"/>
                    </a:xfrm>
                    <a:prstGeom prst="rect">
                      <a:avLst/>
                    </a:prstGeom>
                  </pic:spPr>
                </pic:pic>
              </a:graphicData>
            </a:graphic>
          </wp:inline>
        </w:drawing>
      </w:r>
    </w:p>
    <w:p w:rsidR="00DA594B" w:rsidRPr="00DA594B" w:rsidRDefault="00DA594B" w:rsidP="00E51E0E">
      <w:pPr>
        <w:pStyle w:val="Paragraphtext"/>
        <w:numPr>
          <w:ilvl w:val="0"/>
          <w:numId w:val="43"/>
        </w:numPr>
        <w:rPr>
          <w:lang w:val="en-US"/>
        </w:rPr>
      </w:pPr>
      <w:r>
        <w:rPr>
          <w:color w:val="000000"/>
          <w:kern w:val="0"/>
          <w:sz w:val="23"/>
          <w:szCs w:val="23"/>
          <w:lang w:val="en-US" w:eastAsia="en-US"/>
        </w:rPr>
        <w:t>Click OK</w:t>
      </w:r>
    </w:p>
    <w:p w:rsidR="00DA594B" w:rsidRPr="00DA594B" w:rsidRDefault="00DA594B" w:rsidP="00DA594B">
      <w:pPr>
        <w:pStyle w:val="Paragraphtext"/>
        <w:ind w:left="1429" w:firstLine="0"/>
        <w:rPr>
          <w:lang w:val="en-US"/>
        </w:rPr>
      </w:pPr>
    </w:p>
    <w:p w:rsidR="00477D0A" w:rsidRPr="00477D0A" w:rsidRDefault="00DA594B" w:rsidP="00DA594B">
      <w:pPr>
        <w:pStyle w:val="Paragraphtext"/>
        <w:ind w:firstLine="0"/>
        <w:rPr>
          <w:lang w:val="en-US"/>
        </w:rPr>
      </w:pPr>
      <w:r>
        <w:rPr>
          <w:color w:val="000000"/>
          <w:kern w:val="0"/>
          <w:sz w:val="23"/>
          <w:szCs w:val="23"/>
          <w:lang w:val="en-US" w:eastAsia="en-US"/>
        </w:rPr>
        <w:t xml:space="preserve">If not already installed, Microsoft .NET 3.5 will be </w:t>
      </w:r>
      <w:r w:rsidR="00477D0A">
        <w:rPr>
          <w:color w:val="000000"/>
          <w:kern w:val="0"/>
          <w:sz w:val="23"/>
          <w:szCs w:val="23"/>
          <w:lang w:val="en-US" w:eastAsia="en-US"/>
        </w:rPr>
        <w:t>then downloaded and installed automatically by Windows</w:t>
      </w:r>
      <w:r>
        <w:rPr>
          <w:color w:val="000000"/>
          <w:kern w:val="0"/>
          <w:sz w:val="23"/>
          <w:szCs w:val="23"/>
          <w:lang w:val="en-US" w:eastAsia="en-US"/>
        </w:rPr>
        <w:t>. You can then proceed with the installation procedure.</w:t>
      </w:r>
    </w:p>
    <w:p w:rsidR="00A621DD" w:rsidRPr="00C97B3F" w:rsidRDefault="00A621DD" w:rsidP="00A621DD">
      <w:pPr>
        <w:pStyle w:val="Titolo3"/>
        <w:rPr>
          <w:lang w:val="en-US"/>
        </w:rPr>
      </w:pPr>
      <w:bookmarkStart w:id="17" w:name="_Toc369872110"/>
      <w:bookmarkStart w:id="18" w:name="_Toc453849763"/>
      <w:r>
        <w:rPr>
          <w:lang w:val="en-US"/>
        </w:rPr>
        <w:t>Overriding the default installation folder</w:t>
      </w:r>
      <w:bookmarkEnd w:id="17"/>
      <w:bookmarkEnd w:id="18"/>
    </w:p>
    <w:p w:rsidR="00661397" w:rsidRDefault="00661397" w:rsidP="00A621DD">
      <w:pPr>
        <w:ind w:firstLine="720"/>
        <w:rPr>
          <w:color w:val="000000"/>
          <w:kern w:val="0"/>
          <w:sz w:val="23"/>
          <w:szCs w:val="23"/>
          <w:lang w:val="en-US" w:eastAsia="en-US"/>
        </w:rPr>
      </w:pPr>
      <w:r>
        <w:rPr>
          <w:lang w:val="en-US"/>
        </w:rPr>
        <w:t>If you want to install SidekickPC in an automatic way but not in the default folder (</w:t>
      </w:r>
      <w:r w:rsidRPr="00A621DD">
        <w:rPr>
          <w:b/>
          <w:color w:val="000000"/>
          <w:kern w:val="0"/>
          <w:sz w:val="23"/>
          <w:szCs w:val="23"/>
          <w:lang w:val="en-US" w:eastAsia="en-US"/>
        </w:rPr>
        <w:t>C:\Electrolux</w:t>
      </w:r>
      <w:r>
        <w:rPr>
          <w:b/>
          <w:color w:val="000000"/>
          <w:kern w:val="0"/>
          <w:sz w:val="23"/>
          <w:szCs w:val="23"/>
          <w:lang w:val="en-US" w:eastAsia="en-US"/>
        </w:rPr>
        <w:t>\</w:t>
      </w:r>
      <w:r w:rsidRPr="00A621DD">
        <w:rPr>
          <w:b/>
          <w:color w:val="000000"/>
          <w:kern w:val="0"/>
          <w:sz w:val="23"/>
          <w:szCs w:val="23"/>
          <w:lang w:val="en-US" w:eastAsia="en-US"/>
        </w:rPr>
        <w:t>SidekickPC</w:t>
      </w:r>
      <w:r>
        <w:rPr>
          <w:b/>
          <w:color w:val="000000"/>
          <w:kern w:val="0"/>
          <w:sz w:val="23"/>
          <w:szCs w:val="23"/>
          <w:lang w:val="en-US" w:eastAsia="en-US"/>
        </w:rPr>
        <w:t>)</w:t>
      </w:r>
      <w:r>
        <w:rPr>
          <w:color w:val="000000"/>
          <w:kern w:val="0"/>
          <w:sz w:val="23"/>
          <w:szCs w:val="23"/>
          <w:lang w:val="en-US" w:eastAsia="en-US"/>
        </w:rPr>
        <w:t xml:space="preserve">, you can open the </w:t>
      </w:r>
      <w:r w:rsidRPr="00661397">
        <w:rPr>
          <w:b/>
          <w:color w:val="000000"/>
          <w:kern w:val="0"/>
          <w:sz w:val="23"/>
          <w:szCs w:val="23"/>
          <w:lang w:val="en-US" w:eastAsia="en-US"/>
        </w:rPr>
        <w:t>AutoInstall.cmd</w:t>
      </w:r>
      <w:r>
        <w:rPr>
          <w:color w:val="000000"/>
          <w:kern w:val="0"/>
          <w:sz w:val="23"/>
          <w:szCs w:val="23"/>
          <w:lang w:val="en-US" w:eastAsia="en-US"/>
        </w:rPr>
        <w:t xml:space="preserve"> file with any text editor (such as, for example, Notepad) and change the following line:</w:t>
      </w:r>
    </w:p>
    <w:p w:rsidR="00661397" w:rsidRDefault="00661397" w:rsidP="00A621DD">
      <w:pPr>
        <w:ind w:firstLine="720"/>
        <w:rPr>
          <w:color w:val="000000"/>
          <w:kern w:val="0"/>
          <w:sz w:val="23"/>
          <w:szCs w:val="23"/>
          <w:lang w:val="en-US" w:eastAsia="en-US"/>
        </w:rPr>
      </w:pPr>
    </w:p>
    <w:p w:rsidR="00661397" w:rsidRDefault="00661397" w:rsidP="00A621DD">
      <w:pPr>
        <w:ind w:firstLine="720"/>
        <w:rPr>
          <w:rFonts w:ascii="Courier" w:hAnsi="Courier"/>
          <w:color w:val="000000"/>
          <w:kern w:val="0"/>
          <w:sz w:val="23"/>
          <w:szCs w:val="23"/>
          <w:lang w:val="en-US" w:eastAsia="en-US"/>
        </w:rPr>
      </w:pPr>
      <w:r w:rsidRPr="00661397">
        <w:rPr>
          <w:rFonts w:ascii="Courier" w:hAnsi="Courier"/>
          <w:color w:val="000000"/>
          <w:kern w:val="0"/>
          <w:sz w:val="23"/>
          <w:szCs w:val="23"/>
          <w:lang w:val="en-US" w:eastAsia="en-US"/>
        </w:rPr>
        <w:t>SET SK_DIR=C:\Electrolux\SidekickPC</w:t>
      </w:r>
    </w:p>
    <w:p w:rsidR="00661397" w:rsidRPr="00661397" w:rsidRDefault="00661397" w:rsidP="00A621DD">
      <w:pPr>
        <w:ind w:firstLine="720"/>
        <w:rPr>
          <w:rFonts w:ascii="Courier" w:hAnsi="Courier"/>
          <w:color w:val="000000"/>
          <w:kern w:val="0"/>
          <w:sz w:val="23"/>
          <w:szCs w:val="23"/>
          <w:lang w:val="en-US" w:eastAsia="en-US"/>
        </w:rPr>
      </w:pPr>
    </w:p>
    <w:p w:rsidR="00661397" w:rsidRDefault="00661397" w:rsidP="00661397">
      <w:pPr>
        <w:rPr>
          <w:color w:val="000000"/>
          <w:kern w:val="0"/>
          <w:sz w:val="23"/>
          <w:szCs w:val="23"/>
          <w:lang w:val="en-US" w:eastAsia="en-US"/>
        </w:rPr>
      </w:pPr>
      <w:r>
        <w:rPr>
          <w:color w:val="000000"/>
          <w:kern w:val="0"/>
          <w:sz w:val="23"/>
          <w:szCs w:val="23"/>
          <w:lang w:val="en-US" w:eastAsia="en-US"/>
        </w:rPr>
        <w:t xml:space="preserve">You should assign to the </w:t>
      </w:r>
      <w:r w:rsidRPr="0024393C">
        <w:rPr>
          <w:b/>
          <w:color w:val="000000"/>
          <w:kern w:val="0"/>
          <w:sz w:val="23"/>
          <w:szCs w:val="23"/>
          <w:lang w:val="en-US" w:eastAsia="en-US"/>
        </w:rPr>
        <w:t>SK_DIR</w:t>
      </w:r>
      <w:r>
        <w:rPr>
          <w:color w:val="000000"/>
          <w:kern w:val="0"/>
          <w:sz w:val="23"/>
          <w:szCs w:val="23"/>
          <w:lang w:val="en-US" w:eastAsia="en-US"/>
        </w:rPr>
        <w:t xml:space="preserve"> environment variable the full path of the target directory.  For example, if you want to install the software in the D:\ driver instead of the C:\ one you can change the line in the following way:</w:t>
      </w:r>
    </w:p>
    <w:p w:rsidR="00661397" w:rsidRDefault="00661397" w:rsidP="00661397">
      <w:pPr>
        <w:ind w:firstLine="720"/>
        <w:rPr>
          <w:color w:val="000000"/>
          <w:kern w:val="0"/>
          <w:sz w:val="23"/>
          <w:szCs w:val="23"/>
          <w:lang w:val="en-US" w:eastAsia="en-US"/>
        </w:rPr>
      </w:pPr>
    </w:p>
    <w:p w:rsidR="00661397" w:rsidRPr="00661397" w:rsidRDefault="00661397" w:rsidP="00661397">
      <w:pPr>
        <w:ind w:firstLine="720"/>
        <w:rPr>
          <w:rFonts w:ascii="Courier" w:hAnsi="Courier"/>
          <w:color w:val="000000"/>
          <w:kern w:val="0"/>
          <w:sz w:val="23"/>
          <w:szCs w:val="23"/>
          <w:lang w:val="en-US" w:eastAsia="en-US"/>
        </w:rPr>
      </w:pPr>
      <w:r w:rsidRPr="00661397">
        <w:rPr>
          <w:rFonts w:ascii="Courier" w:hAnsi="Courier"/>
          <w:color w:val="000000"/>
          <w:kern w:val="0"/>
          <w:sz w:val="23"/>
          <w:szCs w:val="23"/>
          <w:lang w:val="en-US" w:eastAsia="en-US"/>
        </w:rPr>
        <w:t>SET SK_DIR=D:\Electrolux\SidekickPC</w:t>
      </w:r>
    </w:p>
    <w:p w:rsidR="00661397" w:rsidRPr="00661397" w:rsidRDefault="00661397" w:rsidP="00661397">
      <w:pPr>
        <w:ind w:firstLine="720"/>
        <w:rPr>
          <w:rFonts w:ascii="Courier" w:hAnsi="Courier"/>
          <w:color w:val="000000"/>
          <w:kern w:val="0"/>
          <w:sz w:val="23"/>
          <w:szCs w:val="23"/>
          <w:lang w:val="en-US" w:eastAsia="en-US"/>
        </w:rPr>
      </w:pPr>
    </w:p>
    <w:p w:rsidR="00661397" w:rsidRDefault="00661397" w:rsidP="00661397">
      <w:pPr>
        <w:rPr>
          <w:color w:val="000000"/>
          <w:kern w:val="0"/>
          <w:sz w:val="23"/>
          <w:szCs w:val="23"/>
          <w:lang w:val="en-US" w:eastAsia="en-US"/>
        </w:rPr>
      </w:pPr>
      <w:r>
        <w:rPr>
          <w:color w:val="000000"/>
          <w:kern w:val="0"/>
          <w:sz w:val="23"/>
          <w:szCs w:val="23"/>
          <w:lang w:val="en-US" w:eastAsia="en-US"/>
        </w:rPr>
        <w:t xml:space="preserve">Then you should save the file and quit the editor.  Finally run the modified </w:t>
      </w:r>
      <w:r w:rsidRPr="00661397">
        <w:rPr>
          <w:b/>
          <w:color w:val="000000"/>
          <w:kern w:val="0"/>
          <w:sz w:val="23"/>
          <w:szCs w:val="23"/>
          <w:lang w:val="en-US" w:eastAsia="en-US"/>
        </w:rPr>
        <w:t>AutoInstall.cmd</w:t>
      </w:r>
      <w:r>
        <w:rPr>
          <w:color w:val="000000"/>
          <w:kern w:val="0"/>
          <w:sz w:val="23"/>
          <w:szCs w:val="23"/>
          <w:lang w:val="en-US" w:eastAsia="en-US"/>
        </w:rPr>
        <w:t xml:space="preserve"> command as the previous paragraph describes.</w:t>
      </w:r>
    </w:p>
    <w:p w:rsidR="0024393C" w:rsidRDefault="0024393C" w:rsidP="00661397">
      <w:pPr>
        <w:rPr>
          <w:color w:val="000000"/>
          <w:kern w:val="0"/>
          <w:sz w:val="23"/>
          <w:szCs w:val="23"/>
          <w:lang w:val="en-US" w:eastAsia="en-US"/>
        </w:rPr>
      </w:pPr>
      <w:r>
        <w:rPr>
          <w:color w:val="000000"/>
          <w:kern w:val="0"/>
          <w:sz w:val="23"/>
          <w:szCs w:val="23"/>
          <w:lang w:val="en-US" w:eastAsia="en-US"/>
        </w:rPr>
        <w:t>Please ensure that SK_DIR is assigned a valid folder name.</w:t>
      </w:r>
    </w:p>
    <w:p w:rsidR="0024393C" w:rsidRDefault="0024393C" w:rsidP="00661397">
      <w:pPr>
        <w:rPr>
          <w:color w:val="000000"/>
          <w:kern w:val="0"/>
          <w:sz w:val="23"/>
          <w:szCs w:val="23"/>
          <w:lang w:val="en-US" w:eastAsia="en-US"/>
        </w:rPr>
      </w:pPr>
    </w:p>
    <w:p w:rsidR="0024393C" w:rsidRDefault="0024393C" w:rsidP="00661397">
      <w:pPr>
        <w:rPr>
          <w:color w:val="000000"/>
          <w:kern w:val="0"/>
          <w:sz w:val="23"/>
          <w:szCs w:val="23"/>
          <w:lang w:val="en-US" w:eastAsia="en-US"/>
        </w:rPr>
      </w:pPr>
      <w:r>
        <w:rPr>
          <w:color w:val="000000"/>
          <w:kern w:val="0"/>
          <w:sz w:val="23"/>
          <w:szCs w:val="23"/>
          <w:lang w:val="en-US" w:eastAsia="en-US"/>
        </w:rPr>
        <w:t>In addition, please remember that you cannot install SidekickPC within the following special directories:</w:t>
      </w:r>
    </w:p>
    <w:p w:rsidR="00A621DD" w:rsidRDefault="0024393C" w:rsidP="00E51E0E">
      <w:pPr>
        <w:numPr>
          <w:ilvl w:val="0"/>
          <w:numId w:val="33"/>
        </w:numPr>
        <w:spacing w:before="120"/>
        <w:ind w:left="714" w:hanging="357"/>
        <w:rPr>
          <w:lang w:val="en-US"/>
        </w:rPr>
      </w:pPr>
      <w:r w:rsidRPr="0024393C">
        <w:rPr>
          <w:b/>
          <w:lang w:val="en-US"/>
        </w:rPr>
        <w:t>Program Files</w:t>
      </w:r>
      <w:r>
        <w:rPr>
          <w:lang w:val="en-US"/>
        </w:rPr>
        <w:t xml:space="preserve">: this is the folder that usually contains applications.  In English versions of the operating system this is the </w:t>
      </w:r>
      <w:r w:rsidRPr="0024393C">
        <w:rPr>
          <w:b/>
          <w:lang w:val="en-US"/>
        </w:rPr>
        <w:t>C:\Program Files</w:t>
      </w:r>
      <w:r>
        <w:rPr>
          <w:lang w:val="en-US"/>
        </w:rPr>
        <w:t xml:space="preserve"> folder;</w:t>
      </w:r>
    </w:p>
    <w:p w:rsidR="0024393C" w:rsidRDefault="0024393C" w:rsidP="00E51E0E">
      <w:pPr>
        <w:numPr>
          <w:ilvl w:val="0"/>
          <w:numId w:val="33"/>
        </w:numPr>
        <w:spacing w:before="120"/>
        <w:ind w:left="714" w:hanging="357"/>
        <w:rPr>
          <w:lang w:val="en-US"/>
        </w:rPr>
      </w:pPr>
      <w:r w:rsidRPr="0024393C">
        <w:rPr>
          <w:b/>
          <w:lang w:val="en-US"/>
        </w:rPr>
        <w:t>Common Application Data</w:t>
      </w:r>
      <w:r>
        <w:rPr>
          <w:lang w:val="en-US"/>
        </w:rPr>
        <w:t xml:space="preserve">: this is the common application data folder.  In English versions of the operating system this is the </w:t>
      </w:r>
      <w:r w:rsidRPr="0024393C">
        <w:rPr>
          <w:b/>
          <w:lang w:val="en-US"/>
        </w:rPr>
        <w:t>C:\</w:t>
      </w:r>
      <w:r>
        <w:rPr>
          <w:b/>
          <w:lang w:val="en-US"/>
        </w:rPr>
        <w:t>Documents and Settings\All Users\Application Data</w:t>
      </w:r>
      <w:r>
        <w:rPr>
          <w:lang w:val="en-US"/>
        </w:rPr>
        <w:t xml:space="preserve"> folder;</w:t>
      </w:r>
    </w:p>
    <w:p w:rsidR="0024393C" w:rsidRDefault="0024393C" w:rsidP="00E51E0E">
      <w:pPr>
        <w:numPr>
          <w:ilvl w:val="0"/>
          <w:numId w:val="33"/>
        </w:numPr>
        <w:spacing w:before="120"/>
        <w:ind w:left="714" w:hanging="357"/>
        <w:rPr>
          <w:lang w:val="en-US"/>
        </w:rPr>
      </w:pPr>
      <w:r>
        <w:rPr>
          <w:b/>
          <w:lang w:val="en-US"/>
        </w:rPr>
        <w:t>System</w:t>
      </w:r>
      <w:r>
        <w:rPr>
          <w:lang w:val="en-US"/>
        </w:rPr>
        <w:t xml:space="preserve">: this is the folder that contains system files.  In English versions of the operating system this is the </w:t>
      </w:r>
      <w:r w:rsidRPr="0024393C">
        <w:rPr>
          <w:b/>
          <w:lang w:val="en-US"/>
        </w:rPr>
        <w:t>C:\</w:t>
      </w:r>
      <w:r>
        <w:rPr>
          <w:b/>
          <w:lang w:val="en-US"/>
        </w:rPr>
        <w:t>Windows\System32</w:t>
      </w:r>
      <w:r>
        <w:rPr>
          <w:lang w:val="en-US"/>
        </w:rPr>
        <w:t xml:space="preserve"> folder.</w:t>
      </w:r>
    </w:p>
    <w:p w:rsidR="006D036C" w:rsidRDefault="006D036C" w:rsidP="0024393C">
      <w:pPr>
        <w:rPr>
          <w:lang w:val="en-US"/>
        </w:rPr>
      </w:pPr>
    </w:p>
    <w:p w:rsidR="0024393C" w:rsidRPr="00570E74" w:rsidRDefault="006D036C" w:rsidP="0024393C">
      <w:pPr>
        <w:rPr>
          <w:lang w:val="en-US"/>
        </w:rPr>
      </w:pPr>
      <w:r>
        <w:rPr>
          <w:lang w:val="en-US"/>
        </w:rPr>
        <w:t xml:space="preserve">The setup process by design does not allow you installing SidekickPC in the </w:t>
      </w:r>
      <w:r w:rsidRPr="006D036C">
        <w:rPr>
          <w:b/>
          <w:lang w:val="en-US"/>
        </w:rPr>
        <w:t>Program Files</w:t>
      </w:r>
      <w:r>
        <w:rPr>
          <w:lang w:val="en-US"/>
        </w:rPr>
        <w:t xml:space="preserve"> folder, in order to avoid functional problems under MS-Vista when you execute the program from a </w:t>
      </w:r>
      <w:r w:rsidRPr="006D036C">
        <w:rPr>
          <w:lang w:val="en-US"/>
        </w:rPr>
        <w:t>limited user account</w:t>
      </w:r>
      <w:r>
        <w:rPr>
          <w:lang w:val="en-US"/>
        </w:rPr>
        <w:t>.  In this case, the “Virtual Store” feature in MS-Vista would prevent the proper operation of the program.</w:t>
      </w:r>
    </w:p>
    <w:p w:rsidR="00EA3289" w:rsidRPr="00570E74" w:rsidRDefault="00EA3289" w:rsidP="0024393C">
      <w:pPr>
        <w:rPr>
          <w:lang w:val="en-US"/>
        </w:rPr>
      </w:pPr>
    </w:p>
    <w:p w:rsidR="00E0755F" w:rsidRPr="00C97B3F" w:rsidRDefault="00EA3289" w:rsidP="00252E20">
      <w:pPr>
        <w:pStyle w:val="Titolo3"/>
        <w:rPr>
          <w:lang w:val="en-US"/>
        </w:rPr>
      </w:pPr>
      <w:r>
        <w:rPr>
          <w:lang w:val="en-US"/>
        </w:rPr>
        <w:br w:type="page"/>
      </w:r>
      <w:bookmarkStart w:id="19" w:name="_Toc369872111"/>
      <w:bookmarkStart w:id="20" w:name="_Toc453849764"/>
      <w:r w:rsidR="00E0755F" w:rsidRPr="00C97B3F">
        <w:rPr>
          <w:lang w:val="en-US"/>
        </w:rPr>
        <w:lastRenderedPageBreak/>
        <w:t>Setup of the USB drivers for the Appliance Connection Kit</w:t>
      </w:r>
      <w:bookmarkEnd w:id="19"/>
      <w:bookmarkEnd w:id="20"/>
    </w:p>
    <w:p w:rsidR="00E0755F" w:rsidRPr="00C97B3F" w:rsidRDefault="00E0755F" w:rsidP="0016414C">
      <w:pPr>
        <w:ind w:firstLine="720"/>
        <w:rPr>
          <w:lang w:val="en-US"/>
        </w:rPr>
      </w:pPr>
      <w:r w:rsidRPr="00C97B3F">
        <w:rPr>
          <w:lang w:val="en-US"/>
        </w:rPr>
        <w:t xml:space="preserve">After completing the installation of SidekickPC, there is another important installation that you must perform prior leaving the administrative mode in the PC: </w:t>
      </w:r>
      <w:r w:rsidRPr="00C97B3F">
        <w:rPr>
          <w:u w:val="single"/>
          <w:lang w:val="en-US"/>
        </w:rPr>
        <w:t>you must install the USB drivers for the Appliance Connection Kit</w:t>
      </w:r>
      <w:r w:rsidRPr="00C97B3F">
        <w:rPr>
          <w:lang w:val="en-US"/>
        </w:rPr>
        <w:t>.</w:t>
      </w:r>
    </w:p>
    <w:p w:rsidR="00E0755F" w:rsidRPr="00C97B3F" w:rsidRDefault="00E0755F" w:rsidP="0016414C">
      <w:pPr>
        <w:rPr>
          <w:lang w:val="en-US"/>
        </w:rPr>
      </w:pPr>
      <w:r w:rsidRPr="00C97B3F">
        <w:rPr>
          <w:lang w:val="en-US"/>
        </w:rPr>
        <w:t>In order to perform this step you must have an Appliance Connection Kit (ACK) that Service Support Europe (SSE) should have given you.  You should connect the USB interface of the interface module to the PC by means of the supplied cable.  The operating system recognizes that this is the first time that you connect the device to the PC and prompts you for the installation of the drivers.</w:t>
      </w:r>
    </w:p>
    <w:p w:rsidR="00AB04FA" w:rsidRPr="00C97B3F" w:rsidRDefault="00E0755F" w:rsidP="0016414C">
      <w:pPr>
        <w:rPr>
          <w:lang w:val="en-US"/>
        </w:rPr>
      </w:pPr>
      <w:r w:rsidRPr="00C97B3F">
        <w:rPr>
          <w:lang w:val="en-US"/>
        </w:rPr>
        <w:t xml:space="preserve">The drivers </w:t>
      </w:r>
      <w:r w:rsidR="00AB04FA" w:rsidRPr="00C97B3F">
        <w:rPr>
          <w:lang w:val="en-US"/>
        </w:rPr>
        <w:t xml:space="preserve">are copied to the hard disk during the setup of SidekickPC in the </w:t>
      </w:r>
      <w:r w:rsidR="00AB04FA" w:rsidRPr="00C97B3F">
        <w:rPr>
          <w:b/>
          <w:lang w:val="en-US"/>
        </w:rPr>
        <w:t>USB Drivers</w:t>
      </w:r>
      <w:r w:rsidR="00AB04FA" w:rsidRPr="00C97B3F">
        <w:rPr>
          <w:lang w:val="en-US"/>
        </w:rPr>
        <w:t xml:space="preserve"> directory starting from the installation folder.  The default driver directory is:</w:t>
      </w:r>
    </w:p>
    <w:p w:rsidR="00AB04FA" w:rsidRPr="00C97B3F" w:rsidRDefault="00AB04FA" w:rsidP="0016414C">
      <w:pPr>
        <w:rPr>
          <w:b/>
          <w:lang w:val="en-US"/>
        </w:rPr>
      </w:pPr>
      <w:r w:rsidRPr="00C97B3F">
        <w:rPr>
          <w:b/>
          <w:lang w:val="en-US"/>
        </w:rPr>
        <w:t>C:\Electrolux\SidekickPC\USB Drivers</w:t>
      </w:r>
    </w:p>
    <w:p w:rsidR="00AB04FA" w:rsidRPr="00C97B3F" w:rsidRDefault="00AB04FA" w:rsidP="0016414C">
      <w:pPr>
        <w:rPr>
          <w:lang w:val="en-US"/>
        </w:rPr>
      </w:pPr>
    </w:p>
    <w:p w:rsidR="00AB04FA" w:rsidRDefault="00AB04FA" w:rsidP="0016414C">
      <w:pPr>
        <w:rPr>
          <w:lang w:val="en-US"/>
        </w:rPr>
      </w:pPr>
      <w:r w:rsidRPr="00C97B3F">
        <w:rPr>
          <w:lang w:val="en-US"/>
        </w:rPr>
        <w:t>You can find detailed instructions on how to setup the USB drivers in the “</w:t>
      </w:r>
      <w:r w:rsidRPr="00C97B3F">
        <w:rPr>
          <w:b/>
          <w:lang w:val="en-US"/>
        </w:rPr>
        <w:t>Appliance</w:t>
      </w:r>
      <w:r w:rsidR="007C2226">
        <w:rPr>
          <w:b/>
          <w:lang w:val="en-US"/>
        </w:rPr>
        <w:t xml:space="preserve"> Interface Modules USB Setup v 4</w:t>
      </w:r>
      <w:r w:rsidRPr="00C97B3F">
        <w:rPr>
          <w:b/>
          <w:lang w:val="en-US"/>
        </w:rPr>
        <w:t>.0”</w:t>
      </w:r>
      <w:r w:rsidRPr="00C97B3F">
        <w:rPr>
          <w:lang w:val="en-US"/>
        </w:rPr>
        <w:t xml:space="preserve"> manual that is installed during the setup of SidekickPC.</w:t>
      </w:r>
    </w:p>
    <w:p w:rsidR="00570E74" w:rsidRDefault="00570E74" w:rsidP="0016414C">
      <w:pPr>
        <w:rPr>
          <w:lang w:val="en-US"/>
        </w:rPr>
      </w:pPr>
      <w:r>
        <w:rPr>
          <w:lang w:val="en-US"/>
        </w:rPr>
        <w:t>Please remember that the sequence of operations that are required to install USB drivers varies a lot depending on the actual operating system and configuration of your PC.</w:t>
      </w:r>
    </w:p>
    <w:p w:rsidR="00570E74" w:rsidRPr="00C97B3F" w:rsidRDefault="00570E74" w:rsidP="0016414C">
      <w:pPr>
        <w:rPr>
          <w:lang w:val="en-US"/>
        </w:rPr>
      </w:pPr>
    </w:p>
    <w:p w:rsidR="007D0284" w:rsidRPr="007D0284" w:rsidRDefault="007D0284" w:rsidP="007D0284">
      <w:pPr>
        <w:pStyle w:val="Paragraphtext"/>
        <w:ind w:firstLine="0"/>
        <w:rPr>
          <w:lang w:val="en-US"/>
        </w:rPr>
      </w:pPr>
      <w:r>
        <w:rPr>
          <w:b/>
          <w:i/>
          <w:lang w:val="en-US"/>
        </w:rPr>
        <w:br w:type="page"/>
      </w:r>
    </w:p>
    <w:p w:rsidR="0025540C" w:rsidRPr="00C97B3F" w:rsidRDefault="0025540C" w:rsidP="0025540C">
      <w:pPr>
        <w:pStyle w:val="Titolo3"/>
        <w:rPr>
          <w:lang w:val="en-US"/>
        </w:rPr>
      </w:pPr>
      <w:bookmarkStart w:id="21" w:name="_Toc369872112"/>
      <w:bookmarkStart w:id="22" w:name="_Toc453849765"/>
      <w:r w:rsidRPr="00C97B3F">
        <w:rPr>
          <w:lang w:val="en-US"/>
        </w:rPr>
        <w:lastRenderedPageBreak/>
        <w:t xml:space="preserve">Uninstalling </w:t>
      </w:r>
      <w:r w:rsidR="000A58C9" w:rsidRPr="00C97B3F">
        <w:rPr>
          <w:lang w:val="en-US"/>
        </w:rPr>
        <w:t>SidekickPC</w:t>
      </w:r>
      <w:bookmarkEnd w:id="21"/>
      <w:bookmarkEnd w:id="22"/>
    </w:p>
    <w:p w:rsidR="00D83DC7" w:rsidRPr="00C97B3F" w:rsidRDefault="00D83DC7" w:rsidP="0016414C">
      <w:pPr>
        <w:ind w:firstLine="720"/>
        <w:rPr>
          <w:lang w:val="en-US"/>
        </w:rPr>
      </w:pPr>
      <w:r w:rsidRPr="00C97B3F">
        <w:rPr>
          <w:lang w:val="en-US"/>
        </w:rPr>
        <w:t xml:space="preserve">At a certain point you may want to remove the application from your PC.  You can remove it as any other Windows application by means of the </w:t>
      </w:r>
      <w:r w:rsidRPr="00C97B3F">
        <w:rPr>
          <w:b/>
          <w:lang w:val="en-US"/>
        </w:rPr>
        <w:t>Add/Remove Programs</w:t>
      </w:r>
      <w:r w:rsidRPr="00C97B3F">
        <w:rPr>
          <w:lang w:val="en-US"/>
        </w:rPr>
        <w:t xml:space="preserve"> applet in the </w:t>
      </w:r>
      <w:r w:rsidRPr="00C97B3F">
        <w:rPr>
          <w:b/>
          <w:lang w:val="en-US"/>
        </w:rPr>
        <w:t>Control Panel</w:t>
      </w:r>
      <w:r w:rsidRPr="00C97B3F">
        <w:rPr>
          <w:lang w:val="en-US"/>
        </w:rPr>
        <w:t>.</w:t>
      </w:r>
    </w:p>
    <w:p w:rsidR="00D83DC7" w:rsidRPr="00C97B3F" w:rsidRDefault="00D83DC7" w:rsidP="00D83DC7">
      <w:pPr>
        <w:ind w:left="540" w:firstLine="180"/>
        <w:rPr>
          <w:sz w:val="8"/>
          <w:szCs w:val="8"/>
          <w:lang w:val="en-US"/>
        </w:rPr>
      </w:pPr>
    </w:p>
    <w:p w:rsidR="003A7F56" w:rsidRPr="00C97B3F" w:rsidRDefault="00697068" w:rsidP="003A7F56">
      <w:pPr>
        <w:pStyle w:val="Picture"/>
        <w:rPr>
          <w:lang w:val="en-US"/>
        </w:rPr>
      </w:pPr>
      <w:r>
        <w:rPr>
          <w:noProof/>
          <w:lang w:val="en-US" w:eastAsia="en-US"/>
        </w:rPr>
        <w:drawing>
          <wp:inline distT="0" distB="0" distL="0" distR="0" wp14:anchorId="43F1320E" wp14:editId="171A2698">
            <wp:extent cx="5691600" cy="3196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91600" cy="3196800"/>
                    </a:xfrm>
                    <a:prstGeom prst="rect">
                      <a:avLst/>
                    </a:prstGeom>
                  </pic:spPr>
                </pic:pic>
              </a:graphicData>
            </a:graphic>
          </wp:inline>
        </w:drawing>
      </w:r>
    </w:p>
    <w:p w:rsidR="003A7F56" w:rsidRPr="00C97B3F" w:rsidRDefault="003A7F56" w:rsidP="0067565F">
      <w:pPr>
        <w:pStyle w:val="Picturetitle"/>
        <w:ind w:left="0"/>
        <w:rPr>
          <w:lang w:val="en-US"/>
        </w:rPr>
      </w:pPr>
      <w:r w:rsidRPr="00C97B3F">
        <w:rPr>
          <w:lang w:val="en-US"/>
        </w:rPr>
        <w:t xml:space="preserve">Removing the </w:t>
      </w:r>
      <w:r w:rsidR="000A58C9" w:rsidRPr="00C97B3F">
        <w:rPr>
          <w:lang w:val="en-US"/>
        </w:rPr>
        <w:t>SidekickPC</w:t>
      </w:r>
      <w:r w:rsidRPr="00C97B3F">
        <w:rPr>
          <w:lang w:val="en-US"/>
        </w:rPr>
        <w:t xml:space="preserve"> application</w:t>
      </w:r>
    </w:p>
    <w:p w:rsidR="00F53875" w:rsidRPr="00C97B3F" w:rsidRDefault="00F53875" w:rsidP="00F53875">
      <w:pPr>
        <w:ind w:left="360" w:firstLine="180"/>
        <w:rPr>
          <w:b/>
          <w:lang w:val="en-US"/>
        </w:rPr>
      </w:pPr>
    </w:p>
    <w:p w:rsidR="00F53875" w:rsidRPr="00C97B3F" w:rsidRDefault="00F53875" w:rsidP="0016414C">
      <w:pPr>
        <w:rPr>
          <w:b/>
          <w:lang w:val="en-US"/>
        </w:rPr>
      </w:pPr>
      <w:r w:rsidRPr="00C97B3F">
        <w:rPr>
          <w:b/>
          <w:lang w:val="en-US"/>
        </w:rPr>
        <w:t>You must log on as full Administrator in order to remove the software.</w:t>
      </w:r>
    </w:p>
    <w:p w:rsidR="00F53875" w:rsidRPr="00C97B3F" w:rsidRDefault="00F53875" w:rsidP="0016414C">
      <w:pPr>
        <w:rPr>
          <w:lang w:val="en-US"/>
        </w:rPr>
      </w:pPr>
    </w:p>
    <w:p w:rsidR="00F53875" w:rsidRDefault="00F53875" w:rsidP="0016414C">
      <w:pPr>
        <w:rPr>
          <w:lang w:val="en-US"/>
        </w:rPr>
      </w:pPr>
      <w:r w:rsidRPr="00C97B3F">
        <w:rPr>
          <w:lang w:val="en-US"/>
        </w:rPr>
        <w:t>When you remove SidekickPC, the uninstall procedure asks you if you want to delet</w:t>
      </w:r>
      <w:r w:rsidR="00396337">
        <w:rPr>
          <w:lang w:val="en-US"/>
        </w:rPr>
        <w:t>e also the local SQL Server</w:t>
      </w:r>
      <w:r w:rsidRPr="00C97B3F">
        <w:rPr>
          <w:lang w:val="en-US"/>
        </w:rPr>
        <w:t xml:space="preserve"> database.  Please remember that, under Vista, the dialog box that asks you to remove or not the database may be hidden by other windows:  the uninstall procedure looks as if it is “frozen”.  In this case, you should just check for the presence of the dialog and choose “Yes” or “No” to continue.</w:t>
      </w:r>
    </w:p>
    <w:p w:rsidR="0016414C" w:rsidRPr="00C97B3F" w:rsidRDefault="0016414C" w:rsidP="0016414C">
      <w:pPr>
        <w:rPr>
          <w:lang w:val="en-US"/>
        </w:rPr>
      </w:pPr>
    </w:p>
    <w:p w:rsidR="00580273" w:rsidRPr="00C97B3F" w:rsidRDefault="00960432" w:rsidP="00914CEA">
      <w:pPr>
        <w:pStyle w:val="Titolo2"/>
        <w:rPr>
          <w:lang w:val="en-US"/>
        </w:rPr>
      </w:pPr>
      <w:r w:rsidRPr="00C97B3F">
        <w:rPr>
          <w:lang w:val="en-US"/>
        </w:rPr>
        <w:br w:type="page"/>
      </w:r>
      <w:bookmarkStart w:id="23" w:name="_Toc369872113"/>
      <w:bookmarkStart w:id="24" w:name="_Toc453849766"/>
      <w:bookmarkEnd w:id="0"/>
      <w:r w:rsidR="00580273" w:rsidRPr="00C97B3F">
        <w:rPr>
          <w:lang w:val="en-US"/>
        </w:rPr>
        <w:lastRenderedPageBreak/>
        <w:t xml:space="preserve">SOFTWARE </w:t>
      </w:r>
      <w:r w:rsidR="00580273" w:rsidRPr="00914CEA">
        <w:t>INITIALIZATION</w:t>
      </w:r>
      <w:bookmarkEnd w:id="23"/>
      <w:bookmarkEnd w:id="24"/>
    </w:p>
    <w:p w:rsidR="00E45209" w:rsidRPr="00C97B3F" w:rsidRDefault="00E45209" w:rsidP="00E45209">
      <w:pPr>
        <w:pStyle w:val="Titolo3"/>
        <w:rPr>
          <w:lang w:val="en-US"/>
        </w:rPr>
      </w:pPr>
      <w:bookmarkStart w:id="25" w:name="_Toc369872114"/>
      <w:bookmarkStart w:id="26" w:name="_Toc453849767"/>
      <w:r w:rsidRPr="00C97B3F">
        <w:rPr>
          <w:lang w:val="en-US"/>
        </w:rPr>
        <w:t>License Activation</w:t>
      </w:r>
      <w:bookmarkEnd w:id="25"/>
      <w:bookmarkEnd w:id="26"/>
    </w:p>
    <w:p w:rsidR="00580273" w:rsidRPr="00C97B3F" w:rsidRDefault="00580273" w:rsidP="0081158F">
      <w:pPr>
        <w:ind w:firstLine="720"/>
        <w:rPr>
          <w:lang w:val="en-US"/>
        </w:rPr>
      </w:pPr>
      <w:r w:rsidRPr="00C97B3F">
        <w:rPr>
          <w:lang w:val="en-US"/>
        </w:rPr>
        <w:t xml:space="preserve">After that you have successfully installed the program </w:t>
      </w:r>
      <w:r w:rsidR="00B51E4F" w:rsidRPr="00C97B3F">
        <w:rPr>
          <w:lang w:val="en-US"/>
        </w:rPr>
        <w:t xml:space="preserve">and the USB drivers </w:t>
      </w:r>
      <w:r w:rsidRPr="00C97B3F">
        <w:rPr>
          <w:lang w:val="en-US"/>
        </w:rPr>
        <w:t>you can log off as Administrator and log on as a normal user.  At any rate</w:t>
      </w:r>
      <w:r w:rsidR="00B51E4F" w:rsidRPr="00C97B3F">
        <w:rPr>
          <w:lang w:val="en-US"/>
        </w:rPr>
        <w:t>,</w:t>
      </w:r>
      <w:r w:rsidRPr="00C97B3F">
        <w:rPr>
          <w:lang w:val="en-US"/>
        </w:rPr>
        <w:t xml:space="preserve"> the first thing that you are required to do the first time you run SidekickPC is to activate the software license.  </w:t>
      </w:r>
      <w:r w:rsidRPr="00C97B3F">
        <w:rPr>
          <w:u w:val="single"/>
          <w:lang w:val="en-US"/>
        </w:rPr>
        <w:t>Please remember that, in order to activate the software license, your PC must be connected to the internet</w:t>
      </w:r>
      <w:r w:rsidR="00AD4D5F">
        <w:rPr>
          <w:u w:val="single"/>
          <w:lang w:val="en-US"/>
        </w:rPr>
        <w:t>.</w:t>
      </w:r>
      <w:r w:rsidRPr="00C97B3F">
        <w:rPr>
          <w:lang w:val="en-US"/>
        </w:rPr>
        <w:t xml:space="preserve"> </w:t>
      </w:r>
    </w:p>
    <w:p w:rsidR="00580273" w:rsidRPr="00C97B3F" w:rsidRDefault="00580273" w:rsidP="0081158F">
      <w:pPr>
        <w:rPr>
          <w:lang w:val="en-US"/>
        </w:rPr>
      </w:pPr>
      <w:r w:rsidRPr="00C97B3F">
        <w:rPr>
          <w:lang w:val="en-US"/>
        </w:rPr>
        <w:t>The first time you run the software, you can see this message:</w:t>
      </w:r>
    </w:p>
    <w:p w:rsidR="00580273" w:rsidRPr="00C97B3F" w:rsidRDefault="002E2D22" w:rsidP="00580273">
      <w:pPr>
        <w:pStyle w:val="Picture"/>
        <w:rPr>
          <w:lang w:val="en-US"/>
        </w:rPr>
      </w:pPr>
      <w:r>
        <w:rPr>
          <w:noProof/>
          <w:lang w:val="en-US" w:eastAsia="en-US"/>
        </w:rPr>
        <w:drawing>
          <wp:inline distT="0" distB="0" distL="0" distR="0" wp14:anchorId="61475116" wp14:editId="07FE97DB">
            <wp:extent cx="2495899" cy="153373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7C9850.tmp"/>
                    <pic:cNvPicPr/>
                  </pic:nvPicPr>
                  <pic:blipFill>
                    <a:blip r:embed="rId15">
                      <a:extLst>
                        <a:ext uri="{28A0092B-C50C-407E-A947-70E740481C1C}">
                          <a14:useLocalDpi xmlns:a14="http://schemas.microsoft.com/office/drawing/2010/main" val="0"/>
                        </a:ext>
                      </a:extLst>
                    </a:blip>
                    <a:stretch>
                      <a:fillRect/>
                    </a:stretch>
                  </pic:blipFill>
                  <pic:spPr>
                    <a:xfrm>
                      <a:off x="0" y="0"/>
                      <a:ext cx="2495899" cy="1533739"/>
                    </a:xfrm>
                    <a:prstGeom prst="rect">
                      <a:avLst/>
                    </a:prstGeom>
                  </pic:spPr>
                </pic:pic>
              </a:graphicData>
            </a:graphic>
          </wp:inline>
        </w:drawing>
      </w:r>
    </w:p>
    <w:p w:rsidR="00580273" w:rsidRPr="00C97B3F" w:rsidRDefault="00580273" w:rsidP="00C76E05">
      <w:pPr>
        <w:pStyle w:val="Picturetitle"/>
        <w:ind w:left="0"/>
        <w:rPr>
          <w:lang w:val="en-US"/>
        </w:rPr>
      </w:pPr>
      <w:r w:rsidRPr="00C97B3F">
        <w:rPr>
          <w:lang w:val="en-US"/>
        </w:rPr>
        <w:t>License Activation Request</w:t>
      </w:r>
    </w:p>
    <w:p w:rsidR="00580273" w:rsidRPr="00C97B3F" w:rsidRDefault="00580273" w:rsidP="0016414C">
      <w:pPr>
        <w:rPr>
          <w:lang w:val="en-US"/>
        </w:rPr>
      </w:pPr>
    </w:p>
    <w:p w:rsidR="00CA5F28" w:rsidRPr="00C97B3F" w:rsidRDefault="00580273" w:rsidP="0016414C">
      <w:pPr>
        <w:rPr>
          <w:lang w:val="en-US"/>
        </w:rPr>
      </w:pPr>
      <w:r w:rsidRPr="00C97B3F">
        <w:rPr>
          <w:lang w:val="en-US"/>
        </w:rPr>
        <w:t xml:space="preserve">After you press the </w:t>
      </w:r>
      <w:r w:rsidRPr="00C97B3F">
        <w:rPr>
          <w:b/>
          <w:lang w:val="en-US"/>
        </w:rPr>
        <w:t>OK</w:t>
      </w:r>
      <w:r w:rsidRPr="00C97B3F">
        <w:rPr>
          <w:lang w:val="en-US"/>
        </w:rPr>
        <w:t xml:space="preserve"> button, you </w:t>
      </w:r>
      <w:r w:rsidR="00CA5F28" w:rsidRPr="00C97B3F">
        <w:rPr>
          <w:lang w:val="en-US"/>
        </w:rPr>
        <w:t xml:space="preserve">should </w:t>
      </w:r>
      <w:r w:rsidR="00E8626E" w:rsidRPr="00C97B3F">
        <w:rPr>
          <w:lang w:val="en-US"/>
        </w:rPr>
        <w:t xml:space="preserve">execute a few initial configuration steps </w:t>
      </w:r>
      <w:r w:rsidR="00CA5F28" w:rsidRPr="00C97B3F">
        <w:rPr>
          <w:lang w:val="en-US"/>
        </w:rPr>
        <w:t>for</w:t>
      </w:r>
      <w:r w:rsidR="00E8626E" w:rsidRPr="00C97B3F">
        <w:rPr>
          <w:lang w:val="en-US"/>
        </w:rPr>
        <w:t xml:space="preserve"> </w:t>
      </w:r>
      <w:r w:rsidR="00CA5F28" w:rsidRPr="00C97B3F">
        <w:rPr>
          <w:lang w:val="en-US"/>
        </w:rPr>
        <w:t xml:space="preserve">your </w:t>
      </w:r>
      <w:r w:rsidR="00E8626E" w:rsidRPr="00C97B3F">
        <w:rPr>
          <w:lang w:val="en-US"/>
        </w:rPr>
        <w:t>software</w:t>
      </w:r>
      <w:r w:rsidR="00CA5F28" w:rsidRPr="00C97B3F">
        <w:rPr>
          <w:lang w:val="en-US"/>
        </w:rPr>
        <w:t>:</w:t>
      </w:r>
    </w:p>
    <w:p w:rsidR="00CA5F28" w:rsidRPr="00C97B3F" w:rsidRDefault="00CA5F28" w:rsidP="00E51E0E">
      <w:pPr>
        <w:numPr>
          <w:ilvl w:val="0"/>
          <w:numId w:val="24"/>
        </w:numPr>
        <w:spacing w:before="120"/>
        <w:ind w:left="1077" w:hanging="357"/>
        <w:rPr>
          <w:lang w:val="en-US"/>
        </w:rPr>
      </w:pPr>
      <w:r w:rsidRPr="00C97B3F">
        <w:rPr>
          <w:lang w:val="en-US"/>
        </w:rPr>
        <w:t>Language (optional)</w:t>
      </w:r>
    </w:p>
    <w:p w:rsidR="00CA5F28" w:rsidRPr="00C97B3F" w:rsidRDefault="00CA5F28" w:rsidP="00E51E0E">
      <w:pPr>
        <w:numPr>
          <w:ilvl w:val="0"/>
          <w:numId w:val="24"/>
        </w:numPr>
        <w:spacing w:before="120"/>
        <w:ind w:left="1077" w:hanging="357"/>
        <w:rPr>
          <w:lang w:val="en-US"/>
        </w:rPr>
      </w:pPr>
      <w:r w:rsidRPr="00C97B3F">
        <w:rPr>
          <w:lang w:val="en-US"/>
        </w:rPr>
        <w:t>Internet Settings (mandatory when your PC is not directly connected to the internet)</w:t>
      </w:r>
    </w:p>
    <w:p w:rsidR="00CA5F28" w:rsidRPr="00C97B3F" w:rsidRDefault="00CA5F28" w:rsidP="00E51E0E">
      <w:pPr>
        <w:numPr>
          <w:ilvl w:val="0"/>
          <w:numId w:val="24"/>
        </w:numPr>
        <w:spacing w:before="120"/>
        <w:ind w:left="1077" w:hanging="357"/>
        <w:rPr>
          <w:lang w:val="en-US"/>
        </w:rPr>
      </w:pPr>
      <w:r w:rsidRPr="00C97B3F">
        <w:rPr>
          <w:lang w:val="en-US"/>
        </w:rPr>
        <w:t>License Activation (mandatory)</w:t>
      </w:r>
    </w:p>
    <w:p w:rsidR="00CA5F28" w:rsidRPr="00C97B3F" w:rsidRDefault="00CA5F28" w:rsidP="0016414C">
      <w:pPr>
        <w:rPr>
          <w:lang w:val="en-US"/>
        </w:rPr>
      </w:pPr>
    </w:p>
    <w:p w:rsidR="00CA5F28" w:rsidRPr="00C97B3F" w:rsidRDefault="00CA5F28" w:rsidP="0016414C">
      <w:pPr>
        <w:rPr>
          <w:lang w:val="en-US"/>
        </w:rPr>
      </w:pPr>
      <w:r w:rsidRPr="00C97B3F">
        <w:rPr>
          <w:lang w:val="en-US"/>
        </w:rPr>
        <w:t>You may want to choose a display language other th</w:t>
      </w:r>
      <w:r w:rsidR="00AB532B" w:rsidRPr="00C97B3F">
        <w:rPr>
          <w:lang w:val="en-US"/>
        </w:rPr>
        <w:t>a</w:t>
      </w:r>
      <w:r w:rsidRPr="00C97B3F">
        <w:rPr>
          <w:lang w:val="en-US"/>
        </w:rPr>
        <w:t xml:space="preserve">n English.  In this case you must use the dialog box that you can see if you select the </w:t>
      </w:r>
      <w:r w:rsidRPr="00C97B3F">
        <w:rPr>
          <w:b/>
          <w:lang w:val="en-US"/>
        </w:rPr>
        <w:t>Language</w:t>
      </w:r>
      <w:r w:rsidRPr="00C97B3F">
        <w:rPr>
          <w:lang w:val="en-US"/>
        </w:rPr>
        <w:t xml:space="preserve"> command in the </w:t>
      </w:r>
      <w:r w:rsidRPr="00C97B3F">
        <w:rPr>
          <w:b/>
          <w:lang w:val="en-US"/>
        </w:rPr>
        <w:t>Options</w:t>
      </w:r>
      <w:r w:rsidRPr="00C97B3F">
        <w:rPr>
          <w:lang w:val="en-US"/>
        </w:rPr>
        <w:t xml:space="preserve"> menu.</w:t>
      </w:r>
    </w:p>
    <w:p w:rsidR="00CA5F28" w:rsidRPr="00C97B3F" w:rsidRDefault="00CA5F28" w:rsidP="0016414C">
      <w:pPr>
        <w:rPr>
          <w:lang w:val="en-US"/>
        </w:rPr>
      </w:pPr>
    </w:p>
    <w:p w:rsidR="00CA5F28" w:rsidRPr="00C97B3F" w:rsidRDefault="00CA5F28" w:rsidP="0016414C">
      <w:pPr>
        <w:rPr>
          <w:lang w:val="en-US"/>
        </w:rPr>
      </w:pPr>
      <w:r w:rsidRPr="00C97B3F">
        <w:rPr>
          <w:lang w:val="en-US"/>
        </w:rPr>
        <w:t xml:space="preserve">If your PC is not directly connected to the internet, you must select proper Internet Settings.  </w:t>
      </w:r>
      <w:r w:rsidR="00AB532B" w:rsidRPr="00C97B3F">
        <w:rPr>
          <w:lang w:val="en-US"/>
        </w:rPr>
        <w:t xml:space="preserve">You can see the corresponding dialog if you select the </w:t>
      </w:r>
      <w:r w:rsidR="00AB532B" w:rsidRPr="00C97B3F">
        <w:rPr>
          <w:b/>
          <w:lang w:val="en-US"/>
        </w:rPr>
        <w:t xml:space="preserve">Internet Settings </w:t>
      </w:r>
      <w:r w:rsidR="00AB532B" w:rsidRPr="00C97B3F">
        <w:rPr>
          <w:lang w:val="en-US"/>
        </w:rPr>
        <w:t xml:space="preserve">command in the </w:t>
      </w:r>
      <w:r w:rsidR="00AB532B" w:rsidRPr="00C97B3F">
        <w:rPr>
          <w:b/>
          <w:lang w:val="en-US"/>
        </w:rPr>
        <w:t xml:space="preserve">Commands </w:t>
      </w:r>
      <w:r w:rsidR="00AB532B" w:rsidRPr="00C97B3F">
        <w:rPr>
          <w:lang w:val="en-US"/>
        </w:rPr>
        <w:t xml:space="preserve">menu.  </w:t>
      </w:r>
      <w:r w:rsidRPr="00C97B3F">
        <w:rPr>
          <w:lang w:val="en-US"/>
        </w:rPr>
        <w:t xml:space="preserve">For </w:t>
      </w:r>
      <w:r w:rsidR="00AB532B" w:rsidRPr="00C97B3F">
        <w:rPr>
          <w:lang w:val="en-US"/>
        </w:rPr>
        <w:t xml:space="preserve">detailed </w:t>
      </w:r>
      <w:r w:rsidRPr="00C97B3F">
        <w:rPr>
          <w:lang w:val="en-US"/>
        </w:rPr>
        <w:t>information on thi</w:t>
      </w:r>
      <w:r w:rsidR="00AB532B" w:rsidRPr="00C97B3F">
        <w:rPr>
          <w:lang w:val="en-US"/>
        </w:rPr>
        <w:t>s</w:t>
      </w:r>
      <w:r w:rsidRPr="00C97B3F">
        <w:rPr>
          <w:lang w:val="en-US"/>
        </w:rPr>
        <w:t xml:space="preserve"> matter, please refer to the corresponding section later in this chapter.</w:t>
      </w:r>
    </w:p>
    <w:p w:rsidR="00CA5F28" w:rsidRPr="00C97B3F" w:rsidRDefault="00CA5F28" w:rsidP="0016414C">
      <w:pPr>
        <w:rPr>
          <w:lang w:val="en-US"/>
        </w:rPr>
      </w:pPr>
    </w:p>
    <w:p w:rsidR="002D356D" w:rsidRDefault="00AB532B" w:rsidP="0016414C">
      <w:pPr>
        <w:rPr>
          <w:lang w:val="en-US"/>
        </w:rPr>
      </w:pPr>
      <w:r w:rsidRPr="00C97B3F">
        <w:rPr>
          <w:lang w:val="en-US"/>
        </w:rPr>
        <w:t xml:space="preserve">Finally, you must activate your software license by means of the </w:t>
      </w:r>
      <w:r w:rsidR="00580273" w:rsidRPr="00C97B3F">
        <w:rPr>
          <w:b/>
          <w:bCs/>
          <w:lang w:val="en-US"/>
        </w:rPr>
        <w:t>License Manager</w:t>
      </w:r>
      <w:r w:rsidR="00580273" w:rsidRPr="00C97B3F">
        <w:rPr>
          <w:lang w:val="en-US"/>
        </w:rPr>
        <w:t xml:space="preserve"> dialog</w:t>
      </w:r>
      <w:r w:rsidRPr="00C97B3F">
        <w:rPr>
          <w:lang w:val="en-US"/>
        </w:rPr>
        <w:t xml:space="preserve">.  You can see this dialog if you select the </w:t>
      </w:r>
      <w:r w:rsidRPr="00C97B3F">
        <w:rPr>
          <w:b/>
          <w:lang w:val="en-US"/>
        </w:rPr>
        <w:t xml:space="preserve">License Manager </w:t>
      </w:r>
      <w:r w:rsidRPr="00C97B3F">
        <w:rPr>
          <w:lang w:val="en-US"/>
        </w:rPr>
        <w:t xml:space="preserve">command in the </w:t>
      </w:r>
      <w:r w:rsidRPr="00C97B3F">
        <w:rPr>
          <w:b/>
          <w:lang w:val="en-US"/>
        </w:rPr>
        <w:t xml:space="preserve">Commands </w:t>
      </w:r>
      <w:r w:rsidRPr="00C97B3F">
        <w:rPr>
          <w:lang w:val="en-US"/>
        </w:rPr>
        <w:t>menu</w:t>
      </w:r>
      <w:r w:rsidR="00580273" w:rsidRPr="00C97B3F">
        <w:rPr>
          <w:lang w:val="en-US"/>
        </w:rPr>
        <w:t xml:space="preserve">. </w:t>
      </w:r>
    </w:p>
    <w:p w:rsidR="002D356D" w:rsidRDefault="002D356D" w:rsidP="0016414C">
      <w:pPr>
        <w:rPr>
          <w:lang w:val="en-US"/>
        </w:rPr>
      </w:pPr>
    </w:p>
    <w:p w:rsidR="002D356D" w:rsidRDefault="00580273" w:rsidP="002D356D">
      <w:pPr>
        <w:rPr>
          <w:lang w:val="en-US"/>
        </w:rPr>
      </w:pPr>
      <w:r w:rsidRPr="00C97B3F">
        <w:rPr>
          <w:lang w:val="en-US"/>
        </w:rPr>
        <w:t xml:space="preserve"> </w:t>
      </w:r>
      <w:r w:rsidR="002D356D" w:rsidRPr="002D356D">
        <w:rPr>
          <w:lang w:val="en-US"/>
        </w:rPr>
        <w:t xml:space="preserve">Sidekick licensing, activation </w:t>
      </w:r>
      <w:r w:rsidR="00D634AA">
        <w:rPr>
          <w:lang w:val="en-US"/>
        </w:rPr>
        <w:t>and</w:t>
      </w:r>
      <w:r w:rsidR="002D356D">
        <w:rPr>
          <w:lang w:val="en-US"/>
        </w:rPr>
        <w:t xml:space="preserve"> deactivation</w:t>
      </w:r>
      <w:r w:rsidR="002D356D" w:rsidRPr="002D356D">
        <w:rPr>
          <w:lang w:val="en-US"/>
        </w:rPr>
        <w:t xml:space="preserve"> are executed through the interaction of SidekickPC application with a remote web service. </w:t>
      </w:r>
    </w:p>
    <w:p w:rsidR="002D356D" w:rsidRPr="002D356D" w:rsidRDefault="002D356D" w:rsidP="002D356D">
      <w:pPr>
        <w:rPr>
          <w:lang w:val="en-US"/>
        </w:rPr>
      </w:pPr>
    </w:p>
    <w:p w:rsidR="002D356D" w:rsidRPr="002D356D" w:rsidRDefault="002D356D" w:rsidP="002D356D">
      <w:pPr>
        <w:rPr>
          <w:lang w:val="en-US"/>
        </w:rPr>
      </w:pPr>
      <w:r w:rsidRPr="002D356D">
        <w:rPr>
          <w:lang w:val="en-US"/>
        </w:rPr>
        <w:t>The License Web Service is located at the following URL:</w:t>
      </w:r>
    </w:p>
    <w:p w:rsidR="002D356D" w:rsidRDefault="00F03B82" w:rsidP="00D634AA">
      <w:pPr>
        <w:jc w:val="center"/>
        <w:rPr>
          <w:lang w:val="en-US"/>
        </w:rPr>
      </w:pPr>
      <w:hyperlink r:id="rId16" w:history="1">
        <w:r w:rsidR="002D356D" w:rsidRPr="004D5D7F">
          <w:rPr>
            <w:rStyle w:val="Collegamentoipertestuale"/>
            <w:lang w:val="en-US"/>
          </w:rPr>
          <w:t>http://sidekick.electrolux.com/SidekickService2/LicenseService.asmx</w:t>
        </w:r>
      </w:hyperlink>
    </w:p>
    <w:p w:rsidR="002D356D" w:rsidRDefault="002D356D" w:rsidP="002D356D">
      <w:pPr>
        <w:rPr>
          <w:lang w:val="en-US"/>
        </w:rPr>
      </w:pPr>
    </w:p>
    <w:p w:rsidR="00D634AA" w:rsidRDefault="00D634AA" w:rsidP="002D356D">
      <w:pPr>
        <w:rPr>
          <w:lang w:val="en-US"/>
        </w:rPr>
      </w:pPr>
      <w:r w:rsidRPr="00D634AA">
        <w:rPr>
          <w:b/>
          <w:lang w:val="en-US"/>
        </w:rPr>
        <w:t xml:space="preserve">SidekickPC </w:t>
      </w:r>
      <w:r>
        <w:rPr>
          <w:b/>
          <w:lang w:val="en-US"/>
        </w:rPr>
        <w:t>A</w:t>
      </w:r>
      <w:r w:rsidRPr="00D634AA">
        <w:rPr>
          <w:b/>
          <w:lang w:val="en-US"/>
        </w:rPr>
        <w:t>ctivation</w:t>
      </w:r>
      <w:r>
        <w:rPr>
          <w:lang w:val="en-US"/>
        </w:rPr>
        <w:t xml:space="preserve"> section </w:t>
      </w:r>
      <w:r w:rsidRPr="00C97B3F">
        <w:rPr>
          <w:lang w:val="en-US"/>
        </w:rPr>
        <w:t>lets you specify the connection options for the web service</w:t>
      </w:r>
      <w:r>
        <w:rPr>
          <w:lang w:val="en-US"/>
        </w:rPr>
        <w:t>:</w:t>
      </w:r>
    </w:p>
    <w:p w:rsidR="00D634AA" w:rsidRDefault="00D634AA" w:rsidP="002D356D">
      <w:pPr>
        <w:rPr>
          <w:lang w:val="en-US"/>
        </w:rPr>
      </w:pPr>
    </w:p>
    <w:p w:rsidR="00124A95" w:rsidRDefault="00124A95" w:rsidP="002D356D">
      <w:pPr>
        <w:rPr>
          <w:lang w:val="en-US"/>
        </w:rPr>
      </w:pPr>
      <w:r w:rsidRPr="00C97B3F">
        <w:rPr>
          <w:b/>
          <w:lang w:val="en-US"/>
        </w:rPr>
        <w:lastRenderedPageBreak/>
        <w:t xml:space="preserve">User Name </w:t>
      </w:r>
      <w:r w:rsidRPr="00C97B3F">
        <w:rPr>
          <w:lang w:val="en-US"/>
        </w:rPr>
        <w:t>and</w:t>
      </w:r>
      <w:r w:rsidRPr="00C97B3F">
        <w:rPr>
          <w:b/>
          <w:lang w:val="en-US"/>
        </w:rPr>
        <w:t xml:space="preserve"> Password</w:t>
      </w:r>
      <w:r w:rsidRPr="00C97B3F">
        <w:rPr>
          <w:lang w:val="en-US"/>
        </w:rPr>
        <w:t xml:space="preserve"> allow you to specify your personal credentials to access the web service.  You should use the User Name and Password that you receive by mail when your license is activated. </w:t>
      </w:r>
      <w:r>
        <w:rPr>
          <w:lang w:val="en-US"/>
        </w:rPr>
        <w:t>(</w:t>
      </w:r>
      <w:r w:rsidRPr="00C97B3F">
        <w:rPr>
          <w:lang w:val="en-US"/>
        </w:rPr>
        <w:t>same credentials to enter also the reserved area in the Sidekick web portal</w:t>
      </w:r>
      <w:r>
        <w:rPr>
          <w:lang w:val="en-US"/>
        </w:rPr>
        <w:t>)</w:t>
      </w:r>
      <w:r w:rsidRPr="00C97B3F">
        <w:rPr>
          <w:lang w:val="en-US"/>
        </w:rPr>
        <w:t xml:space="preserve"> </w:t>
      </w:r>
    </w:p>
    <w:p w:rsidR="00D634AA" w:rsidRDefault="00D634AA" w:rsidP="002D356D">
      <w:pPr>
        <w:rPr>
          <w:b/>
          <w:bCs/>
          <w:lang w:val="en-US"/>
        </w:rPr>
      </w:pPr>
    </w:p>
    <w:p w:rsidR="00580273" w:rsidRDefault="00D634AA" w:rsidP="002D356D">
      <w:pPr>
        <w:rPr>
          <w:lang w:val="en-US"/>
        </w:rPr>
      </w:pPr>
      <w:r>
        <w:rPr>
          <w:b/>
          <w:lang w:val="en-US"/>
        </w:rPr>
        <w:t>License Details</w:t>
      </w:r>
      <w:r>
        <w:rPr>
          <w:lang w:val="en-US"/>
        </w:rPr>
        <w:t xml:space="preserve"> section lets you specify </w:t>
      </w:r>
      <w:r>
        <w:rPr>
          <w:bCs/>
          <w:lang w:val="en-US"/>
        </w:rPr>
        <w:t>t</w:t>
      </w:r>
      <w:r w:rsidRPr="00D634AA">
        <w:rPr>
          <w:bCs/>
          <w:lang w:val="en-US"/>
        </w:rPr>
        <w:t>he</w:t>
      </w:r>
      <w:r>
        <w:rPr>
          <w:b/>
          <w:bCs/>
          <w:lang w:val="en-US"/>
        </w:rPr>
        <w:t xml:space="preserve"> </w:t>
      </w:r>
      <w:r w:rsidR="00346B15" w:rsidRPr="00C97B3F">
        <w:rPr>
          <w:b/>
          <w:bCs/>
          <w:lang w:val="en-US"/>
        </w:rPr>
        <w:t>License Number</w:t>
      </w:r>
      <w:r w:rsidR="00346B15" w:rsidRPr="00C97B3F">
        <w:rPr>
          <w:lang w:val="en-US"/>
        </w:rPr>
        <w:t xml:space="preserve"> (if you have not </w:t>
      </w:r>
      <w:r w:rsidR="00B45124">
        <w:rPr>
          <w:lang w:val="en-US"/>
        </w:rPr>
        <w:t xml:space="preserve">already </w:t>
      </w:r>
      <w:r w:rsidR="00346B15" w:rsidRPr="00C97B3F">
        <w:rPr>
          <w:lang w:val="en-US"/>
        </w:rPr>
        <w:t xml:space="preserve">specified it during </w:t>
      </w:r>
      <w:r w:rsidR="00B45124">
        <w:rPr>
          <w:lang w:val="en-US"/>
        </w:rPr>
        <w:t>manual</w:t>
      </w:r>
      <w:r w:rsidR="00346B15" w:rsidRPr="00C97B3F">
        <w:rPr>
          <w:lang w:val="en-US"/>
        </w:rPr>
        <w:t xml:space="preserve"> setup) and </w:t>
      </w:r>
      <w:r w:rsidR="00580273" w:rsidRPr="00C97B3F">
        <w:rPr>
          <w:lang w:val="en-US"/>
        </w:rPr>
        <w:t xml:space="preserve">press the </w:t>
      </w:r>
      <w:r w:rsidR="00580273" w:rsidRPr="00C97B3F">
        <w:rPr>
          <w:b/>
          <w:bCs/>
          <w:lang w:val="en-US"/>
        </w:rPr>
        <w:t>Activate</w:t>
      </w:r>
      <w:r w:rsidR="00580273" w:rsidRPr="00C97B3F">
        <w:rPr>
          <w:lang w:val="en-US"/>
        </w:rPr>
        <w:t xml:space="preserve"> command:</w:t>
      </w:r>
    </w:p>
    <w:p w:rsidR="00880F5F" w:rsidRDefault="00880F5F" w:rsidP="0016414C">
      <w:pPr>
        <w:rPr>
          <w:lang w:val="en-US"/>
        </w:rPr>
      </w:pPr>
    </w:p>
    <w:p w:rsidR="00880F5F" w:rsidRDefault="009576C0" w:rsidP="003B0A2E">
      <w:pPr>
        <w:spacing w:before="100"/>
        <w:jc w:val="center"/>
        <w:rPr>
          <w:lang w:val="en-US"/>
        </w:rPr>
      </w:pPr>
      <w:r>
        <w:rPr>
          <w:noProof/>
          <w:lang w:val="en-US" w:eastAsia="en-US"/>
        </w:rPr>
        <w:drawing>
          <wp:inline distT="0" distB="0" distL="0" distR="0" wp14:anchorId="4D145E63" wp14:editId="2175CDCA">
            <wp:extent cx="4328244" cy="360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08843.tmp"/>
                    <pic:cNvPicPr/>
                  </pic:nvPicPr>
                  <pic:blipFill>
                    <a:blip r:embed="rId17">
                      <a:extLst>
                        <a:ext uri="{28A0092B-C50C-407E-A947-70E740481C1C}">
                          <a14:useLocalDpi xmlns:a14="http://schemas.microsoft.com/office/drawing/2010/main" val="0"/>
                        </a:ext>
                      </a:extLst>
                    </a:blip>
                    <a:stretch>
                      <a:fillRect/>
                    </a:stretch>
                  </pic:blipFill>
                  <pic:spPr>
                    <a:xfrm>
                      <a:off x="0" y="0"/>
                      <a:ext cx="4328244" cy="3600000"/>
                    </a:xfrm>
                    <a:prstGeom prst="rect">
                      <a:avLst/>
                    </a:prstGeom>
                  </pic:spPr>
                </pic:pic>
              </a:graphicData>
            </a:graphic>
          </wp:inline>
        </w:drawing>
      </w:r>
    </w:p>
    <w:p w:rsidR="00580273" w:rsidRPr="00C97B3F" w:rsidRDefault="00580273" w:rsidP="0067565F">
      <w:pPr>
        <w:pStyle w:val="Picturetitle"/>
        <w:ind w:left="0"/>
        <w:rPr>
          <w:lang w:val="en-US"/>
        </w:rPr>
      </w:pPr>
      <w:r w:rsidRPr="00C97B3F">
        <w:rPr>
          <w:lang w:val="en-US"/>
        </w:rPr>
        <w:t>License Activation Request</w:t>
      </w:r>
    </w:p>
    <w:p w:rsidR="000840EB" w:rsidRPr="00C97B3F" w:rsidRDefault="000840EB" w:rsidP="0081158F">
      <w:pPr>
        <w:rPr>
          <w:lang w:val="en-US"/>
        </w:rPr>
      </w:pPr>
    </w:p>
    <w:p w:rsidR="00E45209" w:rsidRDefault="0035111F" w:rsidP="0081158F">
      <w:pPr>
        <w:rPr>
          <w:lang w:val="en-US"/>
        </w:rPr>
      </w:pPr>
      <w:r>
        <w:rPr>
          <w:lang w:val="en-US"/>
        </w:rPr>
        <w:t xml:space="preserve">After you press the </w:t>
      </w:r>
      <w:r w:rsidR="00E45209" w:rsidRPr="0035111F">
        <w:rPr>
          <w:b/>
          <w:lang w:val="en-US"/>
        </w:rPr>
        <w:t>Activate</w:t>
      </w:r>
      <w:r w:rsidR="00E45209" w:rsidRPr="00C97B3F">
        <w:rPr>
          <w:lang w:val="en-US"/>
        </w:rPr>
        <w:t xml:space="preserve"> button, you should quickly see the following message:</w:t>
      </w:r>
    </w:p>
    <w:p w:rsidR="00880F5F" w:rsidRDefault="00880F5F" w:rsidP="0081158F">
      <w:pPr>
        <w:rPr>
          <w:lang w:val="en-US"/>
        </w:rPr>
      </w:pPr>
    </w:p>
    <w:p w:rsidR="00E177B5" w:rsidRPr="00E177B5" w:rsidRDefault="00E177B5" w:rsidP="00E177B5">
      <w:pPr>
        <w:spacing w:before="100"/>
        <w:jc w:val="center"/>
        <w:rPr>
          <w:noProof/>
          <w:lang w:val="it-IT" w:eastAsia="it-IT"/>
        </w:rPr>
      </w:pPr>
      <w:r w:rsidRPr="00E177B5">
        <w:rPr>
          <w:noProof/>
          <w:lang w:val="en-US" w:eastAsia="en-US"/>
        </w:rPr>
        <w:lastRenderedPageBreak/>
        <w:drawing>
          <wp:inline distT="0" distB="0" distL="0" distR="0" wp14:anchorId="3F647F59" wp14:editId="0D763F52">
            <wp:extent cx="4320362" cy="3600000"/>
            <wp:effectExtent l="0" t="0" r="0" b="0"/>
            <wp:docPr id="128" name="Immagine 128" descr="C:\Users\Marco\AppData\Local\Temp\msohtmlclip1\02\clip_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rco\AppData\Local\Temp\msohtmlclip1\02\clip_image0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0362" cy="3600000"/>
                    </a:xfrm>
                    <a:prstGeom prst="rect">
                      <a:avLst/>
                    </a:prstGeom>
                    <a:noFill/>
                    <a:ln>
                      <a:noFill/>
                    </a:ln>
                  </pic:spPr>
                </pic:pic>
              </a:graphicData>
            </a:graphic>
          </wp:inline>
        </w:drawing>
      </w:r>
    </w:p>
    <w:p w:rsidR="00E45209" w:rsidRPr="00C97B3F" w:rsidRDefault="00E45209" w:rsidP="0067565F">
      <w:pPr>
        <w:pStyle w:val="Picturetitle"/>
        <w:ind w:left="0"/>
        <w:rPr>
          <w:lang w:val="en-US"/>
        </w:rPr>
      </w:pPr>
      <w:r w:rsidRPr="00C97B3F">
        <w:rPr>
          <w:lang w:val="en-US"/>
        </w:rPr>
        <w:t>License Activation Request</w:t>
      </w:r>
    </w:p>
    <w:p w:rsidR="00646E98" w:rsidRDefault="00646E98" w:rsidP="0081158F">
      <w:pPr>
        <w:rPr>
          <w:lang w:val="en-US"/>
        </w:rPr>
      </w:pPr>
    </w:p>
    <w:p w:rsidR="00E45209" w:rsidRPr="00C97B3F" w:rsidRDefault="00F3554C" w:rsidP="0081158F">
      <w:pPr>
        <w:rPr>
          <w:lang w:val="en-US"/>
        </w:rPr>
      </w:pPr>
      <w:r>
        <w:rPr>
          <w:lang w:val="en-US"/>
        </w:rPr>
        <w:t>To save the settings, close</w:t>
      </w:r>
      <w:r w:rsidR="00E45209" w:rsidRPr="00C97B3F">
        <w:rPr>
          <w:lang w:val="en-US"/>
        </w:rPr>
        <w:t xml:space="preserve"> the License Manager dialog </w:t>
      </w:r>
      <w:r>
        <w:rPr>
          <w:lang w:val="en-US"/>
        </w:rPr>
        <w:t>box</w:t>
      </w:r>
      <w:r w:rsidR="00E45209" w:rsidRPr="00C97B3F">
        <w:rPr>
          <w:lang w:val="en-US"/>
        </w:rPr>
        <w:t xml:space="preserve">.  </w:t>
      </w:r>
    </w:p>
    <w:p w:rsidR="00F36033" w:rsidRPr="00C97B3F" w:rsidRDefault="00F36033" w:rsidP="0081158F">
      <w:pPr>
        <w:rPr>
          <w:lang w:val="en-US"/>
        </w:rPr>
      </w:pPr>
    </w:p>
    <w:p w:rsidR="00F36033" w:rsidRPr="00C97B3F" w:rsidRDefault="00F36033" w:rsidP="0081158F">
      <w:pPr>
        <w:rPr>
          <w:lang w:val="en-US"/>
        </w:rPr>
      </w:pPr>
      <w:r w:rsidRPr="00C97B3F">
        <w:rPr>
          <w:lang w:val="en-US"/>
        </w:rPr>
        <w:t>The</w:t>
      </w:r>
      <w:r w:rsidR="0035111F">
        <w:rPr>
          <w:b/>
          <w:lang w:val="en-US"/>
        </w:rPr>
        <w:t xml:space="preserve"> </w:t>
      </w:r>
      <w:r w:rsidRPr="00C97B3F">
        <w:rPr>
          <w:b/>
          <w:lang w:val="en-US"/>
        </w:rPr>
        <w:t>De-activate</w:t>
      </w:r>
      <w:r w:rsidRPr="00C97B3F">
        <w:rPr>
          <w:lang w:val="en-US"/>
        </w:rPr>
        <w:t xml:space="preserve"> command</w:t>
      </w:r>
      <w:r w:rsidR="00546236" w:rsidRPr="00C97B3F">
        <w:rPr>
          <w:lang w:val="en-US"/>
        </w:rPr>
        <w:t xml:space="preserve"> allows you removing the license from your PC.  After you de-activate the license in one PC you can activate it in another PC.</w:t>
      </w:r>
    </w:p>
    <w:p w:rsidR="00E45209" w:rsidRPr="00C97B3F" w:rsidRDefault="00546236" w:rsidP="00E45209">
      <w:pPr>
        <w:pStyle w:val="Titolo3"/>
        <w:rPr>
          <w:lang w:val="en-US"/>
        </w:rPr>
      </w:pPr>
      <w:r w:rsidRPr="00C97B3F">
        <w:rPr>
          <w:lang w:val="en-US"/>
        </w:rPr>
        <w:br w:type="page"/>
      </w:r>
      <w:bookmarkStart w:id="27" w:name="_Toc369872115"/>
      <w:bookmarkStart w:id="28" w:name="_Toc453849768"/>
      <w:r w:rsidR="00E45209" w:rsidRPr="00C97B3F">
        <w:rPr>
          <w:lang w:val="en-US"/>
        </w:rPr>
        <w:lastRenderedPageBreak/>
        <w:t>Internet Settings</w:t>
      </w:r>
      <w:bookmarkEnd w:id="27"/>
      <w:bookmarkEnd w:id="28"/>
    </w:p>
    <w:p w:rsidR="00346B15" w:rsidRPr="00C97B3F" w:rsidRDefault="00346B15" w:rsidP="0081158F">
      <w:pPr>
        <w:ind w:firstLine="360"/>
        <w:rPr>
          <w:lang w:val="en-US"/>
        </w:rPr>
      </w:pPr>
      <w:r w:rsidRPr="00C97B3F">
        <w:rPr>
          <w:lang w:val="en-US"/>
        </w:rPr>
        <w:t xml:space="preserve">If an internet connection error occurs, please verify that you are really connected to the network and check your proxy settings in the dialog that you can activate in </w:t>
      </w:r>
      <w:r w:rsidRPr="00C97B3F">
        <w:rPr>
          <w:b/>
          <w:bCs/>
          <w:lang w:val="en-US"/>
        </w:rPr>
        <w:t>Commands &gt;&gt; Internet Settings</w:t>
      </w:r>
      <w:r w:rsidR="00546236" w:rsidRPr="00C97B3F">
        <w:rPr>
          <w:lang w:val="en-US"/>
        </w:rPr>
        <w:t>:</w:t>
      </w:r>
    </w:p>
    <w:p w:rsidR="00E45209" w:rsidRPr="00C97B3F" w:rsidRDefault="008657B0" w:rsidP="003B0A2E">
      <w:pPr>
        <w:spacing w:before="100"/>
        <w:jc w:val="center"/>
        <w:rPr>
          <w:lang w:val="en-US"/>
        </w:rPr>
      </w:pPr>
      <w:r>
        <w:rPr>
          <w:noProof/>
          <w:lang w:val="en-US" w:eastAsia="en-US"/>
        </w:rPr>
        <w:drawing>
          <wp:inline distT="0" distB="0" distL="0" distR="0" wp14:anchorId="0C67D2EE" wp14:editId="0613B966">
            <wp:extent cx="4415561" cy="3600000"/>
            <wp:effectExtent l="0" t="0" r="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1C0E395.tmp"/>
                    <pic:cNvPicPr/>
                  </pic:nvPicPr>
                  <pic:blipFill>
                    <a:blip r:embed="rId19">
                      <a:extLst>
                        <a:ext uri="{28A0092B-C50C-407E-A947-70E740481C1C}">
                          <a14:useLocalDpi xmlns:a14="http://schemas.microsoft.com/office/drawing/2010/main" val="0"/>
                        </a:ext>
                      </a:extLst>
                    </a:blip>
                    <a:stretch>
                      <a:fillRect/>
                    </a:stretch>
                  </pic:blipFill>
                  <pic:spPr>
                    <a:xfrm>
                      <a:off x="0" y="0"/>
                      <a:ext cx="4415561" cy="3600000"/>
                    </a:xfrm>
                    <a:prstGeom prst="rect">
                      <a:avLst/>
                    </a:prstGeom>
                  </pic:spPr>
                </pic:pic>
              </a:graphicData>
            </a:graphic>
          </wp:inline>
        </w:drawing>
      </w:r>
    </w:p>
    <w:p w:rsidR="00546236" w:rsidRPr="00C97B3F" w:rsidRDefault="00042BBC" w:rsidP="0067565F">
      <w:pPr>
        <w:pStyle w:val="Picturetitle"/>
        <w:ind w:left="0"/>
        <w:rPr>
          <w:lang w:val="en-US"/>
        </w:rPr>
      </w:pPr>
      <w:r w:rsidRPr="00C97B3F">
        <w:rPr>
          <w:lang w:val="en-US"/>
        </w:rPr>
        <w:t>Internet Settings Dialog</w:t>
      </w:r>
    </w:p>
    <w:p w:rsidR="00546236" w:rsidRPr="00C97B3F" w:rsidRDefault="00546236" w:rsidP="0081158F">
      <w:pPr>
        <w:rPr>
          <w:lang w:val="en-US"/>
        </w:rPr>
      </w:pPr>
      <w:r w:rsidRPr="00C97B3F">
        <w:rPr>
          <w:lang w:val="en-US"/>
        </w:rPr>
        <w:t xml:space="preserve">Sometimes invalid proxy settings are the reason of internet license activation </w:t>
      </w:r>
      <w:r w:rsidR="00F35D42" w:rsidRPr="00C97B3F">
        <w:rPr>
          <w:lang w:val="en-US"/>
        </w:rPr>
        <w:t xml:space="preserve">and local database update </w:t>
      </w:r>
      <w:r w:rsidRPr="00C97B3F">
        <w:rPr>
          <w:lang w:val="en-US"/>
        </w:rPr>
        <w:t xml:space="preserve">failures.  By default the setup program activates the option that uses </w:t>
      </w:r>
      <w:r w:rsidR="00F35D42" w:rsidRPr="00C97B3F">
        <w:rPr>
          <w:lang w:val="en-US"/>
        </w:rPr>
        <w:t>“</w:t>
      </w:r>
      <w:r w:rsidRPr="00C97B3F">
        <w:rPr>
          <w:lang w:val="en-US"/>
        </w:rPr>
        <w:t>system default proxy settings</w:t>
      </w:r>
      <w:r w:rsidR="00F35D42" w:rsidRPr="00C97B3F">
        <w:rPr>
          <w:lang w:val="en-US"/>
        </w:rPr>
        <w:t>”</w:t>
      </w:r>
      <w:r w:rsidRPr="00C97B3F">
        <w:rPr>
          <w:lang w:val="en-US"/>
        </w:rPr>
        <w:t>.  In some cases this option does not work and you must explicitly specify you</w:t>
      </w:r>
      <w:r w:rsidR="00F35D42" w:rsidRPr="00C97B3F">
        <w:rPr>
          <w:lang w:val="en-US"/>
        </w:rPr>
        <w:t>r</w:t>
      </w:r>
      <w:r w:rsidRPr="00C97B3F">
        <w:rPr>
          <w:lang w:val="en-US"/>
        </w:rPr>
        <w:t xml:space="preserve"> proxy configuration.</w:t>
      </w:r>
    </w:p>
    <w:p w:rsidR="00546236" w:rsidRPr="00C97B3F" w:rsidRDefault="00F35D42" w:rsidP="0081158F">
      <w:pPr>
        <w:rPr>
          <w:lang w:val="en-US"/>
        </w:rPr>
      </w:pPr>
      <w:r w:rsidRPr="00C97B3F">
        <w:rPr>
          <w:lang w:val="en-US"/>
        </w:rPr>
        <w:t xml:space="preserve">The </w:t>
      </w:r>
      <w:r w:rsidRPr="00C97B3F">
        <w:rPr>
          <w:b/>
          <w:lang w:val="en-US"/>
        </w:rPr>
        <w:t>Connection Settings</w:t>
      </w:r>
      <w:r w:rsidRPr="00C97B3F">
        <w:rPr>
          <w:lang w:val="en-US"/>
        </w:rPr>
        <w:t xml:space="preserve"> </w:t>
      </w:r>
      <w:r w:rsidR="006A327D" w:rsidRPr="00C97B3F">
        <w:rPr>
          <w:lang w:val="en-US"/>
        </w:rPr>
        <w:t xml:space="preserve">section </w:t>
      </w:r>
      <w:r w:rsidRPr="00C97B3F">
        <w:rPr>
          <w:lang w:val="en-US"/>
        </w:rPr>
        <w:t>lets you specify the way you are connected to the internet.  The following options are available:</w:t>
      </w:r>
    </w:p>
    <w:p w:rsidR="00F35D42" w:rsidRPr="00C97B3F" w:rsidRDefault="00F35D42" w:rsidP="00E51E0E">
      <w:pPr>
        <w:numPr>
          <w:ilvl w:val="0"/>
          <w:numId w:val="25"/>
        </w:numPr>
        <w:spacing w:before="120"/>
        <w:rPr>
          <w:lang w:val="en-US"/>
        </w:rPr>
      </w:pPr>
      <w:r w:rsidRPr="00C97B3F">
        <w:rPr>
          <w:b/>
          <w:lang w:val="en-US"/>
        </w:rPr>
        <w:t>Direct connection (don’t use proxy</w:t>
      </w:r>
      <w:r w:rsidRPr="00C97B3F">
        <w:rPr>
          <w:lang w:val="en-US"/>
        </w:rPr>
        <w:t>): use this option if your PC is directly connected to the internet;</w:t>
      </w:r>
    </w:p>
    <w:p w:rsidR="00F35D42" w:rsidRPr="00C97B3F" w:rsidRDefault="00F35D42" w:rsidP="00E51E0E">
      <w:pPr>
        <w:numPr>
          <w:ilvl w:val="0"/>
          <w:numId w:val="25"/>
        </w:numPr>
        <w:spacing w:before="120"/>
        <w:rPr>
          <w:lang w:val="en-US"/>
        </w:rPr>
      </w:pPr>
      <w:r w:rsidRPr="00C97B3F">
        <w:rPr>
          <w:b/>
          <w:lang w:val="en-US"/>
        </w:rPr>
        <w:t>Use system default proxy settings</w:t>
      </w:r>
      <w:r w:rsidRPr="00C97B3F">
        <w:rPr>
          <w:lang w:val="en-US"/>
        </w:rPr>
        <w:t xml:space="preserve">: use the settings </w:t>
      </w:r>
      <w:r w:rsidR="00A4722A">
        <w:rPr>
          <w:lang w:val="en-US"/>
        </w:rPr>
        <w:t xml:space="preserve">that </w:t>
      </w:r>
      <w:r w:rsidRPr="00C97B3F">
        <w:rPr>
          <w:lang w:val="en-US"/>
        </w:rPr>
        <w:t xml:space="preserve">you have specified in </w:t>
      </w:r>
      <w:r w:rsidR="00A4722A">
        <w:rPr>
          <w:lang w:val="en-US"/>
        </w:rPr>
        <w:t xml:space="preserve">the </w:t>
      </w:r>
      <w:r w:rsidRPr="00C97B3F">
        <w:rPr>
          <w:lang w:val="en-US"/>
        </w:rPr>
        <w:t>Internet Explorer web browser, if you have installed it in your PC.  If the proxy you are using requires explicit authentication (username and password), you cannot use this option but you must explicitly specify credentials with the “</w:t>
      </w:r>
      <w:r w:rsidRPr="00C97B3F">
        <w:rPr>
          <w:b/>
          <w:lang w:val="en-US"/>
        </w:rPr>
        <w:t xml:space="preserve">Use the following proxy settings” </w:t>
      </w:r>
      <w:r w:rsidRPr="00C97B3F">
        <w:rPr>
          <w:lang w:val="en-US"/>
        </w:rPr>
        <w:t>option;</w:t>
      </w:r>
    </w:p>
    <w:p w:rsidR="006A327D" w:rsidRPr="00C97B3F" w:rsidRDefault="00F35D42" w:rsidP="00E51E0E">
      <w:pPr>
        <w:numPr>
          <w:ilvl w:val="0"/>
          <w:numId w:val="25"/>
        </w:numPr>
        <w:spacing w:before="120"/>
        <w:rPr>
          <w:lang w:val="en-US"/>
        </w:rPr>
      </w:pPr>
      <w:r w:rsidRPr="00C97B3F">
        <w:rPr>
          <w:b/>
          <w:lang w:val="en-US"/>
        </w:rPr>
        <w:t>Use the following proxy settings</w:t>
      </w:r>
      <w:r w:rsidRPr="00C97B3F">
        <w:rPr>
          <w:lang w:val="en-US"/>
        </w:rPr>
        <w:t>: use this option to explicitly specify your proxy settings.</w:t>
      </w:r>
      <w:r w:rsidR="006A327D" w:rsidRPr="00C97B3F">
        <w:rPr>
          <w:lang w:val="en-US"/>
        </w:rPr>
        <w:t xml:space="preserve">  If you use this option you must fill-in the </w:t>
      </w:r>
      <w:r w:rsidR="006A327D" w:rsidRPr="00C97B3F">
        <w:rPr>
          <w:b/>
          <w:lang w:val="en-US"/>
        </w:rPr>
        <w:t>Proxy Settings</w:t>
      </w:r>
      <w:r w:rsidR="006A327D" w:rsidRPr="00C97B3F">
        <w:rPr>
          <w:lang w:val="en-US"/>
        </w:rPr>
        <w:t xml:space="preserve"> section.  The </w:t>
      </w:r>
      <w:r w:rsidR="006A327D" w:rsidRPr="00C97B3F">
        <w:rPr>
          <w:b/>
          <w:lang w:val="en-US"/>
        </w:rPr>
        <w:t>HTTP Proxy</w:t>
      </w:r>
      <w:r w:rsidR="006A327D" w:rsidRPr="00C97B3F">
        <w:rPr>
          <w:lang w:val="en-US"/>
        </w:rPr>
        <w:t xml:space="preserve"> field allows you to specify the DNS name or the IP address of your proxy.  The default TCP port for the proxy is 80.  You can specify another port by separating the DNS name (or IP address) to the</w:t>
      </w:r>
      <w:r w:rsidR="00A4722A">
        <w:rPr>
          <w:lang w:val="en-US"/>
        </w:rPr>
        <w:t xml:space="preserve"> port number by means of a co</w:t>
      </w:r>
      <w:r w:rsidR="0087399F">
        <w:rPr>
          <w:lang w:val="en-US"/>
        </w:rPr>
        <w:t>lon</w:t>
      </w:r>
      <w:r w:rsidR="006A327D" w:rsidRPr="00C97B3F">
        <w:rPr>
          <w:lang w:val="en-US"/>
        </w:rPr>
        <w:t xml:space="preserve">.  If your proxy requires authentication, you must specify also the </w:t>
      </w:r>
      <w:r w:rsidR="006A327D" w:rsidRPr="00C97B3F">
        <w:rPr>
          <w:b/>
          <w:lang w:val="en-US"/>
        </w:rPr>
        <w:t>User</w:t>
      </w:r>
      <w:r w:rsidR="00DD40E7">
        <w:rPr>
          <w:b/>
          <w:lang w:val="en-US"/>
        </w:rPr>
        <w:t xml:space="preserve"> </w:t>
      </w:r>
      <w:r w:rsidR="006A327D" w:rsidRPr="00C97B3F">
        <w:rPr>
          <w:b/>
          <w:lang w:val="en-US"/>
        </w:rPr>
        <w:t>Name</w:t>
      </w:r>
      <w:r w:rsidR="006A327D" w:rsidRPr="00C97B3F">
        <w:rPr>
          <w:lang w:val="en-US"/>
        </w:rPr>
        <w:t xml:space="preserve">, </w:t>
      </w:r>
      <w:r w:rsidR="006A327D" w:rsidRPr="00C97B3F">
        <w:rPr>
          <w:b/>
          <w:lang w:val="en-US"/>
        </w:rPr>
        <w:t>Password</w:t>
      </w:r>
      <w:r w:rsidR="006A327D" w:rsidRPr="00C97B3F">
        <w:rPr>
          <w:lang w:val="en-US"/>
        </w:rPr>
        <w:t xml:space="preserve">, and </w:t>
      </w:r>
      <w:r w:rsidR="006A327D" w:rsidRPr="00C97B3F">
        <w:rPr>
          <w:b/>
          <w:lang w:val="en-US"/>
        </w:rPr>
        <w:t>Domain</w:t>
      </w:r>
      <w:r w:rsidR="006A327D" w:rsidRPr="00C97B3F">
        <w:rPr>
          <w:lang w:val="en-US"/>
        </w:rPr>
        <w:t xml:space="preserve"> fields.</w:t>
      </w:r>
    </w:p>
    <w:p w:rsidR="00F35D42" w:rsidRPr="00C97B3F" w:rsidRDefault="00F35D42" w:rsidP="006A327D">
      <w:pPr>
        <w:rPr>
          <w:lang w:val="en-US"/>
        </w:rPr>
      </w:pPr>
    </w:p>
    <w:p w:rsidR="00546236" w:rsidRPr="00C97B3F" w:rsidRDefault="00075180" w:rsidP="00546236">
      <w:pPr>
        <w:pStyle w:val="Titolo3"/>
        <w:rPr>
          <w:lang w:val="en-US"/>
        </w:rPr>
      </w:pPr>
      <w:r w:rsidRPr="00C97B3F">
        <w:rPr>
          <w:lang w:val="en-US"/>
        </w:rPr>
        <w:br w:type="page"/>
      </w:r>
      <w:bookmarkStart w:id="29" w:name="_Toc369872116"/>
      <w:bookmarkStart w:id="30" w:name="_Toc453849769"/>
      <w:r w:rsidRPr="00C97B3F">
        <w:rPr>
          <w:lang w:val="en-US"/>
        </w:rPr>
        <w:lastRenderedPageBreak/>
        <w:t xml:space="preserve">Update </w:t>
      </w:r>
      <w:r w:rsidR="00D827D7" w:rsidRPr="00C97B3F">
        <w:rPr>
          <w:lang w:val="en-US"/>
        </w:rPr>
        <w:t>Dialog</w:t>
      </w:r>
      <w:bookmarkEnd w:id="29"/>
      <w:bookmarkEnd w:id="30"/>
    </w:p>
    <w:p w:rsidR="00812BA8" w:rsidRDefault="00EA6C8E" w:rsidP="0081158F">
      <w:pPr>
        <w:ind w:firstLine="720"/>
        <w:rPr>
          <w:lang w:val="en-US"/>
        </w:rPr>
      </w:pPr>
      <w:r w:rsidRPr="00C97B3F">
        <w:rPr>
          <w:lang w:val="en-US"/>
        </w:rPr>
        <w:t>The Update D</w:t>
      </w:r>
      <w:r w:rsidR="00D827D7" w:rsidRPr="00C97B3F">
        <w:rPr>
          <w:lang w:val="en-US"/>
        </w:rPr>
        <w:t>ialog allows you to perform</w:t>
      </w:r>
      <w:r w:rsidR="00085939" w:rsidRPr="00C97B3F">
        <w:rPr>
          <w:lang w:val="en-US"/>
        </w:rPr>
        <w:t xml:space="preserve"> </w:t>
      </w:r>
      <w:r w:rsidR="00D827D7" w:rsidRPr="00C97B3F">
        <w:rPr>
          <w:lang w:val="en-US"/>
        </w:rPr>
        <w:t xml:space="preserve">the update of the local database </w:t>
      </w:r>
      <w:r w:rsidR="00085939" w:rsidRPr="00C97B3F">
        <w:rPr>
          <w:lang w:val="en-US"/>
        </w:rPr>
        <w:t xml:space="preserve">and </w:t>
      </w:r>
      <w:r w:rsidR="00D561D1" w:rsidRPr="00C97B3F">
        <w:rPr>
          <w:lang w:val="en-US"/>
        </w:rPr>
        <w:t xml:space="preserve">the auto-update of the software </w:t>
      </w:r>
      <w:r w:rsidR="00D827D7" w:rsidRPr="00C97B3F">
        <w:rPr>
          <w:lang w:val="en-US"/>
        </w:rPr>
        <w:t>by means of a connection to the remote w</w:t>
      </w:r>
      <w:r w:rsidR="006411AA">
        <w:rPr>
          <w:lang w:val="en-US"/>
        </w:rPr>
        <w:t>eb server</w:t>
      </w:r>
      <w:r w:rsidR="0087399F">
        <w:rPr>
          <w:lang w:val="en-US"/>
        </w:rPr>
        <w:t>. You can activate this</w:t>
      </w:r>
      <w:r w:rsidR="00D827D7" w:rsidRPr="00C97B3F">
        <w:rPr>
          <w:lang w:val="en-US"/>
        </w:rPr>
        <w:t xml:space="preserve"> dialog with the </w:t>
      </w:r>
      <w:r w:rsidR="00D827D7" w:rsidRPr="00C97B3F">
        <w:rPr>
          <w:b/>
          <w:bCs/>
          <w:lang w:val="en-US"/>
        </w:rPr>
        <w:t>Commands &gt;&gt; Update</w:t>
      </w:r>
      <w:r w:rsidR="00D827D7" w:rsidRPr="00C97B3F">
        <w:rPr>
          <w:lang w:val="en-US"/>
        </w:rPr>
        <w:t xml:space="preserve"> menu item</w:t>
      </w:r>
      <w:r w:rsidR="00AE4A5E">
        <w:rPr>
          <w:lang w:val="en-US"/>
        </w:rPr>
        <w:t>.</w:t>
      </w:r>
    </w:p>
    <w:p w:rsidR="00AE4A5E" w:rsidRDefault="00AE4A5E" w:rsidP="0081158F">
      <w:pPr>
        <w:ind w:firstLine="720"/>
        <w:rPr>
          <w:lang w:val="en-US"/>
        </w:rPr>
      </w:pPr>
    </w:p>
    <w:p w:rsidR="00F32E4C" w:rsidRDefault="00F32E4C" w:rsidP="0081158F">
      <w:pPr>
        <w:ind w:firstLine="720"/>
        <w:rPr>
          <w:lang w:val="en-US"/>
        </w:rPr>
      </w:pPr>
    </w:p>
    <w:p w:rsidR="00FA165D" w:rsidRDefault="00AE4A5E" w:rsidP="00FA165D">
      <w:pPr>
        <w:rPr>
          <w:lang w:val="en-US"/>
        </w:rPr>
      </w:pPr>
      <w:r>
        <w:rPr>
          <w:lang w:val="en-US"/>
        </w:rPr>
        <w:t xml:space="preserve">Opening the dialog, if the </w:t>
      </w:r>
      <w:r w:rsidR="00F32E4C">
        <w:rPr>
          <w:lang w:val="en-US"/>
        </w:rPr>
        <w:t>software load</w:t>
      </w:r>
      <w:r w:rsidR="00FA165D">
        <w:rPr>
          <w:lang w:val="en-US"/>
        </w:rPr>
        <w:t>s from the configuration file</w:t>
      </w:r>
      <w:r w:rsidR="00F32E4C">
        <w:rPr>
          <w:lang w:val="en-US"/>
        </w:rPr>
        <w:t xml:space="preserve"> </w:t>
      </w:r>
      <w:r>
        <w:rPr>
          <w:lang w:val="en-US"/>
        </w:rPr>
        <w:t>wrong settings</w:t>
      </w:r>
      <w:r w:rsidR="00F32E4C">
        <w:rPr>
          <w:lang w:val="en-US"/>
        </w:rPr>
        <w:t xml:space="preserve">, a </w:t>
      </w:r>
      <w:r>
        <w:rPr>
          <w:lang w:val="en-US"/>
        </w:rPr>
        <w:t xml:space="preserve">dialog box </w:t>
      </w:r>
      <w:r w:rsidR="00F32E4C">
        <w:rPr>
          <w:lang w:val="en-US"/>
        </w:rPr>
        <w:t>advice you that all default parameters will be applied</w:t>
      </w:r>
      <w:r>
        <w:rPr>
          <w:lang w:val="en-US"/>
        </w:rPr>
        <w:t>:</w:t>
      </w:r>
    </w:p>
    <w:p w:rsidR="00FA165D" w:rsidRDefault="00FA165D" w:rsidP="00FA165D">
      <w:pPr>
        <w:rPr>
          <w:lang w:val="en-US"/>
        </w:rPr>
      </w:pPr>
    </w:p>
    <w:p w:rsidR="00AE4A5E" w:rsidRDefault="00132418" w:rsidP="00FA165D">
      <w:pPr>
        <w:jc w:val="center"/>
        <w:rPr>
          <w:lang w:val="en-US"/>
        </w:rPr>
      </w:pPr>
      <w:r>
        <w:rPr>
          <w:noProof/>
          <w:lang w:val="en-US" w:eastAsia="en-US"/>
        </w:rPr>
        <w:drawing>
          <wp:inline distT="0" distB="0" distL="0" distR="0" wp14:anchorId="3DBC35BA" wp14:editId="7865F8D5">
            <wp:extent cx="2890800" cy="1324800"/>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890800" cy="1324800"/>
                    </a:xfrm>
                    <a:prstGeom prst="rect">
                      <a:avLst/>
                    </a:prstGeom>
                  </pic:spPr>
                </pic:pic>
              </a:graphicData>
            </a:graphic>
          </wp:inline>
        </w:drawing>
      </w:r>
    </w:p>
    <w:p w:rsidR="0068341A" w:rsidRPr="00C97B3F" w:rsidRDefault="0068341A" w:rsidP="00C76E05">
      <w:pPr>
        <w:pStyle w:val="Picturetitle"/>
        <w:ind w:left="0"/>
        <w:rPr>
          <w:lang w:val="en-US"/>
        </w:rPr>
      </w:pPr>
      <w:r>
        <w:rPr>
          <w:lang w:val="en-US"/>
        </w:rPr>
        <w:t>Invalid Parameters Warning d</w:t>
      </w:r>
      <w:r w:rsidRPr="00C97B3F">
        <w:rPr>
          <w:lang w:val="en-US"/>
        </w:rPr>
        <w:t>ialog</w:t>
      </w:r>
    </w:p>
    <w:p w:rsidR="00F32E4C" w:rsidRDefault="00F32E4C" w:rsidP="00AE4A5E">
      <w:pPr>
        <w:ind w:firstLine="720"/>
        <w:jc w:val="center"/>
        <w:rPr>
          <w:lang w:val="en-US"/>
        </w:rPr>
      </w:pPr>
    </w:p>
    <w:p w:rsidR="0068341A" w:rsidRDefault="0054767E" w:rsidP="00F32E4C">
      <w:pPr>
        <w:jc w:val="left"/>
        <w:rPr>
          <w:lang w:val="en-US"/>
        </w:rPr>
      </w:pPr>
      <w:r>
        <w:rPr>
          <w:lang w:val="en-US"/>
        </w:rPr>
        <w:t>In this case a</w:t>
      </w:r>
      <w:r w:rsidR="00F32E4C">
        <w:rPr>
          <w:lang w:val="en-US"/>
        </w:rPr>
        <w:t>ll textbox in the form will be editable</w:t>
      </w:r>
      <w:r>
        <w:rPr>
          <w:lang w:val="en-US"/>
        </w:rPr>
        <w:t xml:space="preserve">. </w:t>
      </w:r>
    </w:p>
    <w:p w:rsidR="0068341A" w:rsidRDefault="0054767E" w:rsidP="00F32E4C">
      <w:pPr>
        <w:jc w:val="left"/>
        <w:rPr>
          <w:lang w:val="en-US"/>
        </w:rPr>
      </w:pPr>
      <w:r>
        <w:rPr>
          <w:lang w:val="en-US"/>
        </w:rPr>
        <w:t xml:space="preserve">By default the content of all textbox is read-only; to </w:t>
      </w:r>
      <w:r w:rsidR="0068341A">
        <w:rPr>
          <w:lang w:val="en-US"/>
        </w:rPr>
        <w:t>edit</w:t>
      </w:r>
      <w:r>
        <w:rPr>
          <w:lang w:val="en-US"/>
        </w:rPr>
        <w:t xml:space="preserve"> </w:t>
      </w:r>
      <w:r w:rsidR="0068341A">
        <w:rPr>
          <w:lang w:val="en-US"/>
        </w:rPr>
        <w:t xml:space="preserve">the parameters, unlock the dialog clicking on the </w:t>
      </w:r>
      <w:r w:rsidR="00FD52AF">
        <w:rPr>
          <w:lang w:val="en-US"/>
        </w:rPr>
        <w:t>top</w:t>
      </w:r>
      <w:r w:rsidR="0068341A">
        <w:rPr>
          <w:lang w:val="en-US"/>
        </w:rPr>
        <w:t xml:space="preserve"> right side of the form.</w:t>
      </w:r>
    </w:p>
    <w:p w:rsidR="00494CC7" w:rsidRPr="00A74428" w:rsidRDefault="00494CC7" w:rsidP="00F32E4C">
      <w:pPr>
        <w:jc w:val="left"/>
        <w:rPr>
          <w:noProof/>
          <w:lang w:val="en-US" w:eastAsia="it-IT"/>
        </w:rPr>
      </w:pPr>
    </w:p>
    <w:p w:rsidR="0068341A" w:rsidRDefault="00494CC7" w:rsidP="00494CC7">
      <w:pPr>
        <w:jc w:val="center"/>
        <w:rPr>
          <w:lang w:val="en-US"/>
        </w:rPr>
      </w:pPr>
      <w:r>
        <w:rPr>
          <w:noProof/>
          <w:lang w:val="en-US" w:eastAsia="en-US"/>
        </w:rPr>
        <w:drawing>
          <wp:inline distT="0" distB="0" distL="0" distR="0" wp14:anchorId="7B080287" wp14:editId="7D55FEAF">
            <wp:extent cx="4675367" cy="1848015"/>
            <wp:effectExtent l="0" t="0" r="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65260" t="6236" r="19096" b="79888"/>
                    <a:stretch/>
                  </pic:blipFill>
                  <pic:spPr bwMode="auto">
                    <a:xfrm>
                      <a:off x="0" y="0"/>
                      <a:ext cx="4732075" cy="1870430"/>
                    </a:xfrm>
                    <a:prstGeom prst="rect">
                      <a:avLst/>
                    </a:prstGeom>
                    <a:ln>
                      <a:noFill/>
                    </a:ln>
                    <a:extLst>
                      <a:ext uri="{53640926-AAD7-44D8-BBD7-CCE9431645EC}">
                        <a14:shadowObscured xmlns:a14="http://schemas.microsoft.com/office/drawing/2010/main"/>
                      </a:ext>
                    </a:extLst>
                  </pic:spPr>
                </pic:pic>
              </a:graphicData>
            </a:graphic>
          </wp:inline>
        </w:drawing>
      </w:r>
    </w:p>
    <w:p w:rsidR="0068341A" w:rsidRPr="00C97B3F" w:rsidRDefault="0068341A" w:rsidP="00C76E05">
      <w:pPr>
        <w:pStyle w:val="Picturetitle"/>
        <w:ind w:left="0"/>
        <w:rPr>
          <w:lang w:val="en-US"/>
        </w:rPr>
      </w:pPr>
      <w:r>
        <w:rPr>
          <w:lang w:val="en-US"/>
        </w:rPr>
        <w:t>Lock/Unlock option</w:t>
      </w:r>
    </w:p>
    <w:p w:rsidR="0068341A" w:rsidRDefault="0068341A" w:rsidP="0068341A">
      <w:pPr>
        <w:jc w:val="center"/>
        <w:rPr>
          <w:lang w:val="en-US"/>
        </w:rPr>
      </w:pPr>
    </w:p>
    <w:p w:rsidR="00D827D7" w:rsidRDefault="0087399F" w:rsidP="0081158F">
      <w:pPr>
        <w:rPr>
          <w:lang w:val="en-US"/>
        </w:rPr>
      </w:pPr>
      <w:r>
        <w:rPr>
          <w:lang w:val="en-US"/>
        </w:rPr>
        <w:t>L</w:t>
      </w:r>
      <w:r w:rsidR="00D827D7" w:rsidRPr="00C97B3F">
        <w:rPr>
          <w:lang w:val="en-US"/>
        </w:rPr>
        <w:t>ocal database updates occur in a very simple way and are executed through the interaction of SidekickPC with a remote web service that copies information from the Electrolux central Sidekick database to your local co</w:t>
      </w:r>
      <w:r w:rsidR="006D266A">
        <w:rPr>
          <w:lang w:val="en-US"/>
        </w:rPr>
        <w:t>m</w:t>
      </w:r>
      <w:r w:rsidR="00D827D7" w:rsidRPr="00C97B3F">
        <w:rPr>
          <w:lang w:val="en-US"/>
        </w:rPr>
        <w:t>p</w:t>
      </w:r>
      <w:r w:rsidR="006411AA">
        <w:rPr>
          <w:lang w:val="en-US"/>
        </w:rPr>
        <w:t>uter</w:t>
      </w:r>
      <w:r w:rsidR="00D827D7" w:rsidRPr="00C97B3F">
        <w:rPr>
          <w:lang w:val="en-US"/>
        </w:rPr>
        <w:t>.</w:t>
      </w:r>
    </w:p>
    <w:p w:rsidR="00C51E14" w:rsidRDefault="00C51E14" w:rsidP="0081158F">
      <w:pPr>
        <w:rPr>
          <w:lang w:val="en-US"/>
        </w:rPr>
      </w:pPr>
      <w:r w:rsidRPr="00C97B3F">
        <w:rPr>
          <w:lang w:val="en-US"/>
        </w:rPr>
        <w:t xml:space="preserve">The software fully relies on the local database contents.  You cannot operate the software if the local database is empty.  For this reason, you must perform the initial full database update, prior using </w:t>
      </w:r>
      <w:r w:rsidR="0081158F">
        <w:rPr>
          <w:lang w:val="en-US"/>
        </w:rPr>
        <w:t>SidekickPC for the first time</w:t>
      </w:r>
      <w:r w:rsidRPr="00C97B3F">
        <w:rPr>
          <w:lang w:val="en-US"/>
        </w:rPr>
        <w:t>.</w:t>
      </w:r>
    </w:p>
    <w:p w:rsidR="006501B3" w:rsidRDefault="0081158F" w:rsidP="0081158F">
      <w:pPr>
        <w:rPr>
          <w:lang w:val="en-US"/>
        </w:rPr>
      </w:pPr>
      <w:r>
        <w:rPr>
          <w:lang w:val="en-US"/>
        </w:rPr>
        <w:t>S</w:t>
      </w:r>
      <w:r w:rsidR="006501B3">
        <w:rPr>
          <w:lang w:val="en-US"/>
        </w:rPr>
        <w:t xml:space="preserve">oftware auto updates are </w:t>
      </w:r>
      <w:r>
        <w:rPr>
          <w:lang w:val="en-US"/>
        </w:rPr>
        <w:t xml:space="preserve">instead </w:t>
      </w:r>
      <w:r w:rsidR="006501B3">
        <w:rPr>
          <w:lang w:val="en-US"/>
        </w:rPr>
        <w:t>executed through the interaction of the ap</w:t>
      </w:r>
      <w:r w:rsidR="006D266A">
        <w:rPr>
          <w:lang w:val="en-US"/>
        </w:rPr>
        <w:t>plication with the web portal</w:t>
      </w:r>
      <w:r w:rsidR="006501B3">
        <w:rPr>
          <w:lang w:val="en-US"/>
        </w:rPr>
        <w:t xml:space="preserve"> which </w:t>
      </w:r>
      <w:r w:rsidR="006D266A">
        <w:rPr>
          <w:lang w:val="en-US"/>
        </w:rPr>
        <w:t xml:space="preserve">provides </w:t>
      </w:r>
      <w:r w:rsidR="006501B3">
        <w:rPr>
          <w:lang w:val="en-US"/>
        </w:rPr>
        <w:t>a dedicated section for the publication of update file</w:t>
      </w:r>
      <w:r>
        <w:rPr>
          <w:lang w:val="en-US"/>
        </w:rPr>
        <w:t>s</w:t>
      </w:r>
      <w:r w:rsidR="006501B3">
        <w:rPr>
          <w:lang w:val="en-US"/>
        </w:rPr>
        <w:t xml:space="preserve">. </w:t>
      </w:r>
    </w:p>
    <w:p w:rsidR="00C54A3F" w:rsidRPr="0081158F" w:rsidRDefault="0081158F" w:rsidP="0081158F">
      <w:pPr>
        <w:rPr>
          <w:lang w:val="en-US"/>
        </w:rPr>
      </w:pPr>
      <w:r>
        <w:rPr>
          <w:lang w:val="en-US"/>
        </w:rPr>
        <w:t xml:space="preserve">Each </w:t>
      </w:r>
      <w:r w:rsidR="00C54A3F">
        <w:rPr>
          <w:lang w:val="en-US"/>
        </w:rPr>
        <w:t>update consist</w:t>
      </w:r>
      <w:r>
        <w:rPr>
          <w:lang w:val="en-US"/>
        </w:rPr>
        <w:t xml:space="preserve">s in a single ZIP file that contains all necessary information that you need to perform the software update of your local installation of SidekickPC.  The system first downloads this </w:t>
      </w:r>
      <w:r>
        <w:rPr>
          <w:lang w:val="en-US"/>
        </w:rPr>
        <w:lastRenderedPageBreak/>
        <w:t xml:space="preserve">file </w:t>
      </w:r>
      <w:r w:rsidR="00D31337">
        <w:rPr>
          <w:lang w:val="en-US"/>
        </w:rPr>
        <w:t xml:space="preserve">in </w:t>
      </w:r>
      <w:r>
        <w:rPr>
          <w:lang w:val="en-US"/>
        </w:rPr>
        <w:t xml:space="preserve">your </w:t>
      </w:r>
      <w:r w:rsidR="00D31337">
        <w:rPr>
          <w:lang w:val="en-US"/>
        </w:rPr>
        <w:t>local PC</w:t>
      </w:r>
      <w:r>
        <w:rPr>
          <w:lang w:val="en-US"/>
        </w:rPr>
        <w:t>,</w:t>
      </w:r>
      <w:r w:rsidR="00D31337">
        <w:rPr>
          <w:lang w:val="en-US"/>
        </w:rPr>
        <w:t xml:space="preserve"> </w:t>
      </w:r>
      <w:r>
        <w:rPr>
          <w:lang w:val="en-US"/>
        </w:rPr>
        <w:t>and then</w:t>
      </w:r>
      <w:r w:rsidR="00D31337">
        <w:rPr>
          <w:lang w:val="en-US"/>
        </w:rPr>
        <w:t xml:space="preserve"> </w:t>
      </w:r>
      <w:r>
        <w:rPr>
          <w:lang w:val="en-US"/>
        </w:rPr>
        <w:t>it extracts information and applies the software upgrade</w:t>
      </w:r>
      <w:r w:rsidR="00D31337">
        <w:rPr>
          <w:lang w:val="en-US"/>
        </w:rPr>
        <w:t>.</w:t>
      </w:r>
      <w:r>
        <w:rPr>
          <w:lang w:val="en-US"/>
        </w:rPr>
        <w:t xml:space="preserve">  For the download of the software upgrade file, the software uses a technology from Microsoft called </w:t>
      </w:r>
      <w:r w:rsidRPr="0081158F">
        <w:rPr>
          <w:lang w:val="en-US"/>
        </w:rPr>
        <w:t>Background Intelligent Transfer Service (BITS)</w:t>
      </w:r>
      <w:r w:rsidR="00FD4FE2">
        <w:rPr>
          <w:lang w:val="en-US"/>
        </w:rPr>
        <w:t>.</w:t>
      </w:r>
    </w:p>
    <w:p w:rsidR="0081158F" w:rsidRPr="00C97B3F" w:rsidRDefault="0081158F" w:rsidP="0081158F">
      <w:pPr>
        <w:rPr>
          <w:lang w:val="en-US"/>
        </w:rPr>
      </w:pPr>
    </w:p>
    <w:p w:rsidR="00D561D1" w:rsidRDefault="00FD4FE2" w:rsidP="0081158F">
      <w:pPr>
        <w:rPr>
          <w:lang w:val="en-US"/>
        </w:rPr>
      </w:pPr>
      <w:r>
        <w:rPr>
          <w:lang w:val="en-US"/>
        </w:rPr>
        <w:t xml:space="preserve">Both software and database </w:t>
      </w:r>
      <w:r w:rsidR="00D561D1" w:rsidRPr="00C97B3F">
        <w:rPr>
          <w:lang w:val="en-US"/>
        </w:rPr>
        <w:t>updates start by c</w:t>
      </w:r>
      <w:r w:rsidR="00873EE6" w:rsidRPr="00C97B3F">
        <w:rPr>
          <w:lang w:val="en-US"/>
        </w:rPr>
        <w:t xml:space="preserve">licking the </w:t>
      </w:r>
      <w:r w:rsidR="00873EE6" w:rsidRPr="00FD4FE2">
        <w:rPr>
          <w:b/>
          <w:lang w:val="en-US"/>
        </w:rPr>
        <w:t xml:space="preserve">Start </w:t>
      </w:r>
      <w:r>
        <w:rPr>
          <w:b/>
          <w:lang w:val="en-US"/>
        </w:rPr>
        <w:t>u</w:t>
      </w:r>
      <w:r w:rsidR="00873EE6" w:rsidRPr="00FD4FE2">
        <w:rPr>
          <w:b/>
          <w:lang w:val="en-US"/>
        </w:rPr>
        <w:t>pdate</w:t>
      </w:r>
      <w:r w:rsidR="00873EE6" w:rsidRPr="00C97B3F">
        <w:rPr>
          <w:lang w:val="en-US"/>
        </w:rPr>
        <w:t xml:space="preserve"> button</w:t>
      </w:r>
      <w:r>
        <w:rPr>
          <w:lang w:val="en-US"/>
        </w:rPr>
        <w:t xml:space="preserve">.  Every time you issue this command, </w:t>
      </w:r>
      <w:r w:rsidR="00B235B9">
        <w:rPr>
          <w:lang w:val="en-US"/>
        </w:rPr>
        <w:t>SidekickPC</w:t>
      </w:r>
      <w:r w:rsidR="006D266A">
        <w:rPr>
          <w:lang w:val="en-US"/>
        </w:rPr>
        <w:t xml:space="preserve"> automatically checks for available software updates before </w:t>
      </w:r>
      <w:r>
        <w:rPr>
          <w:lang w:val="en-US"/>
        </w:rPr>
        <w:t xml:space="preserve">executing the </w:t>
      </w:r>
      <w:r w:rsidR="006D266A">
        <w:rPr>
          <w:lang w:val="en-US"/>
        </w:rPr>
        <w:t>database update</w:t>
      </w:r>
      <w:r>
        <w:rPr>
          <w:lang w:val="en-US"/>
        </w:rPr>
        <w:t xml:space="preserve"> procedure</w:t>
      </w:r>
      <w:r w:rsidR="006D266A">
        <w:rPr>
          <w:lang w:val="en-US"/>
        </w:rPr>
        <w:t>.</w:t>
      </w:r>
    </w:p>
    <w:p w:rsidR="00607B99" w:rsidRPr="00C97B3F" w:rsidRDefault="00607B99" w:rsidP="0081158F">
      <w:pPr>
        <w:rPr>
          <w:lang w:val="en-US"/>
        </w:rPr>
      </w:pPr>
    </w:p>
    <w:p w:rsidR="00D827D7" w:rsidRDefault="00607B99" w:rsidP="00132418">
      <w:pPr>
        <w:ind w:left="360" w:firstLine="180"/>
        <w:jc w:val="center"/>
        <w:rPr>
          <w:lang w:val="en-US"/>
        </w:rPr>
      </w:pPr>
      <w:r>
        <w:rPr>
          <w:noProof/>
          <w:lang w:val="en-US" w:eastAsia="en-US"/>
        </w:rPr>
        <w:drawing>
          <wp:inline distT="0" distB="0" distL="0" distR="0" wp14:anchorId="67187356" wp14:editId="300D9C82">
            <wp:extent cx="4925112" cy="5163271"/>
            <wp:effectExtent l="0" t="0" r="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C0A631.tmp"/>
                    <pic:cNvPicPr/>
                  </pic:nvPicPr>
                  <pic:blipFill>
                    <a:blip r:embed="rId22">
                      <a:extLst>
                        <a:ext uri="{28A0092B-C50C-407E-A947-70E740481C1C}">
                          <a14:useLocalDpi xmlns:a14="http://schemas.microsoft.com/office/drawing/2010/main" val="0"/>
                        </a:ext>
                      </a:extLst>
                    </a:blip>
                    <a:stretch>
                      <a:fillRect/>
                    </a:stretch>
                  </pic:blipFill>
                  <pic:spPr>
                    <a:xfrm>
                      <a:off x="0" y="0"/>
                      <a:ext cx="4925112" cy="5163271"/>
                    </a:xfrm>
                    <a:prstGeom prst="rect">
                      <a:avLst/>
                    </a:prstGeom>
                  </pic:spPr>
                </pic:pic>
              </a:graphicData>
            </a:graphic>
          </wp:inline>
        </w:drawing>
      </w:r>
    </w:p>
    <w:p w:rsidR="00FD52AF" w:rsidRDefault="00FD52AF" w:rsidP="00FD52AF">
      <w:pPr>
        <w:pStyle w:val="Picturetitle"/>
        <w:ind w:left="0"/>
        <w:rPr>
          <w:lang w:val="en-US"/>
        </w:rPr>
      </w:pPr>
      <w:r w:rsidRPr="00C97B3F">
        <w:rPr>
          <w:lang w:val="en-US"/>
        </w:rPr>
        <w:t>Update Dialog</w:t>
      </w:r>
    </w:p>
    <w:p w:rsidR="00FD52AF" w:rsidRPr="00C97B3F" w:rsidRDefault="00FD52AF" w:rsidP="00580273">
      <w:pPr>
        <w:ind w:left="360" w:firstLine="180"/>
        <w:rPr>
          <w:lang w:val="en-US"/>
        </w:rPr>
      </w:pPr>
    </w:p>
    <w:p w:rsidR="00812BA8" w:rsidRPr="00C97B3F" w:rsidRDefault="00812BA8" w:rsidP="003B0A2E">
      <w:pPr>
        <w:spacing w:before="100"/>
        <w:jc w:val="center"/>
        <w:rPr>
          <w:lang w:val="en-US"/>
        </w:rPr>
      </w:pPr>
    </w:p>
    <w:p w:rsidR="00F7273D" w:rsidRDefault="00F7273D" w:rsidP="00F7273D">
      <w:pPr>
        <w:pStyle w:val="Paragraphtext"/>
        <w:rPr>
          <w:lang w:val="en-US"/>
        </w:rPr>
      </w:pPr>
    </w:p>
    <w:p w:rsidR="00F7273D" w:rsidRPr="00F7273D" w:rsidRDefault="00F7273D" w:rsidP="00F7273D">
      <w:pPr>
        <w:pStyle w:val="Paragraphtext"/>
        <w:rPr>
          <w:lang w:val="en-US"/>
        </w:rPr>
      </w:pPr>
    </w:p>
    <w:p w:rsidR="00592BEA" w:rsidRDefault="00592BEA" w:rsidP="00FD4FE2">
      <w:pPr>
        <w:rPr>
          <w:lang w:val="en-US"/>
        </w:rPr>
      </w:pPr>
      <w:r w:rsidRPr="00C97B3F">
        <w:rPr>
          <w:lang w:val="en-US"/>
        </w:rPr>
        <w:br w:type="page"/>
      </w:r>
      <w:r w:rsidRPr="00C97B3F">
        <w:rPr>
          <w:lang w:val="en-US"/>
        </w:rPr>
        <w:lastRenderedPageBreak/>
        <w:t xml:space="preserve">The </w:t>
      </w:r>
      <w:r w:rsidRPr="00C97B3F">
        <w:rPr>
          <w:b/>
          <w:lang w:val="en-US"/>
        </w:rPr>
        <w:t xml:space="preserve">Remote </w:t>
      </w:r>
      <w:r w:rsidR="00A939E9">
        <w:rPr>
          <w:b/>
          <w:lang w:val="en-US"/>
        </w:rPr>
        <w:t>Settings</w:t>
      </w:r>
      <w:r w:rsidRPr="00C97B3F">
        <w:rPr>
          <w:lang w:val="en-US"/>
        </w:rPr>
        <w:t xml:space="preserve"> section lets you specify the connection options for the web service:</w:t>
      </w:r>
    </w:p>
    <w:p w:rsidR="007328C6" w:rsidRDefault="007328C6" w:rsidP="00FD4FE2">
      <w:pPr>
        <w:rPr>
          <w:lang w:val="en-US"/>
        </w:rPr>
      </w:pPr>
    </w:p>
    <w:p w:rsidR="00D50DFB" w:rsidRPr="00A74428" w:rsidRDefault="00D50DFB" w:rsidP="00D50DFB">
      <w:pPr>
        <w:jc w:val="left"/>
        <w:rPr>
          <w:rFonts w:ascii="Calibri" w:hAnsi="Calibri"/>
          <w:noProof/>
          <w:kern w:val="0"/>
          <w:sz w:val="22"/>
          <w:szCs w:val="22"/>
          <w:lang w:val="en-US" w:eastAsia="it-IT"/>
        </w:rPr>
      </w:pPr>
    </w:p>
    <w:p w:rsidR="00D50DFB" w:rsidRPr="00D50DFB" w:rsidRDefault="00C71F86" w:rsidP="00D50DFB">
      <w:pPr>
        <w:jc w:val="center"/>
        <w:rPr>
          <w:rFonts w:ascii="Calibri" w:hAnsi="Calibri"/>
          <w:kern w:val="0"/>
          <w:sz w:val="22"/>
          <w:szCs w:val="22"/>
          <w:lang w:val="it-IT" w:eastAsia="it-IT"/>
        </w:rPr>
      </w:pPr>
      <w:r>
        <w:rPr>
          <w:noProof/>
          <w:lang w:val="en-US" w:eastAsia="en-US"/>
        </w:rPr>
        <w:drawing>
          <wp:inline distT="0" distB="0" distL="0" distR="0" wp14:anchorId="76FF6A22" wp14:editId="603E6C94">
            <wp:extent cx="6299835" cy="1954530"/>
            <wp:effectExtent l="0" t="0" r="5715" b="762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99835" cy="1954530"/>
                    </a:xfrm>
                    <a:prstGeom prst="rect">
                      <a:avLst/>
                    </a:prstGeom>
                  </pic:spPr>
                </pic:pic>
              </a:graphicData>
            </a:graphic>
          </wp:inline>
        </w:drawing>
      </w:r>
      <w:bookmarkStart w:id="31" w:name="_GoBack"/>
      <w:bookmarkEnd w:id="31"/>
    </w:p>
    <w:p w:rsidR="00EF6E49" w:rsidRPr="00EF6E49" w:rsidRDefault="00EF6E49" w:rsidP="00EF6E49">
      <w:pPr>
        <w:pStyle w:val="Picturetitle"/>
        <w:ind w:left="0"/>
        <w:rPr>
          <w:lang w:val="en-US"/>
        </w:rPr>
      </w:pPr>
      <w:r>
        <w:rPr>
          <w:lang w:val="en-US"/>
        </w:rPr>
        <w:t xml:space="preserve"> Remote Settings section</w:t>
      </w:r>
    </w:p>
    <w:p w:rsidR="00A939E9" w:rsidRPr="00C97B3F" w:rsidRDefault="00A939E9" w:rsidP="00E51E0E">
      <w:pPr>
        <w:numPr>
          <w:ilvl w:val="0"/>
          <w:numId w:val="19"/>
        </w:numPr>
        <w:spacing w:before="120"/>
        <w:rPr>
          <w:lang w:val="en-US"/>
        </w:rPr>
      </w:pPr>
      <w:r w:rsidRPr="00C97B3F">
        <w:rPr>
          <w:b/>
          <w:lang w:val="en-US"/>
        </w:rPr>
        <w:t xml:space="preserve">User Name </w:t>
      </w:r>
      <w:r w:rsidRPr="00C97B3F">
        <w:rPr>
          <w:lang w:val="en-US"/>
        </w:rPr>
        <w:t>and</w:t>
      </w:r>
      <w:r w:rsidRPr="00C97B3F">
        <w:rPr>
          <w:b/>
          <w:lang w:val="en-US"/>
        </w:rPr>
        <w:t xml:space="preserve"> Password</w:t>
      </w:r>
      <w:r w:rsidRPr="00C97B3F">
        <w:rPr>
          <w:lang w:val="en-US"/>
        </w:rPr>
        <w:t xml:space="preserve"> allow you to specify your personal credentials to access the web service.  You should use the User Name and Password that you receive by mail when your license is activated. You can use the same credentials to enter also the reserved area in the Sidekick web portal that, depending on the different situations, you can reach with one of the following addresses:</w:t>
      </w:r>
    </w:p>
    <w:p w:rsidR="00A939E9" w:rsidRPr="005C30AB" w:rsidRDefault="00F03B82" w:rsidP="00E51E0E">
      <w:pPr>
        <w:numPr>
          <w:ilvl w:val="1"/>
          <w:numId w:val="19"/>
        </w:numPr>
        <w:spacing w:before="120"/>
        <w:rPr>
          <w:lang w:val="en-US"/>
        </w:rPr>
      </w:pPr>
      <w:hyperlink r:id="rId24" w:history="1">
        <w:r w:rsidR="00A939E9" w:rsidRPr="00C97B3F">
          <w:rPr>
            <w:rStyle w:val="Collegamentoipertestuale"/>
            <w:b/>
            <w:lang w:val="en-US"/>
          </w:rPr>
          <w:t>http://sidekick.int.electrolux.com/SidekickPortal</w:t>
        </w:r>
      </w:hyperlink>
    </w:p>
    <w:p w:rsidR="00A939E9" w:rsidRPr="005C30AB" w:rsidRDefault="00F03B82" w:rsidP="00E51E0E">
      <w:pPr>
        <w:numPr>
          <w:ilvl w:val="1"/>
          <w:numId w:val="19"/>
        </w:numPr>
        <w:spacing w:before="120"/>
        <w:rPr>
          <w:lang w:val="en-US"/>
        </w:rPr>
      </w:pPr>
      <w:hyperlink r:id="rId25" w:history="1">
        <w:r w:rsidR="00A939E9" w:rsidRPr="003A5A25">
          <w:rPr>
            <w:rStyle w:val="Collegamentoipertestuale"/>
            <w:b/>
            <w:lang w:val="en-US"/>
          </w:rPr>
          <w:t>http://sidekick.electrolux.com/SidekickPortal</w:t>
        </w:r>
      </w:hyperlink>
    </w:p>
    <w:p w:rsidR="00A939E9" w:rsidRPr="00C97B3F" w:rsidRDefault="00A939E9" w:rsidP="00A939E9">
      <w:pPr>
        <w:spacing w:before="120"/>
        <w:ind w:left="1134"/>
        <w:rPr>
          <w:lang w:val="en-US"/>
        </w:rPr>
      </w:pPr>
      <w:r w:rsidRPr="00C97B3F">
        <w:rPr>
          <w:lang w:val="en-US"/>
        </w:rPr>
        <w:t>Also for the URLs of the Sidekick web portal are valid the same remarks as the URLs for the web service;</w:t>
      </w:r>
    </w:p>
    <w:p w:rsidR="00592BEA" w:rsidRPr="00C97B3F" w:rsidRDefault="00592BEA" w:rsidP="00E51E0E">
      <w:pPr>
        <w:numPr>
          <w:ilvl w:val="0"/>
          <w:numId w:val="19"/>
        </w:numPr>
        <w:spacing w:before="120"/>
        <w:rPr>
          <w:lang w:val="en-US"/>
        </w:rPr>
      </w:pPr>
      <w:r w:rsidRPr="00C97B3F">
        <w:rPr>
          <w:b/>
          <w:lang w:val="en-US"/>
        </w:rPr>
        <w:t>Service URL</w:t>
      </w:r>
      <w:r w:rsidRPr="00C97B3F">
        <w:rPr>
          <w:lang w:val="en-US"/>
        </w:rPr>
        <w:t xml:space="preserve">: the intranet or internet address to reach the web service.  </w:t>
      </w:r>
      <w:r w:rsidR="00E63572" w:rsidRPr="00C97B3F">
        <w:rPr>
          <w:lang w:val="en-US"/>
        </w:rPr>
        <w:t xml:space="preserve">Depending on the different </w:t>
      </w:r>
      <w:r w:rsidRPr="00C97B3F">
        <w:rPr>
          <w:lang w:val="en-US"/>
        </w:rPr>
        <w:t>situations</w:t>
      </w:r>
      <w:r w:rsidR="00E63572" w:rsidRPr="00C97B3F">
        <w:rPr>
          <w:lang w:val="en-US"/>
        </w:rPr>
        <w:t>,</w:t>
      </w:r>
      <w:r w:rsidRPr="00C97B3F">
        <w:rPr>
          <w:lang w:val="en-US"/>
        </w:rPr>
        <w:t xml:space="preserve"> you can use one of the following URLs:</w:t>
      </w:r>
    </w:p>
    <w:p w:rsidR="00592BEA" w:rsidRPr="00C97B3F" w:rsidRDefault="00F03B82" w:rsidP="00E51E0E">
      <w:pPr>
        <w:numPr>
          <w:ilvl w:val="1"/>
          <w:numId w:val="19"/>
        </w:numPr>
        <w:spacing w:before="120"/>
        <w:rPr>
          <w:lang w:val="en-US"/>
        </w:rPr>
      </w:pPr>
      <w:hyperlink r:id="rId26" w:history="1">
        <w:r w:rsidR="00DD40E7" w:rsidRPr="003A5A25">
          <w:rPr>
            <w:rStyle w:val="Collegamentoipertestuale"/>
            <w:b/>
            <w:lang w:val="en-US"/>
          </w:rPr>
          <w:t>http://sidekick.int.electrolux.com/SidekickService2/SidekickService.asmx</w:t>
        </w:r>
      </w:hyperlink>
    </w:p>
    <w:p w:rsidR="00592BEA" w:rsidRPr="00DD40E7" w:rsidRDefault="00F03B82" w:rsidP="00E51E0E">
      <w:pPr>
        <w:numPr>
          <w:ilvl w:val="1"/>
          <w:numId w:val="19"/>
        </w:numPr>
        <w:spacing w:before="120"/>
        <w:rPr>
          <w:lang w:val="en-US"/>
        </w:rPr>
      </w:pPr>
      <w:hyperlink r:id="rId27" w:history="1">
        <w:r w:rsidR="005C30AB" w:rsidRPr="003A5A25">
          <w:rPr>
            <w:rStyle w:val="Collegamentoipertestuale"/>
            <w:b/>
            <w:lang w:val="en-US"/>
          </w:rPr>
          <w:t>http://sidekick.electrolux.com/SidekickService2/SidekickService.asmx</w:t>
        </w:r>
      </w:hyperlink>
    </w:p>
    <w:p w:rsidR="00323BB8" w:rsidRPr="00C97B3F" w:rsidRDefault="00C72268" w:rsidP="007340A8">
      <w:pPr>
        <w:spacing w:before="120"/>
        <w:ind w:left="1134"/>
        <w:rPr>
          <w:lang w:val="en-US"/>
        </w:rPr>
      </w:pPr>
      <w:r w:rsidRPr="00C97B3F">
        <w:rPr>
          <w:lang w:val="en-US"/>
        </w:rPr>
        <w:t xml:space="preserve">Addresses containing the “int.electrolux” </w:t>
      </w:r>
      <w:r w:rsidR="00FD4FE2" w:rsidRPr="00C97B3F">
        <w:rPr>
          <w:lang w:val="en-US"/>
        </w:rPr>
        <w:t>portion</w:t>
      </w:r>
      <w:r w:rsidRPr="00C97B3F">
        <w:rPr>
          <w:lang w:val="en-US"/>
        </w:rPr>
        <w:t xml:space="preserve"> are only visible from inside the Electrolux network or through the Access Manager application (intranet).  Electrolux may change or remove some of the above URLs in the future.  For this reason, y</w:t>
      </w:r>
      <w:r w:rsidR="00592BEA" w:rsidRPr="00C97B3F">
        <w:rPr>
          <w:lang w:val="en-US"/>
        </w:rPr>
        <w:t xml:space="preserve">ou should ask Service Support Europe to know which address you should </w:t>
      </w:r>
      <w:r w:rsidR="00E63572" w:rsidRPr="00C97B3F">
        <w:rPr>
          <w:lang w:val="en-US"/>
        </w:rPr>
        <w:t xml:space="preserve">actually </w:t>
      </w:r>
      <w:r w:rsidR="00592BEA" w:rsidRPr="00C97B3F">
        <w:rPr>
          <w:lang w:val="en-US"/>
        </w:rPr>
        <w:t>use</w:t>
      </w:r>
      <w:r w:rsidR="00E63572" w:rsidRPr="00C97B3F">
        <w:rPr>
          <w:lang w:val="en-US"/>
        </w:rPr>
        <w:t xml:space="preserve"> in your case</w:t>
      </w:r>
      <w:r w:rsidRPr="00C97B3F">
        <w:rPr>
          <w:lang w:val="en-US"/>
        </w:rPr>
        <w:t>;</w:t>
      </w:r>
    </w:p>
    <w:p w:rsidR="00EF6E49" w:rsidRDefault="006411AA" w:rsidP="00E51E0E">
      <w:pPr>
        <w:numPr>
          <w:ilvl w:val="0"/>
          <w:numId w:val="19"/>
        </w:numPr>
        <w:spacing w:before="120"/>
        <w:rPr>
          <w:lang w:val="en-US"/>
        </w:rPr>
      </w:pPr>
      <w:r>
        <w:rPr>
          <w:b/>
          <w:lang w:val="en-US"/>
        </w:rPr>
        <w:t>Connection</w:t>
      </w:r>
      <w:r w:rsidR="00B235B9">
        <w:rPr>
          <w:b/>
          <w:lang w:val="en-US"/>
        </w:rPr>
        <w:t xml:space="preserve"> </w:t>
      </w:r>
      <w:r w:rsidR="00592BEA" w:rsidRPr="00C97B3F">
        <w:rPr>
          <w:b/>
          <w:lang w:val="en-US"/>
        </w:rPr>
        <w:t>Timeout</w:t>
      </w:r>
      <w:r w:rsidR="00592BEA" w:rsidRPr="00C97B3F">
        <w:rPr>
          <w:lang w:val="en-US"/>
        </w:rPr>
        <w:t>: this option allows you to specify the maximum response time of the web service in seconds.  If you</w:t>
      </w:r>
      <w:r>
        <w:rPr>
          <w:lang w:val="en-US"/>
        </w:rPr>
        <w:t>r</w:t>
      </w:r>
      <w:r w:rsidR="00592BEA" w:rsidRPr="00C97B3F">
        <w:rPr>
          <w:lang w:val="en-US"/>
        </w:rPr>
        <w:t xml:space="preserve"> internet connection is very slow and you get a timeout error during updates, you can increase this value and try again;</w:t>
      </w:r>
    </w:p>
    <w:p w:rsidR="00EF6E49" w:rsidRPr="00EF6E49" w:rsidRDefault="00EF6E49" w:rsidP="00EF6E49">
      <w:pPr>
        <w:spacing w:before="120"/>
        <w:ind w:left="1080"/>
        <w:rPr>
          <w:lang w:val="en-US"/>
        </w:rPr>
      </w:pPr>
    </w:p>
    <w:p w:rsidR="00592BEA" w:rsidRPr="00C97B3F" w:rsidRDefault="00115DF4" w:rsidP="00A939E9">
      <w:pPr>
        <w:ind w:left="1080"/>
        <w:rPr>
          <w:lang w:val="en-US"/>
        </w:rPr>
      </w:pPr>
      <w:r>
        <w:rPr>
          <w:lang w:val="en-US"/>
        </w:rPr>
        <w:t>With t</w:t>
      </w:r>
      <w:r w:rsidR="00F179A0">
        <w:rPr>
          <w:lang w:val="en-US"/>
        </w:rPr>
        <w:t xml:space="preserve">he manual installation </w:t>
      </w:r>
      <w:r w:rsidR="000857E3">
        <w:rPr>
          <w:lang w:val="en-US"/>
        </w:rPr>
        <w:t>procedure, which this document describes in the appendix,</w:t>
      </w:r>
      <w:r>
        <w:rPr>
          <w:lang w:val="en-US"/>
        </w:rPr>
        <w:t xml:space="preserve"> you can </w:t>
      </w:r>
      <w:r w:rsidR="000857E3">
        <w:rPr>
          <w:lang w:val="en-US"/>
        </w:rPr>
        <w:t xml:space="preserve">explicitly select the initial value for the </w:t>
      </w:r>
      <w:r w:rsidR="000857E3" w:rsidRPr="00C97B3F">
        <w:rPr>
          <w:lang w:val="en-US"/>
        </w:rPr>
        <w:t>options in this section</w:t>
      </w:r>
      <w:r w:rsidR="000857E3">
        <w:rPr>
          <w:lang w:val="en-US"/>
        </w:rPr>
        <w:t xml:space="preserve">.  The automatic installation instead defines default settings that you may need to override.  For sure you must define at least your personal credentials to access the web service: </w:t>
      </w:r>
      <w:r w:rsidR="000857E3" w:rsidRPr="00C97B3F">
        <w:rPr>
          <w:b/>
          <w:lang w:val="en-US"/>
        </w:rPr>
        <w:t xml:space="preserve">User Name </w:t>
      </w:r>
      <w:r w:rsidR="000857E3" w:rsidRPr="00C97B3F">
        <w:rPr>
          <w:lang w:val="en-US"/>
        </w:rPr>
        <w:t>and</w:t>
      </w:r>
      <w:r w:rsidR="000857E3" w:rsidRPr="00C97B3F">
        <w:rPr>
          <w:b/>
          <w:lang w:val="en-US"/>
        </w:rPr>
        <w:t xml:space="preserve"> Password</w:t>
      </w:r>
      <w:r w:rsidR="000857E3" w:rsidRPr="000857E3">
        <w:rPr>
          <w:lang w:val="en-US"/>
        </w:rPr>
        <w:t>.</w:t>
      </w:r>
    </w:p>
    <w:p w:rsidR="00592BEA" w:rsidRDefault="00592BEA" w:rsidP="00FD4FE2">
      <w:pPr>
        <w:rPr>
          <w:lang w:val="en-US"/>
        </w:rPr>
      </w:pPr>
    </w:p>
    <w:p w:rsidR="00A939E9" w:rsidRPr="00C97B3F" w:rsidRDefault="00A939E9" w:rsidP="00E51E0E">
      <w:pPr>
        <w:numPr>
          <w:ilvl w:val="0"/>
          <w:numId w:val="19"/>
        </w:numPr>
        <w:spacing w:before="120"/>
        <w:rPr>
          <w:lang w:val="en-US"/>
        </w:rPr>
      </w:pPr>
      <w:r w:rsidRPr="006D4545">
        <w:rPr>
          <w:b/>
          <w:lang w:val="en-US"/>
        </w:rPr>
        <w:lastRenderedPageBreak/>
        <w:t>Update URL</w:t>
      </w:r>
      <w:r>
        <w:rPr>
          <w:b/>
          <w:lang w:val="en-US"/>
        </w:rPr>
        <w:t xml:space="preserve">: </w:t>
      </w:r>
      <w:r w:rsidRPr="00C97B3F">
        <w:rPr>
          <w:lang w:val="en-US"/>
        </w:rPr>
        <w:t xml:space="preserve">the intranet or internet address to reach the web </w:t>
      </w:r>
      <w:r>
        <w:rPr>
          <w:lang w:val="en-US"/>
        </w:rPr>
        <w:t>portal that provides the auto update feature of the software</w:t>
      </w:r>
      <w:r w:rsidRPr="00C97B3F">
        <w:rPr>
          <w:lang w:val="en-US"/>
        </w:rPr>
        <w:t>.  Depending on the different situations, you can use one of the following URLs:</w:t>
      </w:r>
    </w:p>
    <w:p w:rsidR="00A939E9" w:rsidRDefault="00F03B82" w:rsidP="00E51E0E">
      <w:pPr>
        <w:numPr>
          <w:ilvl w:val="1"/>
          <w:numId w:val="23"/>
        </w:numPr>
        <w:spacing w:before="120"/>
        <w:ind w:left="1797" w:hanging="357"/>
        <w:rPr>
          <w:lang w:val="en-US"/>
        </w:rPr>
      </w:pPr>
      <w:hyperlink r:id="rId28" w:history="1">
        <w:r w:rsidR="00A939E9" w:rsidRPr="006A6C41">
          <w:rPr>
            <w:rStyle w:val="Collegamentoipertestuale"/>
            <w:lang w:val="en-US"/>
          </w:rPr>
          <w:t>http://sidekick.int.electrolux.com/SidekickPortal/Media/SidekickPCUpgrade/manifest.xml</w:t>
        </w:r>
      </w:hyperlink>
    </w:p>
    <w:p w:rsidR="00A939E9" w:rsidRDefault="00F03B82" w:rsidP="00E51E0E">
      <w:pPr>
        <w:numPr>
          <w:ilvl w:val="1"/>
          <w:numId w:val="23"/>
        </w:numPr>
        <w:spacing w:before="120"/>
        <w:ind w:left="1797" w:hanging="357"/>
        <w:rPr>
          <w:lang w:val="en-US"/>
        </w:rPr>
      </w:pPr>
      <w:hyperlink r:id="rId29" w:history="1">
        <w:r w:rsidR="00A939E9" w:rsidRPr="006A6C41">
          <w:rPr>
            <w:rStyle w:val="Collegamentoipertestuale"/>
            <w:lang w:val="en-US"/>
          </w:rPr>
          <w:t>http://sidekick.electrolux.com/SidekickPortal/Media/SidekickPCUpgrade/manifest.xml</w:t>
        </w:r>
      </w:hyperlink>
    </w:p>
    <w:p w:rsidR="00A939E9" w:rsidRPr="009266CE" w:rsidRDefault="00A939E9" w:rsidP="00A939E9">
      <w:pPr>
        <w:spacing w:before="120"/>
        <w:ind w:left="1980"/>
        <w:rPr>
          <w:lang w:val="en-US"/>
        </w:rPr>
      </w:pPr>
    </w:p>
    <w:p w:rsidR="00A939E9" w:rsidRDefault="00A939E9" w:rsidP="00A939E9">
      <w:pPr>
        <w:spacing w:before="120"/>
        <w:ind w:left="1134"/>
        <w:rPr>
          <w:lang w:val="en-US"/>
        </w:rPr>
      </w:pPr>
    </w:p>
    <w:p w:rsidR="00A939E9" w:rsidRPr="00C97B3F" w:rsidRDefault="00A939E9" w:rsidP="00A939E9">
      <w:pPr>
        <w:spacing w:before="120"/>
        <w:ind w:left="1134"/>
        <w:rPr>
          <w:lang w:val="en-US"/>
        </w:rPr>
      </w:pPr>
      <w:r w:rsidRPr="00C97B3F">
        <w:rPr>
          <w:lang w:val="en-US"/>
        </w:rPr>
        <w:t>Addresses containing the “int.electrolux” portion are only visible from inside the Electrolux network or through the Access Manager application (intranet).  Electrolux may change or remove some of the above URLs in the future.  For this reason, you should ask Service Support Europe to know which address you should actually use in your case;</w:t>
      </w:r>
    </w:p>
    <w:p w:rsidR="00A939E9" w:rsidRDefault="00A939E9" w:rsidP="00A939E9">
      <w:pPr>
        <w:ind w:left="1134"/>
        <w:rPr>
          <w:lang w:val="en-US"/>
        </w:rPr>
      </w:pPr>
    </w:p>
    <w:p w:rsidR="00A939E9" w:rsidRDefault="00D50DFB" w:rsidP="00E51E0E">
      <w:pPr>
        <w:numPr>
          <w:ilvl w:val="0"/>
          <w:numId w:val="19"/>
        </w:numPr>
        <w:rPr>
          <w:lang w:val="en-US"/>
        </w:rPr>
      </w:pPr>
      <w:r>
        <w:rPr>
          <w:noProof/>
          <w:lang w:val="en-US" w:eastAsia="en-US"/>
        </w:rPr>
        <w:drawing>
          <wp:inline distT="0" distB="0" distL="0" distR="0" wp14:anchorId="621E5A1C" wp14:editId="4173D949">
            <wp:extent cx="257143" cy="238095"/>
            <wp:effectExtent l="0" t="0" r="0" b="0"/>
            <wp:docPr id="137" name="Immagin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57143" cy="238095"/>
                    </a:xfrm>
                    <a:prstGeom prst="rect">
                      <a:avLst/>
                    </a:prstGeom>
                  </pic:spPr>
                </pic:pic>
              </a:graphicData>
            </a:graphic>
          </wp:inline>
        </w:drawing>
      </w:r>
      <w:r>
        <w:rPr>
          <w:b/>
          <w:lang w:val="en-US"/>
        </w:rPr>
        <w:t xml:space="preserve"> </w:t>
      </w:r>
      <w:r w:rsidR="00A939E9">
        <w:rPr>
          <w:b/>
          <w:lang w:val="en-US"/>
        </w:rPr>
        <w:t>Test c</w:t>
      </w:r>
      <w:r w:rsidR="00A939E9" w:rsidRPr="00C97B3F">
        <w:rPr>
          <w:b/>
          <w:lang w:val="en-US"/>
        </w:rPr>
        <w:t>onnection</w:t>
      </w:r>
      <w:r w:rsidR="00A939E9" w:rsidRPr="00C97B3F">
        <w:rPr>
          <w:lang w:val="en-US"/>
        </w:rPr>
        <w:t xml:space="preserve"> command allows you to connect to the web </w:t>
      </w:r>
      <w:r w:rsidR="00A939E9">
        <w:rPr>
          <w:lang w:val="en-US"/>
        </w:rPr>
        <w:t>portal</w:t>
      </w:r>
      <w:r w:rsidR="00A939E9" w:rsidRPr="00C97B3F">
        <w:rPr>
          <w:lang w:val="en-US"/>
        </w:rPr>
        <w:t xml:space="preserve"> to verify if you have specified the correct internet address.</w:t>
      </w:r>
    </w:p>
    <w:p w:rsidR="00A939E9" w:rsidRPr="00C97B3F" w:rsidRDefault="00A939E9" w:rsidP="00A939E9">
      <w:pPr>
        <w:rPr>
          <w:lang w:val="en-US"/>
        </w:rPr>
      </w:pPr>
    </w:p>
    <w:p w:rsidR="00A939E9" w:rsidRPr="00C97B3F" w:rsidRDefault="00A939E9" w:rsidP="00FD4FE2">
      <w:pPr>
        <w:rPr>
          <w:lang w:val="en-US"/>
        </w:rPr>
      </w:pPr>
    </w:p>
    <w:p w:rsidR="00D561D1" w:rsidRPr="00C97B3F" w:rsidRDefault="00D561D1" w:rsidP="00FD4FE2">
      <w:pPr>
        <w:rPr>
          <w:lang w:val="en-US"/>
        </w:rPr>
      </w:pPr>
    </w:p>
    <w:p w:rsidR="00D561D1" w:rsidRPr="00C97B3F" w:rsidRDefault="00D561D1" w:rsidP="00FD4FE2">
      <w:pPr>
        <w:rPr>
          <w:lang w:val="en-US"/>
        </w:rPr>
      </w:pPr>
    </w:p>
    <w:p w:rsidR="007328C6" w:rsidRDefault="00592BEA" w:rsidP="00FD4FE2">
      <w:pPr>
        <w:rPr>
          <w:lang w:val="en-US"/>
        </w:rPr>
      </w:pPr>
      <w:r w:rsidRPr="00C97B3F">
        <w:rPr>
          <w:lang w:val="en-US"/>
        </w:rPr>
        <w:t xml:space="preserve">The </w:t>
      </w:r>
      <w:r w:rsidRPr="00C97B3F">
        <w:rPr>
          <w:b/>
          <w:lang w:val="en-US"/>
        </w:rPr>
        <w:t>Local Database</w:t>
      </w:r>
      <w:r w:rsidRPr="00C97B3F">
        <w:rPr>
          <w:lang w:val="en-US"/>
        </w:rPr>
        <w:t xml:space="preserve"> </w:t>
      </w:r>
      <w:r w:rsidR="00EF6E49" w:rsidRPr="00EF6E49">
        <w:rPr>
          <w:b/>
          <w:lang w:val="en-US"/>
        </w:rPr>
        <w:t>Settings</w:t>
      </w:r>
      <w:r w:rsidR="00EF6E49">
        <w:rPr>
          <w:lang w:val="en-US"/>
        </w:rPr>
        <w:t xml:space="preserve"> </w:t>
      </w:r>
      <w:r w:rsidRPr="00C97B3F">
        <w:rPr>
          <w:lang w:val="en-US"/>
        </w:rPr>
        <w:t>section lets you specify the connection options for the local SQL Server database</w:t>
      </w:r>
      <w:r w:rsidR="00F47FBF" w:rsidRPr="00C97B3F">
        <w:rPr>
          <w:lang w:val="en-US"/>
        </w:rPr>
        <w:t>:</w:t>
      </w:r>
      <w:r w:rsidRPr="00C97B3F">
        <w:rPr>
          <w:lang w:val="en-US"/>
        </w:rPr>
        <w:t xml:space="preserve"> </w:t>
      </w:r>
    </w:p>
    <w:p w:rsidR="007328C6" w:rsidRDefault="007328C6" w:rsidP="00FD4FE2">
      <w:pPr>
        <w:rPr>
          <w:lang w:val="en-US"/>
        </w:rPr>
      </w:pPr>
    </w:p>
    <w:p w:rsidR="00592BEA" w:rsidRDefault="00D50DFB" w:rsidP="007328C6">
      <w:pPr>
        <w:jc w:val="center"/>
        <w:rPr>
          <w:noProof/>
          <w:lang w:val="it-IT" w:eastAsia="it-IT"/>
        </w:rPr>
      </w:pPr>
      <w:r>
        <w:rPr>
          <w:noProof/>
          <w:lang w:val="en-US" w:eastAsia="en-US"/>
        </w:rPr>
        <w:drawing>
          <wp:inline distT="0" distB="0" distL="0" distR="0" wp14:anchorId="14639BB1" wp14:editId="4C58846E">
            <wp:extent cx="6299835" cy="1670050"/>
            <wp:effectExtent l="0" t="0" r="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299835" cy="1670050"/>
                    </a:xfrm>
                    <a:prstGeom prst="rect">
                      <a:avLst/>
                    </a:prstGeom>
                  </pic:spPr>
                </pic:pic>
              </a:graphicData>
            </a:graphic>
          </wp:inline>
        </w:drawing>
      </w:r>
    </w:p>
    <w:p w:rsidR="00EF6E49" w:rsidRDefault="00EF6E49" w:rsidP="00EF6E49">
      <w:pPr>
        <w:pStyle w:val="Picturetitle"/>
        <w:ind w:left="0"/>
        <w:rPr>
          <w:lang w:val="en-US"/>
        </w:rPr>
      </w:pPr>
      <w:r>
        <w:rPr>
          <w:lang w:val="en-US"/>
        </w:rPr>
        <w:t>Local Database Settings</w:t>
      </w:r>
    </w:p>
    <w:p w:rsidR="00EF6E49" w:rsidRDefault="00EF6E49" w:rsidP="007328C6">
      <w:pPr>
        <w:jc w:val="center"/>
        <w:rPr>
          <w:noProof/>
          <w:lang w:val="it-IT" w:eastAsia="it-IT"/>
        </w:rPr>
      </w:pPr>
    </w:p>
    <w:p w:rsidR="00EF6E49" w:rsidRPr="00C97B3F" w:rsidRDefault="00EF6E49" w:rsidP="007328C6">
      <w:pPr>
        <w:jc w:val="center"/>
        <w:rPr>
          <w:lang w:val="en-US"/>
        </w:rPr>
      </w:pPr>
    </w:p>
    <w:p w:rsidR="005C6F2A" w:rsidRDefault="00EF6E49" w:rsidP="00E51E0E">
      <w:pPr>
        <w:numPr>
          <w:ilvl w:val="0"/>
          <w:numId w:val="32"/>
        </w:numPr>
        <w:rPr>
          <w:lang w:val="en-US"/>
        </w:rPr>
      </w:pPr>
      <w:r>
        <w:rPr>
          <w:b/>
          <w:lang w:val="en-US"/>
        </w:rPr>
        <w:t xml:space="preserve">SQL </w:t>
      </w:r>
      <w:r w:rsidR="005C6F2A" w:rsidRPr="007340A8">
        <w:rPr>
          <w:b/>
          <w:lang w:val="en-US"/>
        </w:rPr>
        <w:t>Server</w:t>
      </w:r>
      <w:r w:rsidR="005C6F2A" w:rsidRPr="00C97B3F">
        <w:rPr>
          <w:lang w:val="en-US"/>
        </w:rPr>
        <w:t xml:space="preserve">: the name of the SQL Server instance that stores </w:t>
      </w:r>
      <w:r w:rsidR="00BD4A49">
        <w:rPr>
          <w:lang w:val="en-US"/>
        </w:rPr>
        <w:t>your local</w:t>
      </w:r>
      <w:r w:rsidR="005C6F2A" w:rsidRPr="00C97B3F">
        <w:rPr>
          <w:lang w:val="en-US"/>
        </w:rPr>
        <w:t xml:space="preserve"> database.  By default the instance name is </w:t>
      </w:r>
      <w:r w:rsidR="005C6F2A" w:rsidRPr="007340A8">
        <w:rPr>
          <w:lang w:val="en-US"/>
        </w:rPr>
        <w:t>(local)\SQLEXPRESS</w:t>
      </w:r>
      <w:r w:rsidR="005C6F2A" w:rsidRPr="00C97B3F">
        <w:rPr>
          <w:lang w:val="en-US"/>
        </w:rPr>
        <w:t>.  You select the server name at installation time</w:t>
      </w:r>
      <w:r w:rsidR="00FD4FE2">
        <w:rPr>
          <w:lang w:val="en-US"/>
        </w:rPr>
        <w:t xml:space="preserve"> </w:t>
      </w:r>
      <w:r w:rsidR="00B235B9">
        <w:rPr>
          <w:lang w:val="en-US"/>
        </w:rPr>
        <w:t xml:space="preserve">only if you perform the manual installation procedure </w:t>
      </w:r>
      <w:r w:rsidR="00FD4FE2">
        <w:rPr>
          <w:lang w:val="en-US"/>
        </w:rPr>
        <w:t xml:space="preserve">as </w:t>
      </w:r>
      <w:r w:rsidR="00B235B9">
        <w:rPr>
          <w:lang w:val="en-US"/>
        </w:rPr>
        <w:t xml:space="preserve">this </w:t>
      </w:r>
      <w:r w:rsidR="00FD4FE2">
        <w:rPr>
          <w:lang w:val="en-US"/>
        </w:rPr>
        <w:t>document</w:t>
      </w:r>
      <w:r w:rsidR="00B235B9">
        <w:rPr>
          <w:lang w:val="en-US"/>
        </w:rPr>
        <w:t xml:space="preserve"> describes in the appendix</w:t>
      </w:r>
      <w:r w:rsidR="005C6F2A" w:rsidRPr="00C97B3F">
        <w:rPr>
          <w:lang w:val="en-US"/>
        </w:rPr>
        <w:t>;</w:t>
      </w:r>
    </w:p>
    <w:p w:rsidR="007340A8" w:rsidRPr="00C97B3F" w:rsidRDefault="007340A8" w:rsidP="00E51E0E">
      <w:pPr>
        <w:numPr>
          <w:ilvl w:val="0"/>
          <w:numId w:val="32"/>
        </w:numPr>
        <w:spacing w:before="120"/>
        <w:rPr>
          <w:lang w:val="en-US"/>
        </w:rPr>
      </w:pPr>
      <w:r w:rsidRPr="00C97B3F">
        <w:rPr>
          <w:b/>
          <w:lang w:val="en-US"/>
        </w:rPr>
        <w:t>Database</w:t>
      </w:r>
      <w:r w:rsidRPr="00C97B3F">
        <w:rPr>
          <w:lang w:val="en-US"/>
        </w:rPr>
        <w:t xml:space="preserve">: the name of the local Sidekick database.  By default the database name is </w:t>
      </w:r>
      <w:r w:rsidRPr="00C97B3F">
        <w:rPr>
          <w:b/>
          <w:lang w:val="en-US"/>
        </w:rPr>
        <w:t>SidekickPC</w:t>
      </w:r>
      <w:r w:rsidRPr="00C97B3F">
        <w:rPr>
          <w:lang w:val="en-US"/>
        </w:rPr>
        <w:t>.  You choose the database name at installation time</w:t>
      </w:r>
      <w:r>
        <w:rPr>
          <w:lang w:val="en-US"/>
        </w:rPr>
        <w:t xml:space="preserve"> only if you perform the manual installation procedure as this document describes in the appendix</w:t>
      </w:r>
      <w:r w:rsidRPr="00C97B3F">
        <w:rPr>
          <w:lang w:val="en-US"/>
        </w:rPr>
        <w:t>;</w:t>
      </w:r>
    </w:p>
    <w:p w:rsidR="007340A8" w:rsidRDefault="007340A8" w:rsidP="00E51E0E">
      <w:pPr>
        <w:numPr>
          <w:ilvl w:val="0"/>
          <w:numId w:val="32"/>
        </w:numPr>
        <w:rPr>
          <w:lang w:val="en-US"/>
        </w:rPr>
      </w:pPr>
      <w:r w:rsidRPr="00C97B3F">
        <w:rPr>
          <w:lang w:val="en-US"/>
        </w:rPr>
        <w:lastRenderedPageBreak/>
        <w:t xml:space="preserve">the </w:t>
      </w:r>
      <w:r w:rsidRPr="00C97B3F">
        <w:rPr>
          <w:b/>
          <w:lang w:val="en-US"/>
        </w:rPr>
        <w:t>Use Windows NT Integrated Security</w:t>
      </w:r>
      <w:r w:rsidRPr="00C97B3F">
        <w:rPr>
          <w:lang w:val="en-US"/>
        </w:rPr>
        <w:t xml:space="preserve"> option allows you to access the database through the integrated security of the operating system</w:t>
      </w:r>
      <w:r>
        <w:rPr>
          <w:lang w:val="en-US"/>
        </w:rPr>
        <w:t>;</w:t>
      </w:r>
    </w:p>
    <w:p w:rsidR="007340A8" w:rsidRPr="00C97B3F" w:rsidRDefault="007340A8" w:rsidP="00E51E0E">
      <w:pPr>
        <w:numPr>
          <w:ilvl w:val="0"/>
          <w:numId w:val="32"/>
        </w:numPr>
        <w:spacing w:before="120"/>
        <w:rPr>
          <w:lang w:val="en-US"/>
        </w:rPr>
      </w:pPr>
      <w:r w:rsidRPr="00C97B3F">
        <w:rPr>
          <w:lang w:val="en-US"/>
        </w:rPr>
        <w:t xml:space="preserve">the </w:t>
      </w:r>
      <w:r w:rsidRPr="00C97B3F">
        <w:rPr>
          <w:b/>
          <w:lang w:val="en-US"/>
        </w:rPr>
        <w:t xml:space="preserve">Use </w:t>
      </w:r>
      <w:r>
        <w:rPr>
          <w:b/>
          <w:lang w:val="en-US"/>
        </w:rPr>
        <w:t>SQL Server</w:t>
      </w:r>
      <w:r w:rsidRPr="00C97B3F">
        <w:rPr>
          <w:b/>
          <w:lang w:val="en-US"/>
        </w:rPr>
        <w:t xml:space="preserve"> user</w:t>
      </w:r>
      <w:r>
        <w:rPr>
          <w:b/>
          <w:lang w:val="en-US"/>
        </w:rPr>
        <w:t xml:space="preserve"> </w:t>
      </w:r>
      <w:r w:rsidRPr="00C97B3F">
        <w:rPr>
          <w:b/>
          <w:lang w:val="en-US"/>
        </w:rPr>
        <w:t>name and password</w:t>
      </w:r>
      <w:r w:rsidRPr="00C97B3F">
        <w:rPr>
          <w:lang w:val="en-US"/>
        </w:rPr>
        <w:t xml:space="preserve"> option allows you to access the database by means of explicit credentials.  This is the default way to access to local database.  The </w:t>
      </w:r>
      <w:r w:rsidRPr="00C97B3F">
        <w:rPr>
          <w:b/>
          <w:lang w:val="en-US"/>
        </w:rPr>
        <w:t xml:space="preserve">User Name </w:t>
      </w:r>
      <w:r w:rsidRPr="00C97B3F">
        <w:rPr>
          <w:lang w:val="en-US"/>
        </w:rPr>
        <w:t>and</w:t>
      </w:r>
      <w:r w:rsidRPr="00C97B3F">
        <w:rPr>
          <w:b/>
          <w:lang w:val="en-US"/>
        </w:rPr>
        <w:t xml:space="preserve"> Password</w:t>
      </w:r>
      <w:r w:rsidRPr="00C97B3F">
        <w:rPr>
          <w:lang w:val="en-US"/>
        </w:rPr>
        <w:t xml:space="preserve"> fields allow you to specify your personal credentials to access the database.  You choose the user name and the password to access the local database at installation time</w:t>
      </w:r>
      <w:r>
        <w:rPr>
          <w:lang w:val="en-US"/>
        </w:rPr>
        <w:t xml:space="preserve"> only if you perform the manual installation procedure as this document describes in the appendix;</w:t>
      </w:r>
    </w:p>
    <w:p w:rsidR="007340A8" w:rsidRPr="00C97B3F" w:rsidRDefault="007340A8" w:rsidP="00E51E0E">
      <w:pPr>
        <w:numPr>
          <w:ilvl w:val="0"/>
          <w:numId w:val="32"/>
        </w:numPr>
        <w:spacing w:before="120"/>
        <w:rPr>
          <w:lang w:val="en-US"/>
        </w:rPr>
      </w:pPr>
      <w:r w:rsidRPr="00C97B3F">
        <w:rPr>
          <w:lang w:val="en-US"/>
        </w:rPr>
        <w:t xml:space="preserve">with the </w:t>
      </w:r>
      <w:r w:rsidRPr="00C97B3F">
        <w:rPr>
          <w:b/>
          <w:lang w:val="en-US"/>
        </w:rPr>
        <w:t>Connection Timeout</w:t>
      </w:r>
      <w:r w:rsidRPr="00C97B3F">
        <w:rPr>
          <w:lang w:val="en-US"/>
        </w:rPr>
        <w:t xml:space="preserve"> and </w:t>
      </w:r>
      <w:r w:rsidRPr="00C97B3F">
        <w:rPr>
          <w:b/>
          <w:lang w:val="en-US"/>
        </w:rPr>
        <w:t>Command Timeout</w:t>
      </w:r>
      <w:r w:rsidRPr="00C97B3F">
        <w:rPr>
          <w:lang w:val="en-US"/>
        </w:rPr>
        <w:t xml:space="preserve"> you can specify the connection and command timeouts (in seconds) for the operations related to the local database.  Usually you do not need to alter these settings;</w:t>
      </w:r>
    </w:p>
    <w:p w:rsidR="007340A8" w:rsidRPr="00C97B3F" w:rsidRDefault="00D50DFB" w:rsidP="00E51E0E">
      <w:pPr>
        <w:numPr>
          <w:ilvl w:val="0"/>
          <w:numId w:val="32"/>
        </w:numPr>
        <w:rPr>
          <w:lang w:val="en-US"/>
        </w:rPr>
      </w:pPr>
      <w:r>
        <w:rPr>
          <w:noProof/>
          <w:lang w:val="en-US" w:eastAsia="en-US"/>
        </w:rPr>
        <w:drawing>
          <wp:inline distT="0" distB="0" distL="0" distR="0" wp14:anchorId="7ADD5376" wp14:editId="17D7DE77">
            <wp:extent cx="266667" cy="266667"/>
            <wp:effectExtent l="0" t="0" r="635" b="635"/>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7" cy="266667"/>
                    </a:xfrm>
                    <a:prstGeom prst="rect">
                      <a:avLst/>
                    </a:prstGeom>
                  </pic:spPr>
                </pic:pic>
              </a:graphicData>
            </a:graphic>
          </wp:inline>
        </w:drawing>
      </w:r>
      <w:r>
        <w:rPr>
          <w:b/>
          <w:lang w:val="en-US"/>
        </w:rPr>
        <w:t xml:space="preserve"> </w:t>
      </w:r>
      <w:r w:rsidR="007340A8" w:rsidRPr="00C97B3F">
        <w:rPr>
          <w:b/>
          <w:lang w:val="en-US"/>
        </w:rPr>
        <w:t>Test Connection</w:t>
      </w:r>
      <w:r w:rsidR="007340A8" w:rsidRPr="00C97B3F">
        <w:rPr>
          <w:lang w:val="en-US"/>
        </w:rPr>
        <w:t xml:space="preserve"> command allows you to connect to the database to verify if you have specified the correct settings.</w:t>
      </w:r>
    </w:p>
    <w:p w:rsidR="00F70610" w:rsidRPr="00C97B3F" w:rsidRDefault="00F70610" w:rsidP="007340A8">
      <w:pPr>
        <w:spacing w:before="120"/>
        <w:rPr>
          <w:lang w:val="en-US"/>
        </w:rPr>
      </w:pPr>
    </w:p>
    <w:p w:rsidR="00592BEA" w:rsidRPr="00C97B3F" w:rsidRDefault="00592BEA" w:rsidP="00F179A0">
      <w:pPr>
        <w:rPr>
          <w:lang w:val="en-US"/>
        </w:rPr>
      </w:pPr>
    </w:p>
    <w:p w:rsidR="00F47FBF" w:rsidRDefault="00F47FBF" w:rsidP="00F179A0">
      <w:pPr>
        <w:rPr>
          <w:lang w:val="en-US"/>
        </w:rPr>
      </w:pPr>
      <w:r w:rsidRPr="00C97B3F">
        <w:rPr>
          <w:lang w:val="en-US"/>
        </w:rPr>
        <w:t xml:space="preserve">The </w:t>
      </w:r>
      <w:r w:rsidR="00EF6E49" w:rsidRPr="00EF6E49">
        <w:rPr>
          <w:b/>
          <w:lang w:val="en-US"/>
        </w:rPr>
        <w:t>Update</w:t>
      </w:r>
      <w:r w:rsidR="00EF6E49">
        <w:rPr>
          <w:lang w:val="en-US"/>
        </w:rPr>
        <w:t xml:space="preserve"> </w:t>
      </w:r>
      <w:r w:rsidRPr="00C97B3F">
        <w:rPr>
          <w:b/>
          <w:lang w:val="en-US"/>
        </w:rPr>
        <w:t>Settings</w:t>
      </w:r>
      <w:r w:rsidRPr="00C97B3F">
        <w:rPr>
          <w:lang w:val="en-US"/>
        </w:rPr>
        <w:t xml:space="preserve"> section lets you sp</w:t>
      </w:r>
      <w:r w:rsidR="00EF6E49">
        <w:rPr>
          <w:lang w:val="en-US"/>
        </w:rPr>
        <w:t>ecify the type of the update.</w:t>
      </w:r>
      <w:r w:rsidRPr="00C97B3F">
        <w:rPr>
          <w:lang w:val="en-US"/>
        </w:rPr>
        <w:t xml:space="preserve"> </w:t>
      </w:r>
    </w:p>
    <w:p w:rsidR="00A210B3" w:rsidRPr="00883319" w:rsidRDefault="00A210B3" w:rsidP="00E51E0E">
      <w:pPr>
        <w:numPr>
          <w:ilvl w:val="0"/>
          <w:numId w:val="20"/>
        </w:numPr>
        <w:spacing w:before="120"/>
        <w:rPr>
          <w:lang w:val="en-US"/>
        </w:rPr>
      </w:pPr>
      <w:r>
        <w:rPr>
          <w:b/>
          <w:lang w:val="en-US"/>
        </w:rPr>
        <w:t>Quick</w:t>
      </w:r>
      <w:r w:rsidRPr="00C97B3F">
        <w:rPr>
          <w:b/>
          <w:lang w:val="en-US"/>
        </w:rPr>
        <w:t xml:space="preserve"> update</w:t>
      </w:r>
      <w:r w:rsidRPr="00C97B3F">
        <w:rPr>
          <w:lang w:val="en-US"/>
        </w:rPr>
        <w:t>: use this option if you want to perform a full</w:t>
      </w:r>
      <w:r>
        <w:rPr>
          <w:lang w:val="en-US"/>
        </w:rPr>
        <w:t xml:space="preserve"> update of the local database. </w:t>
      </w:r>
      <w:r w:rsidRPr="00883319">
        <w:rPr>
          <w:lang w:val="en-US"/>
        </w:rPr>
        <w:t>This method uses a plain HTTP download of all zip file which is on Sidekick remote server</w:t>
      </w:r>
    </w:p>
    <w:p w:rsidR="00A210B3" w:rsidRPr="00883319" w:rsidRDefault="007340A8" w:rsidP="00E51E0E">
      <w:pPr>
        <w:numPr>
          <w:ilvl w:val="0"/>
          <w:numId w:val="20"/>
        </w:numPr>
        <w:spacing w:before="120"/>
        <w:rPr>
          <w:lang w:val="en-US"/>
        </w:rPr>
      </w:pPr>
      <w:r w:rsidRPr="00A210B3">
        <w:rPr>
          <w:b/>
          <w:lang w:val="en-US"/>
        </w:rPr>
        <w:t>Full update</w:t>
      </w:r>
      <w:r w:rsidRPr="00A210B3">
        <w:rPr>
          <w:lang w:val="en-US"/>
        </w:rPr>
        <w:t>: use this option if you want to perform a full update of the local database</w:t>
      </w:r>
      <w:r w:rsidR="00A210B3">
        <w:rPr>
          <w:lang w:val="en-US"/>
        </w:rPr>
        <w:t>.</w:t>
      </w:r>
      <w:r w:rsidR="00883319">
        <w:rPr>
          <w:lang w:val="en-US"/>
        </w:rPr>
        <w:t xml:space="preserve"> </w:t>
      </w:r>
      <w:r w:rsidR="00A210B3" w:rsidRPr="00883319">
        <w:rPr>
          <w:lang w:val="en-US"/>
        </w:rPr>
        <w:t xml:space="preserve">This method uses a different mechanism for sending </w:t>
      </w:r>
      <w:r w:rsidR="00883319">
        <w:rPr>
          <w:lang w:val="en-US"/>
        </w:rPr>
        <w:t>file</w:t>
      </w:r>
      <w:r w:rsidR="00A210B3" w:rsidRPr="00883319">
        <w:rPr>
          <w:lang w:val="en-US"/>
        </w:rPr>
        <w:t xml:space="preserve"> over the Internet.</w:t>
      </w:r>
    </w:p>
    <w:p w:rsidR="00A210B3" w:rsidRDefault="00A210B3" w:rsidP="00A210B3">
      <w:pPr>
        <w:spacing w:before="120"/>
        <w:ind w:left="1260"/>
        <w:rPr>
          <w:lang w:val="en-US"/>
        </w:rPr>
      </w:pPr>
      <w:r>
        <w:rPr>
          <w:lang w:val="en-US"/>
        </w:rPr>
        <w:t>In both</w:t>
      </w:r>
      <w:r w:rsidRPr="00C97B3F">
        <w:rPr>
          <w:lang w:val="en-US"/>
        </w:rPr>
        <w:t xml:space="preserve"> case</w:t>
      </w:r>
      <w:r>
        <w:rPr>
          <w:lang w:val="en-US"/>
        </w:rPr>
        <w:t>s</w:t>
      </w:r>
      <w:r w:rsidRPr="00C97B3F">
        <w:rPr>
          <w:lang w:val="en-US"/>
        </w:rPr>
        <w:t xml:space="preserve"> all local data are removed (if any) prior executing a full copy of the remote database contents to the local database.  The full update involves all Electrolux appliance models (PNCs) supported by Sidekick</w:t>
      </w:r>
      <w:r>
        <w:rPr>
          <w:lang w:val="en-US"/>
        </w:rPr>
        <w:t xml:space="preserve">PC. </w:t>
      </w:r>
      <w:r w:rsidRPr="00C97B3F">
        <w:rPr>
          <w:lang w:val="en-US"/>
        </w:rPr>
        <w:t>A full update is mandatory prior using the software for the first time after the setup;</w:t>
      </w:r>
    </w:p>
    <w:p w:rsidR="007340A8" w:rsidRPr="00A210B3" w:rsidRDefault="007340A8" w:rsidP="00E51E0E">
      <w:pPr>
        <w:numPr>
          <w:ilvl w:val="0"/>
          <w:numId w:val="20"/>
        </w:numPr>
        <w:spacing w:before="120"/>
        <w:rPr>
          <w:lang w:val="en-US"/>
        </w:rPr>
      </w:pPr>
      <w:r w:rsidRPr="00A210B3">
        <w:rPr>
          <w:b/>
          <w:lang w:val="en-US"/>
        </w:rPr>
        <w:t>Incremental update</w:t>
      </w:r>
      <w:r w:rsidRPr="00A210B3">
        <w:rPr>
          <w:lang w:val="en-US"/>
        </w:rPr>
        <w:t>: use this option if you want to download only the new records from the remote database.  This is the most common update after the initial setup. The incremental update involves all Electrolux appliance models (PNCs) supported by Sidekick;</w:t>
      </w:r>
    </w:p>
    <w:p w:rsidR="007340A8" w:rsidRPr="00C97B3F" w:rsidRDefault="007340A8" w:rsidP="00E51E0E">
      <w:pPr>
        <w:numPr>
          <w:ilvl w:val="0"/>
          <w:numId w:val="20"/>
        </w:numPr>
        <w:spacing w:before="120"/>
        <w:rPr>
          <w:lang w:val="en-US"/>
        </w:rPr>
      </w:pPr>
      <w:r w:rsidRPr="00C97B3F">
        <w:rPr>
          <w:b/>
          <w:lang w:val="en-US"/>
        </w:rPr>
        <w:t>PNC update</w:t>
      </w:r>
      <w:r w:rsidRPr="00C97B3F">
        <w:rPr>
          <w:lang w:val="en-US"/>
        </w:rPr>
        <w:t xml:space="preserve">: use this option if you want to download only the new records related to a certain set of PNCs from the remote database.  The </w:t>
      </w:r>
      <w:r w:rsidRPr="00C97B3F">
        <w:rPr>
          <w:b/>
          <w:lang w:val="en-US"/>
        </w:rPr>
        <w:t>PNC List</w:t>
      </w:r>
      <w:r w:rsidRPr="00C97B3F">
        <w:rPr>
          <w:lang w:val="en-US"/>
        </w:rPr>
        <w:t xml:space="preserve"> entry allows you to specify the list of PNCs (one or more up to 20) that you are interested in. The PNC list is a sequence of comma-separated PNCs.  A PNC (Part Number Code) is a numeric code of 9 digits that identifies a certain appliance model from Electrolux. In the </w:t>
      </w:r>
      <w:r w:rsidRPr="00C97B3F">
        <w:rPr>
          <w:b/>
          <w:lang w:val="en-US"/>
        </w:rPr>
        <w:t>PNC List</w:t>
      </w:r>
      <w:r w:rsidRPr="00C97B3F">
        <w:rPr>
          <w:lang w:val="en-US"/>
        </w:rPr>
        <w:t xml:space="preserve"> you should not supply the ELC (Engineering Level Code): downloading data for a certain PNC means getting the update for all related ELCs.  Instead of commas you can also use     semicolons (;), hyphens (-), and forward slashes (/) as a separator.  An example of a valid PNC List the following one:</w:t>
      </w:r>
      <w:r w:rsidRPr="00C97B3F">
        <w:rPr>
          <w:rFonts w:ascii="Courier New" w:hAnsi="Courier New" w:cs="Courier New"/>
          <w:lang w:val="en-US"/>
        </w:rPr>
        <w:t xml:space="preserve"> 914791101,913101218,914521544;</w:t>
      </w:r>
    </w:p>
    <w:p w:rsidR="00EF6E49" w:rsidRPr="00132418" w:rsidRDefault="007340A8" w:rsidP="00E51E0E">
      <w:pPr>
        <w:numPr>
          <w:ilvl w:val="0"/>
          <w:numId w:val="20"/>
        </w:numPr>
        <w:spacing w:before="120"/>
        <w:rPr>
          <w:lang w:val="en-US"/>
        </w:rPr>
      </w:pPr>
      <w:r w:rsidRPr="00C97B3F">
        <w:rPr>
          <w:lang w:val="en-US"/>
        </w:rPr>
        <w:t xml:space="preserve">the </w:t>
      </w:r>
      <w:r w:rsidRPr="00C97B3F">
        <w:rPr>
          <w:b/>
          <w:lang w:val="en-US"/>
        </w:rPr>
        <w:t>Enable log</w:t>
      </w:r>
      <w:r w:rsidRPr="00C97B3F">
        <w:rPr>
          <w:lang w:val="en-US"/>
        </w:rPr>
        <w:t xml:space="preserve"> option creates a log file during the upda</w:t>
      </w:r>
      <w:r>
        <w:rPr>
          <w:lang w:val="en-US"/>
        </w:rPr>
        <w:t>te process.  This option is</w:t>
      </w:r>
      <w:r w:rsidRPr="00C97B3F">
        <w:rPr>
          <w:lang w:val="en-US"/>
        </w:rPr>
        <w:t xml:space="preserve"> useful</w:t>
      </w:r>
      <w:r>
        <w:rPr>
          <w:lang w:val="en-US"/>
        </w:rPr>
        <w:t xml:space="preserve"> for troubleshooting purposes.</w:t>
      </w:r>
    </w:p>
    <w:p w:rsidR="00EF6E49" w:rsidRDefault="00EF6E49" w:rsidP="00EF6E49">
      <w:pPr>
        <w:ind w:left="1260"/>
        <w:rPr>
          <w:lang w:val="en-US"/>
        </w:rPr>
      </w:pPr>
    </w:p>
    <w:p w:rsidR="00EF6E49" w:rsidRPr="00C97B3F" w:rsidRDefault="00EF6E49" w:rsidP="00EF6E49">
      <w:pPr>
        <w:spacing w:before="120"/>
        <w:ind w:left="1260"/>
        <w:rPr>
          <w:lang w:val="en-US"/>
        </w:rPr>
      </w:pPr>
    </w:p>
    <w:p w:rsidR="00085939" w:rsidRDefault="0072691A" w:rsidP="00F179A0">
      <w:pPr>
        <w:spacing w:before="120"/>
        <w:rPr>
          <w:lang w:val="en-US"/>
        </w:rPr>
      </w:pPr>
      <w:r w:rsidRPr="00C97B3F">
        <w:rPr>
          <w:lang w:val="en-US"/>
        </w:rPr>
        <w:t xml:space="preserve">The </w:t>
      </w:r>
      <w:r w:rsidRPr="00C97B3F">
        <w:rPr>
          <w:b/>
          <w:lang w:val="en-US"/>
        </w:rPr>
        <w:t>Start update</w:t>
      </w:r>
      <w:r w:rsidR="00E505B1" w:rsidRPr="00C97B3F">
        <w:rPr>
          <w:lang w:val="en-US"/>
        </w:rPr>
        <w:t xml:space="preserve"> comman</w:t>
      </w:r>
      <w:r w:rsidR="00A239DB">
        <w:rPr>
          <w:lang w:val="en-US"/>
        </w:rPr>
        <w:t xml:space="preserve">d both starts </w:t>
      </w:r>
      <w:r w:rsidR="00085939" w:rsidRPr="00C97B3F">
        <w:rPr>
          <w:lang w:val="en-US"/>
        </w:rPr>
        <w:t xml:space="preserve">the auto-update of the software </w:t>
      </w:r>
      <w:r w:rsidR="00BD4A49">
        <w:rPr>
          <w:lang w:val="en-US"/>
        </w:rPr>
        <w:t>and</w:t>
      </w:r>
      <w:r w:rsidR="00085939" w:rsidRPr="00C97B3F">
        <w:rPr>
          <w:lang w:val="en-US"/>
        </w:rPr>
        <w:t xml:space="preserve"> </w:t>
      </w:r>
      <w:r w:rsidR="00F179A0">
        <w:rPr>
          <w:lang w:val="en-US"/>
        </w:rPr>
        <w:t xml:space="preserve">the </w:t>
      </w:r>
      <w:r w:rsidR="00E505B1" w:rsidRPr="00C97B3F">
        <w:rPr>
          <w:lang w:val="en-US"/>
        </w:rPr>
        <w:t xml:space="preserve">update of the </w:t>
      </w:r>
      <w:r w:rsidR="00085939" w:rsidRPr="00C97B3F">
        <w:rPr>
          <w:lang w:val="en-US"/>
        </w:rPr>
        <w:t>local database</w:t>
      </w:r>
      <w:r w:rsidRPr="00C97B3F">
        <w:rPr>
          <w:lang w:val="en-US"/>
        </w:rPr>
        <w:t>.</w:t>
      </w:r>
    </w:p>
    <w:p w:rsidR="00FA165D" w:rsidRDefault="00FA165D" w:rsidP="00FA165D">
      <w:pPr>
        <w:spacing w:before="120"/>
        <w:jc w:val="center"/>
        <w:rPr>
          <w:lang w:val="en-US"/>
        </w:rPr>
      </w:pPr>
    </w:p>
    <w:p w:rsidR="00FA165D" w:rsidRPr="00C97B3F" w:rsidRDefault="00FA165D" w:rsidP="00F179A0">
      <w:pPr>
        <w:spacing w:before="120"/>
        <w:rPr>
          <w:lang w:val="en-US"/>
        </w:rPr>
      </w:pPr>
    </w:p>
    <w:p w:rsidR="00DC137E" w:rsidRDefault="00DC137E" w:rsidP="00DC137E">
      <w:pPr>
        <w:pStyle w:val="Titolo3"/>
        <w:rPr>
          <w:lang w:val="en-US"/>
        </w:rPr>
      </w:pPr>
      <w:bookmarkStart w:id="32" w:name="_Toc369872117"/>
      <w:bookmarkStart w:id="33" w:name="_Toc453849770"/>
      <w:r>
        <w:rPr>
          <w:lang w:val="en-US"/>
        </w:rPr>
        <w:t>Software Auto Update</w:t>
      </w:r>
      <w:bookmarkEnd w:id="32"/>
      <w:bookmarkEnd w:id="33"/>
    </w:p>
    <w:p w:rsidR="00D31337" w:rsidRDefault="00085939" w:rsidP="00F179A0">
      <w:pPr>
        <w:spacing w:before="120"/>
        <w:ind w:firstLine="720"/>
        <w:rPr>
          <w:lang w:val="en-US"/>
        </w:rPr>
      </w:pPr>
      <w:r w:rsidRPr="00C97B3F">
        <w:rPr>
          <w:lang w:val="en-US"/>
        </w:rPr>
        <w:t xml:space="preserve">Every time you click on </w:t>
      </w:r>
      <w:r w:rsidRPr="00B235B9">
        <w:rPr>
          <w:b/>
          <w:lang w:val="en-US"/>
        </w:rPr>
        <w:t>Start update</w:t>
      </w:r>
      <w:r w:rsidRPr="00C97B3F">
        <w:rPr>
          <w:lang w:val="en-US"/>
        </w:rPr>
        <w:t xml:space="preserve"> </w:t>
      </w:r>
      <w:r w:rsidR="00873EE6" w:rsidRPr="00C97B3F">
        <w:rPr>
          <w:lang w:val="en-US"/>
        </w:rPr>
        <w:t>button</w:t>
      </w:r>
      <w:r w:rsidR="00475C44" w:rsidRPr="00C97B3F">
        <w:rPr>
          <w:lang w:val="en-US"/>
        </w:rPr>
        <w:t>, the software checks if ther</w:t>
      </w:r>
      <w:r w:rsidR="001852B7" w:rsidRPr="00C97B3F">
        <w:rPr>
          <w:lang w:val="en-US"/>
        </w:rPr>
        <w:t xml:space="preserve">e </w:t>
      </w:r>
      <w:r w:rsidR="00BD4A49">
        <w:rPr>
          <w:lang w:val="en-US"/>
        </w:rPr>
        <w:t>is</w:t>
      </w:r>
      <w:r w:rsidR="001852B7" w:rsidRPr="00C97B3F">
        <w:rPr>
          <w:lang w:val="en-US"/>
        </w:rPr>
        <w:t xml:space="preserve"> </w:t>
      </w:r>
      <w:r w:rsidR="00AA0C74">
        <w:rPr>
          <w:lang w:val="en-US"/>
        </w:rPr>
        <w:t xml:space="preserve">a </w:t>
      </w:r>
      <w:r w:rsidR="00D31337">
        <w:rPr>
          <w:lang w:val="en-US"/>
        </w:rPr>
        <w:t>software</w:t>
      </w:r>
      <w:r w:rsidR="001852B7" w:rsidRPr="00C97B3F">
        <w:rPr>
          <w:lang w:val="en-US"/>
        </w:rPr>
        <w:t xml:space="preserve"> update available</w:t>
      </w:r>
      <w:r w:rsidR="00D31337">
        <w:rPr>
          <w:lang w:val="en-US"/>
        </w:rPr>
        <w:t>.</w:t>
      </w:r>
    </w:p>
    <w:p w:rsidR="001852B7" w:rsidRPr="00C97B3F" w:rsidRDefault="00BD4A49" w:rsidP="00F179A0">
      <w:pPr>
        <w:spacing w:before="120"/>
        <w:rPr>
          <w:lang w:val="en-US"/>
        </w:rPr>
      </w:pPr>
      <w:r>
        <w:rPr>
          <w:lang w:val="en-US"/>
        </w:rPr>
        <w:t xml:space="preserve">If </w:t>
      </w:r>
      <w:r w:rsidR="00D31337">
        <w:rPr>
          <w:lang w:val="en-US"/>
        </w:rPr>
        <w:t>not, the process continues with the update of the local database. Instead</w:t>
      </w:r>
      <w:r>
        <w:rPr>
          <w:lang w:val="en-US"/>
        </w:rPr>
        <w:t>,</w:t>
      </w:r>
      <w:r w:rsidR="00D31337">
        <w:rPr>
          <w:lang w:val="en-US"/>
        </w:rPr>
        <w:t xml:space="preserve"> in case </w:t>
      </w:r>
      <w:r w:rsidR="00AA0C74">
        <w:rPr>
          <w:lang w:val="en-US"/>
        </w:rPr>
        <w:t>an</w:t>
      </w:r>
      <w:r>
        <w:rPr>
          <w:lang w:val="en-US"/>
        </w:rPr>
        <w:t xml:space="preserve"> update is</w:t>
      </w:r>
      <w:r w:rsidR="00D31337">
        <w:rPr>
          <w:lang w:val="en-US"/>
        </w:rPr>
        <w:t xml:space="preserve"> available</w:t>
      </w:r>
      <w:r>
        <w:rPr>
          <w:lang w:val="en-US"/>
        </w:rPr>
        <w:t>,</w:t>
      </w:r>
      <w:r w:rsidR="00D31337">
        <w:rPr>
          <w:lang w:val="en-US"/>
        </w:rPr>
        <w:t xml:space="preserve"> a </w:t>
      </w:r>
      <w:r w:rsidR="001852B7" w:rsidRPr="00C97B3F">
        <w:rPr>
          <w:lang w:val="en-US"/>
        </w:rPr>
        <w:t>dialog box</w:t>
      </w:r>
      <w:r w:rsidR="00873EE6" w:rsidRPr="00C97B3F">
        <w:rPr>
          <w:lang w:val="en-US"/>
        </w:rPr>
        <w:t xml:space="preserve"> that specifies a short description of the upgrade</w:t>
      </w:r>
      <w:r w:rsidR="00ED2F2F">
        <w:rPr>
          <w:lang w:val="en-US"/>
        </w:rPr>
        <w:t xml:space="preserve"> is shown</w:t>
      </w:r>
      <w:r w:rsidR="001852B7" w:rsidRPr="00C97B3F">
        <w:rPr>
          <w:lang w:val="en-US"/>
        </w:rPr>
        <w:t>:</w:t>
      </w:r>
    </w:p>
    <w:p w:rsidR="001852B7" w:rsidRPr="00C97B3F" w:rsidRDefault="00702992" w:rsidP="003B0A2E">
      <w:pPr>
        <w:spacing w:before="100"/>
        <w:jc w:val="center"/>
        <w:rPr>
          <w:lang w:val="en-US"/>
        </w:rPr>
      </w:pPr>
      <w:r>
        <w:rPr>
          <w:noProof/>
          <w:lang w:val="en-US" w:eastAsia="en-US"/>
        </w:rPr>
        <w:drawing>
          <wp:inline distT="0" distB="0" distL="0" distR="0" wp14:anchorId="4F7E33CD" wp14:editId="37961EA2">
            <wp:extent cx="3771900" cy="1628775"/>
            <wp:effectExtent l="19050" t="0" r="0" b="0"/>
            <wp:docPr id="16" name="Picture 16" descr="2012-02-03_11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2-02-03_114020"/>
                    <pic:cNvPicPr>
                      <a:picLocks noChangeAspect="1" noChangeArrowheads="1"/>
                    </pic:cNvPicPr>
                  </pic:nvPicPr>
                  <pic:blipFill>
                    <a:blip r:embed="rId33" cstate="print"/>
                    <a:srcRect/>
                    <a:stretch>
                      <a:fillRect/>
                    </a:stretch>
                  </pic:blipFill>
                  <pic:spPr bwMode="auto">
                    <a:xfrm>
                      <a:off x="0" y="0"/>
                      <a:ext cx="3771900" cy="1628775"/>
                    </a:xfrm>
                    <a:prstGeom prst="rect">
                      <a:avLst/>
                    </a:prstGeom>
                    <a:noFill/>
                    <a:ln w="9525">
                      <a:noFill/>
                      <a:miter lim="800000"/>
                      <a:headEnd/>
                      <a:tailEnd/>
                    </a:ln>
                  </pic:spPr>
                </pic:pic>
              </a:graphicData>
            </a:graphic>
          </wp:inline>
        </w:drawing>
      </w:r>
    </w:p>
    <w:p w:rsidR="001852B7" w:rsidRPr="00C97B3F" w:rsidRDefault="00F179A0" w:rsidP="00C626C8">
      <w:pPr>
        <w:pStyle w:val="Picturetitle"/>
        <w:ind w:left="0"/>
        <w:rPr>
          <w:lang w:val="en-US"/>
        </w:rPr>
      </w:pPr>
      <w:r>
        <w:rPr>
          <w:lang w:val="en-US"/>
        </w:rPr>
        <w:t xml:space="preserve">Optional </w:t>
      </w:r>
      <w:r w:rsidR="000D0B6B">
        <w:rPr>
          <w:lang w:val="en-US"/>
        </w:rPr>
        <w:t>Software Update Notification</w:t>
      </w:r>
    </w:p>
    <w:p w:rsidR="00AA0C74" w:rsidRDefault="00475C44" w:rsidP="00F179A0">
      <w:pPr>
        <w:spacing w:before="120"/>
        <w:rPr>
          <w:lang w:val="en-US"/>
        </w:rPr>
      </w:pPr>
      <w:r w:rsidRPr="00C97B3F">
        <w:rPr>
          <w:lang w:val="en-US"/>
        </w:rPr>
        <w:t>If the update is mandatory, the software inform</w:t>
      </w:r>
      <w:r w:rsidR="009F098D" w:rsidRPr="00C97B3F">
        <w:rPr>
          <w:lang w:val="en-US"/>
        </w:rPr>
        <w:t>s</w:t>
      </w:r>
      <w:r w:rsidRPr="00C97B3F">
        <w:rPr>
          <w:lang w:val="en-US"/>
        </w:rPr>
        <w:t xml:space="preserve"> </w:t>
      </w:r>
      <w:r w:rsidR="00ED2F2F">
        <w:rPr>
          <w:lang w:val="en-US"/>
        </w:rPr>
        <w:t>you</w:t>
      </w:r>
      <w:r w:rsidRPr="00C97B3F">
        <w:rPr>
          <w:lang w:val="en-US"/>
        </w:rPr>
        <w:t xml:space="preserve"> that the update will be applied </w:t>
      </w:r>
      <w:r w:rsidR="00ED2F2F">
        <w:rPr>
          <w:lang w:val="en-US"/>
        </w:rPr>
        <w:t>before proceed</w:t>
      </w:r>
      <w:r w:rsidR="00AA0C74">
        <w:rPr>
          <w:lang w:val="en-US"/>
        </w:rPr>
        <w:t>ing</w:t>
      </w:r>
      <w:r w:rsidR="00ED2F2F">
        <w:rPr>
          <w:lang w:val="en-US"/>
        </w:rPr>
        <w:t xml:space="preserve"> with the local database update. </w:t>
      </w:r>
      <w:r w:rsidR="00F179A0" w:rsidRPr="00C97B3F">
        <w:rPr>
          <w:lang w:val="en-US"/>
        </w:rPr>
        <w:t xml:space="preserve">If the update is </w:t>
      </w:r>
      <w:r w:rsidR="00F179A0">
        <w:rPr>
          <w:lang w:val="en-US"/>
        </w:rPr>
        <w:t>instead optional you can skip it and start immediately the database update.</w:t>
      </w:r>
    </w:p>
    <w:p w:rsidR="001852B7" w:rsidRPr="00C97B3F" w:rsidRDefault="00AA0C74" w:rsidP="00F179A0">
      <w:pPr>
        <w:spacing w:before="120"/>
        <w:rPr>
          <w:lang w:val="en-US"/>
        </w:rPr>
      </w:pPr>
      <w:r>
        <w:rPr>
          <w:lang w:val="en-US"/>
        </w:rPr>
        <w:t>By c</w:t>
      </w:r>
      <w:r w:rsidR="003D7AF6">
        <w:rPr>
          <w:lang w:val="en-US"/>
        </w:rPr>
        <w:t xml:space="preserve">licking </w:t>
      </w:r>
      <w:r>
        <w:rPr>
          <w:lang w:val="en-US"/>
        </w:rPr>
        <w:t xml:space="preserve">the </w:t>
      </w:r>
      <w:r w:rsidR="001852B7" w:rsidRPr="00AA0C74">
        <w:rPr>
          <w:b/>
          <w:lang w:val="en-US"/>
        </w:rPr>
        <w:t>Yes</w:t>
      </w:r>
      <w:r w:rsidR="001852B7" w:rsidRPr="00C97B3F">
        <w:rPr>
          <w:lang w:val="en-US"/>
        </w:rPr>
        <w:t xml:space="preserve"> button the </w:t>
      </w:r>
      <w:r w:rsidR="0076150D">
        <w:rPr>
          <w:lang w:val="en-US"/>
        </w:rPr>
        <w:t>download of the upgrade</w:t>
      </w:r>
      <w:r w:rsidR="00ED2F2F">
        <w:rPr>
          <w:lang w:val="en-US"/>
        </w:rPr>
        <w:t xml:space="preserve"> files</w:t>
      </w:r>
      <w:r w:rsidR="001852B7" w:rsidRPr="00C97B3F">
        <w:rPr>
          <w:lang w:val="en-US"/>
        </w:rPr>
        <w:t xml:space="preserve"> st</w:t>
      </w:r>
      <w:r w:rsidR="00873EE6" w:rsidRPr="00C97B3F">
        <w:rPr>
          <w:lang w:val="en-US"/>
        </w:rPr>
        <w:t>arts. D</w:t>
      </w:r>
      <w:r w:rsidR="001852B7" w:rsidRPr="00C97B3F">
        <w:rPr>
          <w:lang w:val="en-US"/>
        </w:rPr>
        <w:t xml:space="preserve">uring the </w:t>
      </w:r>
      <w:r>
        <w:rPr>
          <w:lang w:val="en-US"/>
        </w:rPr>
        <w:t xml:space="preserve">download of the software upgrade file, the Update dialog box shows you a </w:t>
      </w:r>
      <w:r w:rsidR="001852B7" w:rsidRPr="00C97B3F">
        <w:rPr>
          <w:lang w:val="en-US"/>
        </w:rPr>
        <w:t xml:space="preserve">progress bar and some messages </w:t>
      </w:r>
      <w:r>
        <w:rPr>
          <w:lang w:val="en-US"/>
        </w:rPr>
        <w:t xml:space="preserve">that </w:t>
      </w:r>
      <w:r w:rsidR="001852B7" w:rsidRPr="00C97B3F">
        <w:rPr>
          <w:lang w:val="en-US"/>
        </w:rPr>
        <w:t xml:space="preserve">indicate the state of the </w:t>
      </w:r>
      <w:r w:rsidR="00873EE6" w:rsidRPr="00C97B3F">
        <w:rPr>
          <w:lang w:val="en-US"/>
        </w:rPr>
        <w:t>process</w:t>
      </w:r>
      <w:r w:rsidR="001852B7" w:rsidRPr="00C97B3F">
        <w:rPr>
          <w:lang w:val="en-US"/>
        </w:rPr>
        <w:t>.</w:t>
      </w:r>
    </w:p>
    <w:p w:rsidR="001852B7" w:rsidRPr="00C97B3F" w:rsidRDefault="00DC137E" w:rsidP="00F179A0">
      <w:pPr>
        <w:spacing w:before="120"/>
        <w:rPr>
          <w:lang w:val="en-US"/>
        </w:rPr>
      </w:pPr>
      <w:r>
        <w:rPr>
          <w:lang w:val="en-US"/>
        </w:rPr>
        <w:br w:type="page"/>
      </w:r>
    </w:p>
    <w:p w:rsidR="00E505B1" w:rsidRPr="00C97B3F" w:rsidRDefault="009F098D" w:rsidP="00F179A0">
      <w:pPr>
        <w:spacing w:before="120"/>
        <w:rPr>
          <w:lang w:val="en-US"/>
        </w:rPr>
      </w:pPr>
      <w:r w:rsidRPr="00C97B3F">
        <w:rPr>
          <w:lang w:val="en-US"/>
        </w:rPr>
        <w:lastRenderedPageBreak/>
        <w:t>When the download is finis</w:t>
      </w:r>
      <w:r w:rsidR="00594934" w:rsidRPr="00C97B3F">
        <w:rPr>
          <w:lang w:val="en-US"/>
        </w:rPr>
        <w:t xml:space="preserve">hed </w:t>
      </w:r>
      <w:r w:rsidR="003D2B63" w:rsidRPr="00C97B3F">
        <w:rPr>
          <w:lang w:val="en-US"/>
        </w:rPr>
        <w:t xml:space="preserve">a </w:t>
      </w:r>
      <w:r w:rsidR="001852B7" w:rsidRPr="00C97B3F">
        <w:rPr>
          <w:lang w:val="en-US"/>
        </w:rPr>
        <w:t>message</w:t>
      </w:r>
      <w:r w:rsidR="003D2B63" w:rsidRPr="00C97B3F">
        <w:rPr>
          <w:lang w:val="en-US"/>
        </w:rPr>
        <w:t xml:space="preserve"> asks </w:t>
      </w:r>
      <w:r w:rsidR="0076150D">
        <w:rPr>
          <w:lang w:val="en-US"/>
        </w:rPr>
        <w:t>you</w:t>
      </w:r>
      <w:r w:rsidR="003D2B63" w:rsidRPr="00C97B3F">
        <w:rPr>
          <w:lang w:val="en-US"/>
        </w:rPr>
        <w:t xml:space="preserve"> to </w:t>
      </w:r>
      <w:r w:rsidR="00AA0C74">
        <w:rPr>
          <w:lang w:val="en-US"/>
        </w:rPr>
        <w:t>quit</w:t>
      </w:r>
      <w:r w:rsidR="003D2B63" w:rsidRPr="00C97B3F">
        <w:rPr>
          <w:lang w:val="en-US"/>
        </w:rPr>
        <w:t xml:space="preserve"> the application in order to </w:t>
      </w:r>
      <w:r w:rsidR="00096F49" w:rsidRPr="00C97B3F">
        <w:rPr>
          <w:lang w:val="en-US"/>
        </w:rPr>
        <w:t xml:space="preserve">apply the changes. </w:t>
      </w:r>
    </w:p>
    <w:p w:rsidR="001852B7" w:rsidRPr="00C97B3F" w:rsidRDefault="00702992" w:rsidP="003B0A2E">
      <w:pPr>
        <w:spacing w:before="100"/>
        <w:jc w:val="center"/>
        <w:rPr>
          <w:lang w:val="en-US"/>
        </w:rPr>
      </w:pPr>
      <w:r>
        <w:rPr>
          <w:noProof/>
          <w:lang w:val="en-US" w:eastAsia="en-US"/>
        </w:rPr>
        <w:drawing>
          <wp:inline distT="0" distB="0" distL="0" distR="0" wp14:anchorId="1521FA8E" wp14:editId="5395DAEC">
            <wp:extent cx="3200400" cy="1304925"/>
            <wp:effectExtent l="19050" t="0" r="0" b="0"/>
            <wp:docPr id="17" name="Picture 17" descr="2012-02-03_12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2-02-03_121138"/>
                    <pic:cNvPicPr>
                      <a:picLocks noChangeAspect="1" noChangeArrowheads="1"/>
                    </pic:cNvPicPr>
                  </pic:nvPicPr>
                  <pic:blipFill>
                    <a:blip r:embed="rId34" cstate="print"/>
                    <a:srcRect/>
                    <a:stretch>
                      <a:fillRect/>
                    </a:stretch>
                  </pic:blipFill>
                  <pic:spPr bwMode="auto">
                    <a:xfrm>
                      <a:off x="0" y="0"/>
                      <a:ext cx="3200400" cy="1304925"/>
                    </a:xfrm>
                    <a:prstGeom prst="rect">
                      <a:avLst/>
                    </a:prstGeom>
                    <a:noFill/>
                    <a:ln w="9525">
                      <a:noFill/>
                      <a:miter lim="800000"/>
                      <a:headEnd/>
                      <a:tailEnd/>
                    </a:ln>
                  </pic:spPr>
                </pic:pic>
              </a:graphicData>
            </a:graphic>
          </wp:inline>
        </w:drawing>
      </w:r>
    </w:p>
    <w:p w:rsidR="001852B7" w:rsidRPr="00C97B3F" w:rsidRDefault="00DC137E" w:rsidP="00C626C8">
      <w:pPr>
        <w:pStyle w:val="Picturetitle"/>
        <w:ind w:left="0"/>
        <w:rPr>
          <w:lang w:val="en-US"/>
        </w:rPr>
      </w:pPr>
      <w:r>
        <w:rPr>
          <w:lang w:val="en-US"/>
        </w:rPr>
        <w:t>End of Software Update Download</w:t>
      </w:r>
    </w:p>
    <w:p w:rsidR="00AA0C74" w:rsidRDefault="00F179A0" w:rsidP="00F179A0">
      <w:pPr>
        <w:spacing w:before="120"/>
        <w:rPr>
          <w:lang w:val="en-US"/>
        </w:rPr>
      </w:pPr>
      <w:r>
        <w:rPr>
          <w:lang w:val="en-US"/>
        </w:rPr>
        <w:t>By p</w:t>
      </w:r>
      <w:r w:rsidR="00096F49" w:rsidRPr="00C97B3F">
        <w:rPr>
          <w:lang w:val="en-US"/>
        </w:rPr>
        <w:t>ress</w:t>
      </w:r>
      <w:r w:rsidR="00E505B1" w:rsidRPr="00C97B3F">
        <w:rPr>
          <w:lang w:val="en-US"/>
        </w:rPr>
        <w:t>ing</w:t>
      </w:r>
      <w:r w:rsidR="00096F49" w:rsidRPr="00C97B3F">
        <w:rPr>
          <w:lang w:val="en-US"/>
        </w:rPr>
        <w:t xml:space="preserve"> the </w:t>
      </w:r>
      <w:r w:rsidR="00096F49" w:rsidRPr="00AA0C74">
        <w:rPr>
          <w:b/>
          <w:lang w:val="en-US"/>
        </w:rPr>
        <w:t>OK</w:t>
      </w:r>
      <w:r w:rsidR="00096F49" w:rsidRPr="00C97B3F">
        <w:rPr>
          <w:lang w:val="en-US"/>
        </w:rPr>
        <w:t xml:space="preserve"> button</w:t>
      </w:r>
      <w:r w:rsidR="0076150D">
        <w:rPr>
          <w:lang w:val="en-US"/>
        </w:rPr>
        <w:t>,</w:t>
      </w:r>
      <w:r w:rsidR="00096F49" w:rsidRPr="00C97B3F">
        <w:rPr>
          <w:lang w:val="en-US"/>
        </w:rPr>
        <w:t xml:space="preserve"> the real software update</w:t>
      </w:r>
      <w:r w:rsidR="0076150D">
        <w:rPr>
          <w:lang w:val="en-US"/>
        </w:rPr>
        <w:t xml:space="preserve"> starts</w:t>
      </w:r>
      <w:r w:rsidR="00096F49" w:rsidRPr="00C97B3F">
        <w:rPr>
          <w:lang w:val="en-US"/>
        </w:rPr>
        <w:t>. T</w:t>
      </w:r>
      <w:r w:rsidR="00594934" w:rsidRPr="00C97B3F">
        <w:rPr>
          <w:lang w:val="en-US"/>
        </w:rPr>
        <w:t xml:space="preserve">he </w:t>
      </w:r>
      <w:r w:rsidR="00096F49" w:rsidRPr="00C97B3F">
        <w:rPr>
          <w:lang w:val="en-US"/>
        </w:rPr>
        <w:t xml:space="preserve">downloaded </w:t>
      </w:r>
      <w:r w:rsidR="00594934" w:rsidRPr="00C97B3F">
        <w:rPr>
          <w:lang w:val="en-US"/>
        </w:rPr>
        <w:t xml:space="preserve">files are extracted </w:t>
      </w:r>
      <w:r>
        <w:rPr>
          <w:lang w:val="en-US"/>
        </w:rPr>
        <w:t xml:space="preserve">from the ZIP archive </w:t>
      </w:r>
      <w:r w:rsidR="00594934" w:rsidRPr="00C97B3F">
        <w:rPr>
          <w:lang w:val="en-US"/>
        </w:rPr>
        <w:t>and</w:t>
      </w:r>
      <w:r w:rsidR="00AA0C74">
        <w:rPr>
          <w:lang w:val="en-US"/>
        </w:rPr>
        <w:t>,</w:t>
      </w:r>
      <w:r w:rsidR="009F098D" w:rsidRPr="00C97B3F">
        <w:rPr>
          <w:lang w:val="en-US"/>
        </w:rPr>
        <w:t xml:space="preserve"> </w:t>
      </w:r>
      <w:r w:rsidR="00594934" w:rsidRPr="00C97B3F">
        <w:rPr>
          <w:lang w:val="en-US"/>
        </w:rPr>
        <w:t xml:space="preserve">after a </w:t>
      </w:r>
      <w:r w:rsidR="009F098D" w:rsidRPr="00C97B3F">
        <w:rPr>
          <w:lang w:val="en-US"/>
        </w:rPr>
        <w:t>backup of the ex</w:t>
      </w:r>
      <w:r w:rsidR="00594934" w:rsidRPr="00C97B3F">
        <w:rPr>
          <w:lang w:val="en-US"/>
        </w:rPr>
        <w:t xml:space="preserve">isting application files, the </w:t>
      </w:r>
      <w:r>
        <w:rPr>
          <w:lang w:val="en-US"/>
        </w:rPr>
        <w:t xml:space="preserve">current </w:t>
      </w:r>
      <w:r w:rsidR="00594934" w:rsidRPr="00C97B3F">
        <w:rPr>
          <w:lang w:val="en-US"/>
        </w:rPr>
        <w:t xml:space="preserve">application files </w:t>
      </w:r>
      <w:r w:rsidR="002C0B07">
        <w:rPr>
          <w:lang w:val="en-US"/>
        </w:rPr>
        <w:t>are replaced with the new one</w:t>
      </w:r>
      <w:r w:rsidR="00AA0C74">
        <w:rPr>
          <w:lang w:val="en-US"/>
        </w:rPr>
        <w:t>s. In addition, the software upgrade may also involve changes in the</w:t>
      </w:r>
      <w:r w:rsidR="002C0B07">
        <w:rPr>
          <w:lang w:val="en-US"/>
        </w:rPr>
        <w:t xml:space="preserve"> configuration parameters </w:t>
      </w:r>
      <w:r w:rsidR="00AA0C74">
        <w:rPr>
          <w:lang w:val="en-US"/>
        </w:rPr>
        <w:t>and/or in the</w:t>
      </w:r>
      <w:r w:rsidR="002C0B07">
        <w:rPr>
          <w:lang w:val="en-US"/>
        </w:rPr>
        <w:t xml:space="preserve"> structure </w:t>
      </w:r>
      <w:r w:rsidR="00AA0C74">
        <w:rPr>
          <w:lang w:val="en-US"/>
        </w:rPr>
        <w:t xml:space="preserve">of the </w:t>
      </w:r>
      <w:r w:rsidR="002C0B07">
        <w:rPr>
          <w:lang w:val="en-US"/>
        </w:rPr>
        <w:t>local database.</w:t>
      </w:r>
    </w:p>
    <w:p w:rsidR="00AA0C74" w:rsidRDefault="00AA0C74" w:rsidP="00F179A0">
      <w:pPr>
        <w:spacing w:before="120"/>
        <w:rPr>
          <w:lang w:val="en-US"/>
        </w:rPr>
      </w:pPr>
      <w:r>
        <w:rPr>
          <w:lang w:val="en-US"/>
        </w:rPr>
        <w:t>While the system applies the software upgrade you can see a dialog that shows you some information. As soon as</w:t>
      </w:r>
      <w:r w:rsidR="0076150D">
        <w:rPr>
          <w:lang w:val="en-US"/>
        </w:rPr>
        <w:t xml:space="preserve"> </w:t>
      </w:r>
      <w:r>
        <w:rPr>
          <w:lang w:val="en-US"/>
        </w:rPr>
        <w:t xml:space="preserve">this process finishes you should press the </w:t>
      </w:r>
      <w:r w:rsidRPr="00AA0C74">
        <w:rPr>
          <w:b/>
          <w:lang w:val="en-US"/>
        </w:rPr>
        <w:t>OK</w:t>
      </w:r>
      <w:r>
        <w:rPr>
          <w:lang w:val="en-US"/>
        </w:rPr>
        <w:t xml:space="preserve"> button in the SidekickPC Software Upgrade dialog:</w:t>
      </w:r>
    </w:p>
    <w:p w:rsidR="00AA0C74" w:rsidRDefault="00697068" w:rsidP="003B0A2E">
      <w:pPr>
        <w:spacing w:before="100"/>
        <w:jc w:val="center"/>
        <w:rPr>
          <w:lang w:val="en-US"/>
        </w:rPr>
      </w:pPr>
      <w:r>
        <w:rPr>
          <w:noProof/>
          <w:lang w:val="en-US" w:eastAsia="en-US"/>
        </w:rPr>
        <w:drawing>
          <wp:inline distT="0" distB="0" distL="0" distR="0" wp14:anchorId="36FC788F" wp14:editId="0EA9E436">
            <wp:extent cx="2912400" cy="30924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12400" cy="3092400"/>
                    </a:xfrm>
                    <a:prstGeom prst="rect">
                      <a:avLst/>
                    </a:prstGeom>
                  </pic:spPr>
                </pic:pic>
              </a:graphicData>
            </a:graphic>
          </wp:inline>
        </w:drawing>
      </w:r>
    </w:p>
    <w:p w:rsidR="00AA0C74" w:rsidRDefault="00DC137E" w:rsidP="00C626C8">
      <w:pPr>
        <w:pStyle w:val="Picturetitle"/>
        <w:ind w:left="0"/>
        <w:rPr>
          <w:lang w:val="en-US"/>
        </w:rPr>
      </w:pPr>
      <w:r>
        <w:rPr>
          <w:lang w:val="en-US"/>
        </w:rPr>
        <w:t>End of Software Update Application</w:t>
      </w:r>
    </w:p>
    <w:p w:rsidR="00C87910" w:rsidRDefault="00C87910" w:rsidP="00F179A0">
      <w:pPr>
        <w:spacing w:before="120"/>
        <w:rPr>
          <w:lang w:val="en-US"/>
        </w:rPr>
      </w:pPr>
      <w:r>
        <w:rPr>
          <w:lang w:val="en-US"/>
        </w:rPr>
        <w:t xml:space="preserve">After you press the </w:t>
      </w:r>
      <w:r w:rsidRPr="00F179A0">
        <w:rPr>
          <w:b/>
          <w:lang w:val="en-US"/>
        </w:rPr>
        <w:t>OK</w:t>
      </w:r>
      <w:r>
        <w:rPr>
          <w:lang w:val="en-US"/>
        </w:rPr>
        <w:t xml:space="preserve"> button, </w:t>
      </w:r>
      <w:r w:rsidR="00E505B1" w:rsidRPr="00C97B3F">
        <w:rPr>
          <w:lang w:val="en-US"/>
        </w:rPr>
        <w:t>SidekickPC restarts automatically.</w:t>
      </w:r>
    </w:p>
    <w:p w:rsidR="00537FDA" w:rsidRPr="00C97B3F" w:rsidRDefault="00537FDA" w:rsidP="00F179A0">
      <w:pPr>
        <w:spacing w:before="120"/>
        <w:rPr>
          <w:lang w:val="en-US"/>
        </w:rPr>
      </w:pPr>
      <w:r w:rsidRPr="00C97B3F">
        <w:rPr>
          <w:lang w:val="en-US"/>
        </w:rPr>
        <w:t>If any errors occur</w:t>
      </w:r>
      <w:r w:rsidR="00E505B1" w:rsidRPr="00C97B3F">
        <w:rPr>
          <w:lang w:val="en-US"/>
        </w:rPr>
        <w:t xml:space="preserve"> during the </w:t>
      </w:r>
      <w:r w:rsidR="00C87910">
        <w:rPr>
          <w:lang w:val="en-US"/>
        </w:rPr>
        <w:t>software upgrade</w:t>
      </w:r>
      <w:r w:rsidR="00E505B1" w:rsidRPr="00C97B3F">
        <w:rPr>
          <w:lang w:val="en-US"/>
        </w:rPr>
        <w:t xml:space="preserve"> process, </w:t>
      </w:r>
      <w:r w:rsidR="00C87910">
        <w:rPr>
          <w:lang w:val="en-US"/>
        </w:rPr>
        <w:t xml:space="preserve">the system </w:t>
      </w:r>
      <w:r w:rsidR="00E505B1" w:rsidRPr="00C97B3F">
        <w:rPr>
          <w:lang w:val="en-US"/>
        </w:rPr>
        <w:t>rol</w:t>
      </w:r>
      <w:r w:rsidRPr="00C97B3F">
        <w:rPr>
          <w:lang w:val="en-US"/>
        </w:rPr>
        <w:t>l</w:t>
      </w:r>
      <w:r w:rsidR="00C87910">
        <w:rPr>
          <w:lang w:val="en-US"/>
        </w:rPr>
        <w:t xml:space="preserve">s-back all </w:t>
      </w:r>
      <w:r w:rsidR="00F179A0">
        <w:rPr>
          <w:lang w:val="en-US"/>
        </w:rPr>
        <w:t>changes</w:t>
      </w:r>
      <w:r w:rsidRPr="00C97B3F">
        <w:rPr>
          <w:lang w:val="en-US"/>
        </w:rPr>
        <w:t>.</w:t>
      </w:r>
    </w:p>
    <w:p w:rsidR="00537FDA" w:rsidRPr="00C97B3F" w:rsidRDefault="00537FDA" w:rsidP="00F179A0">
      <w:pPr>
        <w:spacing w:before="120"/>
        <w:rPr>
          <w:lang w:val="en-US"/>
        </w:rPr>
      </w:pPr>
    </w:p>
    <w:p w:rsidR="00537FDA" w:rsidRPr="00C97B3F" w:rsidRDefault="00DC137E" w:rsidP="00DC137E">
      <w:pPr>
        <w:pStyle w:val="Titolo3"/>
        <w:rPr>
          <w:lang w:val="en-US"/>
        </w:rPr>
      </w:pPr>
      <w:bookmarkStart w:id="34" w:name="_Toc369872118"/>
      <w:bookmarkStart w:id="35" w:name="_Toc453849771"/>
      <w:r>
        <w:rPr>
          <w:lang w:val="en-US"/>
        </w:rPr>
        <w:t>Database Update</w:t>
      </w:r>
      <w:bookmarkEnd w:id="34"/>
      <w:bookmarkEnd w:id="35"/>
    </w:p>
    <w:p w:rsidR="00AE4A5E" w:rsidRDefault="00F61211" w:rsidP="005F33A9">
      <w:pPr>
        <w:spacing w:before="120"/>
        <w:ind w:firstLine="720"/>
        <w:rPr>
          <w:lang w:val="en-US"/>
        </w:rPr>
      </w:pPr>
      <w:r>
        <w:rPr>
          <w:lang w:val="en-US"/>
        </w:rPr>
        <w:t>The update of the local database starts w</w:t>
      </w:r>
      <w:r w:rsidR="00DC137E">
        <w:rPr>
          <w:lang w:val="en-US"/>
        </w:rPr>
        <w:t xml:space="preserve">hen you press the </w:t>
      </w:r>
      <w:r w:rsidR="00DC137E" w:rsidRPr="00B235B9">
        <w:rPr>
          <w:b/>
          <w:lang w:val="en-US"/>
        </w:rPr>
        <w:t>Start update</w:t>
      </w:r>
      <w:r w:rsidR="00DC137E" w:rsidRPr="00C97B3F">
        <w:rPr>
          <w:lang w:val="en-US"/>
        </w:rPr>
        <w:t xml:space="preserve"> button</w:t>
      </w:r>
      <w:r>
        <w:rPr>
          <w:lang w:val="en-US"/>
        </w:rPr>
        <w:t xml:space="preserve"> and </w:t>
      </w:r>
      <w:r w:rsidR="002870FF">
        <w:rPr>
          <w:lang w:val="en-US"/>
        </w:rPr>
        <w:t xml:space="preserve">either </w:t>
      </w:r>
      <w:r>
        <w:rPr>
          <w:lang w:val="en-US"/>
        </w:rPr>
        <w:t xml:space="preserve">there is no </w:t>
      </w:r>
      <w:r w:rsidR="00DC137E">
        <w:rPr>
          <w:lang w:val="en-US"/>
        </w:rPr>
        <w:t>software</w:t>
      </w:r>
      <w:r w:rsidR="00DC137E" w:rsidRPr="00C97B3F">
        <w:rPr>
          <w:lang w:val="en-US"/>
        </w:rPr>
        <w:t xml:space="preserve"> update </w:t>
      </w:r>
      <w:r w:rsidR="00F179A0" w:rsidRPr="00C97B3F">
        <w:rPr>
          <w:lang w:val="en-US"/>
        </w:rPr>
        <w:t>available</w:t>
      </w:r>
      <w:r w:rsidR="002870FF">
        <w:rPr>
          <w:lang w:val="en-US"/>
        </w:rPr>
        <w:t xml:space="preserve">, </w:t>
      </w:r>
      <w:r>
        <w:rPr>
          <w:lang w:val="en-US"/>
        </w:rPr>
        <w:t xml:space="preserve">or </w:t>
      </w:r>
      <w:r w:rsidR="002870FF">
        <w:rPr>
          <w:lang w:val="en-US"/>
        </w:rPr>
        <w:t xml:space="preserve">after that </w:t>
      </w:r>
      <w:r>
        <w:rPr>
          <w:lang w:val="en-US"/>
        </w:rPr>
        <w:t>you have decided to skip an update that is not mandatory.</w:t>
      </w:r>
    </w:p>
    <w:p w:rsidR="0072691A" w:rsidRPr="00C97B3F" w:rsidRDefault="0072691A" w:rsidP="00F179A0">
      <w:pPr>
        <w:spacing w:before="120"/>
        <w:rPr>
          <w:lang w:val="en-US"/>
        </w:rPr>
      </w:pPr>
      <w:r w:rsidRPr="00C97B3F">
        <w:rPr>
          <w:lang w:val="en-US"/>
        </w:rPr>
        <w:lastRenderedPageBreak/>
        <w:t xml:space="preserve">Depending on your update options and internet connection speed, the update process may require </w:t>
      </w:r>
      <w:r w:rsidR="00F61211">
        <w:rPr>
          <w:lang w:val="en-US"/>
        </w:rPr>
        <w:t>a long time</w:t>
      </w:r>
      <w:r w:rsidRPr="00C97B3F">
        <w:rPr>
          <w:lang w:val="en-US"/>
        </w:rPr>
        <w:t xml:space="preserve"> to complete.  During the update</w:t>
      </w:r>
      <w:r w:rsidR="00F61211">
        <w:rPr>
          <w:lang w:val="en-US"/>
        </w:rPr>
        <w:t>,</w:t>
      </w:r>
      <w:r w:rsidRPr="00C97B3F">
        <w:rPr>
          <w:lang w:val="en-US"/>
        </w:rPr>
        <w:t xml:space="preserve"> a progress bar and some feedback messages indicate the state of the update process.  The update occurs within a local database transaction.  This means that if you press </w:t>
      </w:r>
      <w:r w:rsidRPr="00C97B3F">
        <w:rPr>
          <w:b/>
          <w:lang w:val="en-US"/>
        </w:rPr>
        <w:t xml:space="preserve">Cancel update </w:t>
      </w:r>
      <w:r w:rsidRPr="00C97B3F">
        <w:rPr>
          <w:lang w:val="en-US"/>
        </w:rPr>
        <w:t>or any error occurs during the update, all changes to the local data will be roll-backed and the local data will stay unchanged.    Changes to the local data are committed only at the end of the update, if</w:t>
      </w:r>
      <w:r w:rsidR="00C72268" w:rsidRPr="00C97B3F">
        <w:rPr>
          <w:lang w:val="en-US"/>
        </w:rPr>
        <w:t xml:space="preserve"> no error occurs.</w:t>
      </w:r>
    </w:p>
    <w:p w:rsidR="0072691A" w:rsidRPr="00C97B3F" w:rsidRDefault="0072691A" w:rsidP="00F179A0">
      <w:pPr>
        <w:spacing w:before="120"/>
        <w:rPr>
          <w:lang w:val="en-US"/>
        </w:rPr>
      </w:pPr>
      <w:r w:rsidRPr="00C97B3F">
        <w:rPr>
          <w:lang w:val="en-US"/>
        </w:rPr>
        <w:t xml:space="preserve">The </w:t>
      </w:r>
      <w:r w:rsidRPr="00C97B3F">
        <w:rPr>
          <w:b/>
          <w:lang w:val="en-US"/>
        </w:rPr>
        <w:t>Cancel update</w:t>
      </w:r>
      <w:r w:rsidRPr="00C97B3F">
        <w:rPr>
          <w:lang w:val="en-US"/>
        </w:rPr>
        <w:t xml:space="preserve"> comma</w:t>
      </w:r>
      <w:r w:rsidR="00137239" w:rsidRPr="00C97B3F">
        <w:rPr>
          <w:lang w:val="en-US"/>
        </w:rPr>
        <w:t>nd cancels the update procedure.</w:t>
      </w:r>
    </w:p>
    <w:p w:rsidR="0072691A" w:rsidRPr="00C97B3F" w:rsidRDefault="0072691A" w:rsidP="002870FF">
      <w:pPr>
        <w:spacing w:before="120"/>
        <w:rPr>
          <w:lang w:val="en-US"/>
        </w:rPr>
      </w:pPr>
      <w:r w:rsidRPr="00C97B3F">
        <w:rPr>
          <w:lang w:val="en-US"/>
        </w:rPr>
        <w:t xml:space="preserve">The </w:t>
      </w:r>
      <w:r w:rsidRPr="00C97B3F">
        <w:rPr>
          <w:b/>
          <w:lang w:val="en-US"/>
        </w:rPr>
        <w:t xml:space="preserve">OK </w:t>
      </w:r>
      <w:r w:rsidRPr="00C97B3F">
        <w:rPr>
          <w:lang w:val="en-US"/>
        </w:rPr>
        <w:t>button closes the dialog and saves the settings you have changed.</w:t>
      </w:r>
    </w:p>
    <w:p w:rsidR="0072691A" w:rsidRPr="00C97B3F" w:rsidRDefault="0072691A" w:rsidP="002870FF">
      <w:pPr>
        <w:spacing w:before="120"/>
        <w:rPr>
          <w:lang w:val="en-US"/>
        </w:rPr>
      </w:pPr>
      <w:r w:rsidRPr="00C97B3F">
        <w:rPr>
          <w:lang w:val="en-US"/>
        </w:rPr>
        <w:t xml:space="preserve">The </w:t>
      </w:r>
      <w:r w:rsidRPr="00C97B3F">
        <w:rPr>
          <w:b/>
          <w:lang w:val="en-US"/>
        </w:rPr>
        <w:t xml:space="preserve">Cancel </w:t>
      </w:r>
      <w:r w:rsidRPr="00C97B3F">
        <w:rPr>
          <w:lang w:val="en-US"/>
        </w:rPr>
        <w:t>button closes the dialog without saving the settings you have changed.</w:t>
      </w:r>
    </w:p>
    <w:p w:rsidR="00592BEA" w:rsidRPr="00C97B3F" w:rsidRDefault="00592BEA" w:rsidP="002870FF">
      <w:pPr>
        <w:rPr>
          <w:lang w:val="en-US"/>
        </w:rPr>
      </w:pPr>
    </w:p>
    <w:p w:rsidR="0072691A" w:rsidRPr="00C97B3F" w:rsidRDefault="0072691A" w:rsidP="002870FF">
      <w:pPr>
        <w:rPr>
          <w:lang w:val="en-US"/>
        </w:rPr>
      </w:pPr>
      <w:r w:rsidRPr="00C97B3F">
        <w:rPr>
          <w:lang w:val="en-US"/>
        </w:rPr>
        <w:t>As previously specified, prior using SidekickPC for the fist time you must execute a Full update.</w:t>
      </w:r>
    </w:p>
    <w:p w:rsidR="007F3D16" w:rsidRPr="00C97B3F" w:rsidRDefault="007F3D16" w:rsidP="002870FF">
      <w:pPr>
        <w:rPr>
          <w:lang w:val="en-US"/>
        </w:rPr>
      </w:pPr>
      <w:r w:rsidRPr="00C97B3F">
        <w:rPr>
          <w:lang w:val="en-US"/>
        </w:rPr>
        <w:t xml:space="preserve">Please </w:t>
      </w:r>
      <w:r w:rsidR="00610EA4">
        <w:rPr>
          <w:lang w:val="en-US"/>
        </w:rPr>
        <w:t>click</w:t>
      </w:r>
      <w:r w:rsidRPr="00C97B3F">
        <w:rPr>
          <w:lang w:val="en-US"/>
        </w:rPr>
        <w:t xml:space="preserve"> the </w:t>
      </w:r>
      <w:r w:rsidRPr="00C97B3F">
        <w:rPr>
          <w:b/>
          <w:bCs/>
          <w:lang w:val="en-US"/>
        </w:rPr>
        <w:t>Test Connection</w:t>
      </w:r>
      <w:r w:rsidRPr="00C97B3F">
        <w:rPr>
          <w:lang w:val="en-US"/>
        </w:rPr>
        <w:t xml:space="preserve"> </w:t>
      </w:r>
      <w:r w:rsidR="00646E98">
        <w:rPr>
          <w:noProof/>
          <w:lang w:val="en-US" w:eastAsia="en-US"/>
        </w:rPr>
        <w:drawing>
          <wp:inline distT="0" distB="0" distL="0" distR="0" wp14:anchorId="00361FD8" wp14:editId="377050AD">
            <wp:extent cx="266667" cy="266667"/>
            <wp:effectExtent l="0" t="0" r="635" b="635"/>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66667" cy="266667"/>
                    </a:xfrm>
                    <a:prstGeom prst="rect">
                      <a:avLst/>
                    </a:prstGeom>
                  </pic:spPr>
                </pic:pic>
              </a:graphicData>
            </a:graphic>
          </wp:inline>
        </w:drawing>
      </w:r>
      <w:r w:rsidRPr="00C97B3F">
        <w:rPr>
          <w:lang w:val="en-US"/>
        </w:rPr>
        <w:t xml:space="preserve"> </w:t>
      </w:r>
      <w:r w:rsidR="00610EA4">
        <w:rPr>
          <w:lang w:val="en-US"/>
        </w:rPr>
        <w:t xml:space="preserve">in the Remote and Local Database sections </w:t>
      </w:r>
      <w:r w:rsidRPr="00C97B3F">
        <w:rPr>
          <w:lang w:val="en-US"/>
        </w:rPr>
        <w:t>to check if the connection</w:t>
      </w:r>
      <w:r w:rsidR="00F61211">
        <w:rPr>
          <w:lang w:val="en-US"/>
        </w:rPr>
        <w:t>s</w:t>
      </w:r>
      <w:r w:rsidRPr="00C97B3F">
        <w:rPr>
          <w:lang w:val="en-US"/>
        </w:rPr>
        <w:t xml:space="preserve"> to the remote web service and to the local database work. If necessary, select the </w:t>
      </w:r>
      <w:r w:rsidRPr="00C97B3F">
        <w:rPr>
          <w:b/>
          <w:bCs/>
          <w:lang w:val="en-US"/>
        </w:rPr>
        <w:t>Full Update</w:t>
      </w:r>
      <w:r w:rsidRPr="00C97B3F">
        <w:rPr>
          <w:lang w:val="en-US"/>
        </w:rPr>
        <w:t xml:space="preserve"> option and </w:t>
      </w:r>
      <w:r w:rsidR="00137239" w:rsidRPr="00C97B3F">
        <w:rPr>
          <w:lang w:val="en-US"/>
        </w:rPr>
        <w:t>then press</w:t>
      </w:r>
      <w:r w:rsidRPr="00C97B3F">
        <w:rPr>
          <w:lang w:val="en-US"/>
        </w:rPr>
        <w:t xml:space="preserve"> the </w:t>
      </w:r>
      <w:r w:rsidR="0072691A" w:rsidRPr="00C97B3F">
        <w:rPr>
          <w:b/>
          <w:bCs/>
          <w:lang w:val="en-US"/>
        </w:rPr>
        <w:t>Start u</w:t>
      </w:r>
      <w:r w:rsidRPr="00C97B3F">
        <w:rPr>
          <w:b/>
          <w:bCs/>
          <w:lang w:val="en-US"/>
        </w:rPr>
        <w:t>pdate</w:t>
      </w:r>
      <w:r w:rsidRPr="00C97B3F">
        <w:rPr>
          <w:lang w:val="en-US"/>
        </w:rPr>
        <w:t xml:space="preserve"> command.  You should see feedback messages indicating the progress of the operation.  The initial full update may take several minutes </w:t>
      </w:r>
      <w:r w:rsidR="0067066F">
        <w:rPr>
          <w:lang w:val="en-US"/>
        </w:rPr>
        <w:t xml:space="preserve">or even hours </w:t>
      </w:r>
      <w:r w:rsidRPr="00C97B3F">
        <w:rPr>
          <w:lang w:val="en-US"/>
        </w:rPr>
        <w:t>to complete, please be patient.  At the end you should see the completion notification:</w:t>
      </w:r>
    </w:p>
    <w:p w:rsidR="00F44184" w:rsidRPr="00C97B3F" w:rsidRDefault="00F44184" w:rsidP="007F3D16">
      <w:pPr>
        <w:ind w:left="360" w:firstLine="180"/>
        <w:rPr>
          <w:lang w:val="en-US"/>
        </w:rPr>
      </w:pPr>
    </w:p>
    <w:p w:rsidR="007F3D16" w:rsidRPr="00C97B3F" w:rsidRDefault="008657B0" w:rsidP="003B0A2E">
      <w:pPr>
        <w:spacing w:before="100"/>
        <w:jc w:val="center"/>
        <w:rPr>
          <w:lang w:val="en-US"/>
        </w:rPr>
      </w:pPr>
      <w:r>
        <w:rPr>
          <w:noProof/>
          <w:lang w:val="en-US" w:eastAsia="en-US"/>
        </w:rPr>
        <w:drawing>
          <wp:inline distT="0" distB="0" distL="0" distR="0" wp14:anchorId="0468E683" wp14:editId="475FEB62">
            <wp:extent cx="4088572" cy="3600000"/>
            <wp:effectExtent l="0" t="0" r="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1C07A18.tmp"/>
                    <pic:cNvPicPr/>
                  </pic:nvPicPr>
                  <pic:blipFill>
                    <a:blip r:embed="rId36">
                      <a:extLst>
                        <a:ext uri="{28A0092B-C50C-407E-A947-70E740481C1C}">
                          <a14:useLocalDpi xmlns:a14="http://schemas.microsoft.com/office/drawing/2010/main" val="0"/>
                        </a:ext>
                      </a:extLst>
                    </a:blip>
                    <a:stretch>
                      <a:fillRect/>
                    </a:stretch>
                  </pic:blipFill>
                  <pic:spPr>
                    <a:xfrm>
                      <a:off x="0" y="0"/>
                      <a:ext cx="4088572" cy="3600000"/>
                    </a:xfrm>
                    <a:prstGeom prst="rect">
                      <a:avLst/>
                    </a:prstGeom>
                  </pic:spPr>
                </pic:pic>
              </a:graphicData>
            </a:graphic>
          </wp:inline>
        </w:drawing>
      </w:r>
    </w:p>
    <w:p w:rsidR="007F3D16" w:rsidRDefault="007F3D16" w:rsidP="00C626C8">
      <w:pPr>
        <w:pStyle w:val="Picturetitle"/>
        <w:ind w:left="0"/>
        <w:rPr>
          <w:lang w:val="en-US"/>
        </w:rPr>
      </w:pPr>
      <w:r w:rsidRPr="00C97B3F">
        <w:rPr>
          <w:lang w:val="en-US"/>
        </w:rPr>
        <w:t>Update Dialog: operation complete</w:t>
      </w:r>
    </w:p>
    <w:p w:rsidR="00610EA4" w:rsidRDefault="00610EA4" w:rsidP="00610EA4">
      <w:pPr>
        <w:pStyle w:val="Paragraphtext"/>
        <w:rPr>
          <w:lang w:val="en-US"/>
        </w:rPr>
      </w:pPr>
    </w:p>
    <w:p w:rsidR="00610EA4" w:rsidRPr="00C97B3F" w:rsidRDefault="00610EA4" w:rsidP="00610EA4">
      <w:pPr>
        <w:rPr>
          <w:lang w:val="en-US"/>
        </w:rPr>
      </w:pPr>
      <w:r>
        <w:rPr>
          <w:lang w:val="en-US"/>
        </w:rPr>
        <w:t>On the top status bar of the dialog</w:t>
      </w:r>
      <w:r w:rsidRPr="00C97B3F">
        <w:rPr>
          <w:lang w:val="en-US"/>
        </w:rPr>
        <w:t xml:space="preserve"> </w:t>
      </w:r>
      <w:r>
        <w:rPr>
          <w:lang w:val="en-US"/>
        </w:rPr>
        <w:t>is shown</w:t>
      </w:r>
      <w:r w:rsidRPr="00C97B3F">
        <w:rPr>
          <w:lang w:val="en-US"/>
        </w:rPr>
        <w:t xml:space="preserve"> the date and time of the last update.</w:t>
      </w:r>
    </w:p>
    <w:p w:rsidR="00610EA4" w:rsidRDefault="00610EA4" w:rsidP="00610EA4">
      <w:pPr>
        <w:spacing w:before="120"/>
        <w:rPr>
          <w:lang w:val="en-US"/>
        </w:rPr>
      </w:pPr>
    </w:p>
    <w:p w:rsidR="00610EA4" w:rsidRPr="00C97B3F" w:rsidRDefault="00610EA4" w:rsidP="00610EA4">
      <w:pPr>
        <w:spacing w:before="120"/>
        <w:rPr>
          <w:lang w:val="en-US"/>
        </w:rPr>
      </w:pPr>
      <w:r w:rsidRPr="00EF6E49">
        <w:rPr>
          <w:lang w:val="en-US"/>
        </w:rPr>
        <w:lastRenderedPageBreak/>
        <w:t>It</w:t>
      </w:r>
      <w:r>
        <w:rPr>
          <w:b/>
          <w:lang w:val="en-US"/>
        </w:rPr>
        <w:t xml:space="preserve"> </w:t>
      </w:r>
      <w:r w:rsidRPr="00C97B3F">
        <w:rPr>
          <w:lang w:val="en-US"/>
        </w:rPr>
        <w:t xml:space="preserve">displays the date and time of </w:t>
      </w:r>
      <w:r>
        <w:rPr>
          <w:lang w:val="en-US"/>
        </w:rPr>
        <w:t>the</w:t>
      </w:r>
      <w:r w:rsidRPr="00C97B3F">
        <w:rPr>
          <w:lang w:val="en-US"/>
        </w:rPr>
        <w:t xml:space="preserve"> last Full or Incremental update.  Keep in mind that this is the date of the server not the date of your local PC.  Please remember that the PNC update do</w:t>
      </w:r>
      <w:r>
        <w:rPr>
          <w:lang w:val="en-US"/>
        </w:rPr>
        <w:t>es not change this value.</w:t>
      </w:r>
    </w:p>
    <w:p w:rsidR="00610EA4" w:rsidRPr="00610EA4" w:rsidRDefault="00610EA4" w:rsidP="00610EA4">
      <w:pPr>
        <w:pStyle w:val="Paragraphtext"/>
        <w:rPr>
          <w:lang w:val="en-US"/>
        </w:rPr>
      </w:pPr>
    </w:p>
    <w:p w:rsidR="007F3D16" w:rsidRPr="00C97B3F" w:rsidRDefault="00F44184" w:rsidP="00C626C8">
      <w:pPr>
        <w:rPr>
          <w:lang w:val="en-US"/>
        </w:rPr>
      </w:pPr>
      <w:r w:rsidRPr="00C97B3F">
        <w:rPr>
          <w:lang w:val="en-US"/>
        </w:rPr>
        <w:t xml:space="preserve">Press </w:t>
      </w:r>
      <w:r w:rsidRPr="00C97B3F">
        <w:rPr>
          <w:b/>
          <w:lang w:val="en-US"/>
        </w:rPr>
        <w:t>OK</w:t>
      </w:r>
      <w:r w:rsidRPr="00C97B3F">
        <w:rPr>
          <w:lang w:val="en-US"/>
        </w:rPr>
        <w:t xml:space="preserve"> and you are ready to start using the software.</w:t>
      </w:r>
    </w:p>
    <w:p w:rsidR="007F3D16" w:rsidRPr="00C97B3F" w:rsidRDefault="007F3D16" w:rsidP="002870FF">
      <w:pPr>
        <w:rPr>
          <w:lang w:val="en-US"/>
        </w:rPr>
      </w:pPr>
    </w:p>
    <w:p w:rsidR="00F61211" w:rsidRDefault="00661789" w:rsidP="00F61211">
      <w:pPr>
        <w:pStyle w:val="Titolo1"/>
        <w:ind w:left="0"/>
        <w:rPr>
          <w:lang w:val="en-US"/>
        </w:rPr>
      </w:pPr>
      <w:bookmarkStart w:id="36" w:name="_Toc92082301"/>
      <w:bookmarkStart w:id="37" w:name="_Toc137964433"/>
      <w:r w:rsidRPr="00C97B3F">
        <w:br w:type="page"/>
      </w:r>
      <w:bookmarkStart w:id="38" w:name="_Toc369872119"/>
      <w:bookmarkStart w:id="39" w:name="_Toc453849772"/>
      <w:r w:rsidR="00F61211">
        <w:rPr>
          <w:lang w:val="en-US"/>
        </w:rPr>
        <w:lastRenderedPageBreak/>
        <w:t>HARDWARE CONNECTIONS</w:t>
      </w:r>
      <w:bookmarkEnd w:id="38"/>
      <w:bookmarkEnd w:id="39"/>
    </w:p>
    <w:p w:rsidR="00AE0F66" w:rsidRPr="00AE0F66" w:rsidRDefault="00AE0F66" w:rsidP="002870FF">
      <w:pPr>
        <w:pStyle w:val="Paragraphtext"/>
        <w:ind w:firstLine="720"/>
        <w:rPr>
          <w:lang w:val="en-US"/>
        </w:rPr>
      </w:pPr>
      <w:r>
        <w:rPr>
          <w:lang w:val="en-US"/>
        </w:rPr>
        <w:t>This chapter provides information regarding the correct way to connect and disconnect the Sidekick system to the appliance under test or to the electronic board to configure.</w:t>
      </w:r>
    </w:p>
    <w:p w:rsidR="00190DA0" w:rsidRPr="00C97B3F" w:rsidRDefault="00190DA0" w:rsidP="00F61211">
      <w:pPr>
        <w:pStyle w:val="Titolo2"/>
        <w:rPr>
          <w:lang w:val="en-US"/>
        </w:rPr>
      </w:pPr>
      <w:bookmarkStart w:id="40" w:name="_Toc369872120"/>
      <w:bookmarkStart w:id="41" w:name="_Toc453849773"/>
      <w:r w:rsidRPr="00C97B3F">
        <w:rPr>
          <w:lang w:val="en-US"/>
        </w:rPr>
        <w:t>CONNECTING THE APPLIANCE TO THE PC</w:t>
      </w:r>
      <w:bookmarkEnd w:id="40"/>
      <w:bookmarkEnd w:id="41"/>
    </w:p>
    <w:bookmarkEnd w:id="36"/>
    <w:bookmarkEnd w:id="37"/>
    <w:p w:rsidR="00661789" w:rsidRPr="00C97B3F" w:rsidRDefault="00661789" w:rsidP="00661789">
      <w:pPr>
        <w:pStyle w:val="StyleTopSinglesolidlineAuto15ptLinewidthFromtext"/>
        <w:ind w:firstLine="0"/>
        <w:rPr>
          <w:b/>
          <w:color w:val="FF0000"/>
          <w:lang w:val="en-US"/>
        </w:rPr>
      </w:pPr>
      <w:r w:rsidRPr="00C97B3F">
        <w:rPr>
          <w:b/>
          <w:color w:val="FF0000"/>
          <w:lang w:val="en-US"/>
        </w:rPr>
        <w:t>CAUTION!  In order to avoid the risk of electrical shock only skilled personnel should use and install the Appliance Connection Kit.  The connection of all items should occur only when the appliance is powered off and</w:t>
      </w:r>
      <w:r w:rsidR="00190DA0" w:rsidRPr="00C97B3F">
        <w:rPr>
          <w:b/>
          <w:color w:val="FF0000"/>
          <w:lang w:val="en-US"/>
        </w:rPr>
        <w:t>, if possible,</w:t>
      </w:r>
      <w:r w:rsidRPr="00C97B3F">
        <w:rPr>
          <w:b/>
          <w:color w:val="FF0000"/>
          <w:lang w:val="en-US"/>
        </w:rPr>
        <w:t xml:space="preserve"> unplugged from the power supply.  Also the adapter module should be off.</w:t>
      </w:r>
    </w:p>
    <w:p w:rsidR="00214E58" w:rsidRPr="00C97B3F" w:rsidRDefault="00214E58" w:rsidP="00661789">
      <w:pPr>
        <w:pStyle w:val="StyleTopSinglesolidlineAuto15ptLinewidthFromtext"/>
        <w:ind w:firstLine="0"/>
        <w:rPr>
          <w:b/>
          <w:color w:val="FF0000"/>
          <w:lang w:val="en-US"/>
        </w:rPr>
      </w:pPr>
      <w:r w:rsidRPr="00C97B3F">
        <w:rPr>
          <w:b/>
          <w:color w:val="FF0000"/>
          <w:lang w:val="en-US"/>
        </w:rPr>
        <w:t xml:space="preserve">If the Appliance Connection Kit uses the USB interface of your PC, please remember that you should always employ a fully-shielded High-Speed USB 2.0 cable.  This </w:t>
      </w:r>
      <w:r w:rsidR="00C30C11" w:rsidRPr="00C97B3F">
        <w:rPr>
          <w:b/>
          <w:color w:val="FF0000"/>
          <w:lang w:val="en-US"/>
        </w:rPr>
        <w:t xml:space="preserve">type of USB cable </w:t>
      </w:r>
      <w:r w:rsidRPr="00C97B3F">
        <w:rPr>
          <w:b/>
          <w:color w:val="FF0000"/>
          <w:lang w:val="en-US"/>
        </w:rPr>
        <w:t>provide</w:t>
      </w:r>
      <w:r w:rsidR="00C30C11" w:rsidRPr="00C97B3F">
        <w:rPr>
          <w:b/>
          <w:color w:val="FF0000"/>
          <w:lang w:val="en-US"/>
        </w:rPr>
        <w:t>s</w:t>
      </w:r>
      <w:r w:rsidRPr="00C97B3F">
        <w:rPr>
          <w:b/>
          <w:color w:val="FF0000"/>
          <w:lang w:val="en-US"/>
        </w:rPr>
        <w:t xml:space="preserve"> a good level of reliability </w:t>
      </w:r>
      <w:r w:rsidR="00C30C11" w:rsidRPr="00C97B3F">
        <w:rPr>
          <w:b/>
          <w:color w:val="FF0000"/>
          <w:lang w:val="en-US"/>
        </w:rPr>
        <w:t xml:space="preserve">for </w:t>
      </w:r>
      <w:r w:rsidRPr="00C97B3F">
        <w:rPr>
          <w:b/>
          <w:color w:val="FF0000"/>
          <w:lang w:val="en-US"/>
        </w:rPr>
        <w:t xml:space="preserve">the communication between the PC and the appliance. </w:t>
      </w:r>
    </w:p>
    <w:p w:rsidR="00661789" w:rsidRPr="00C97B3F" w:rsidRDefault="00661789" w:rsidP="002870FF">
      <w:pPr>
        <w:spacing w:before="120"/>
        <w:rPr>
          <w:lang w:val="en-US"/>
        </w:rPr>
      </w:pPr>
      <w:r w:rsidRPr="00C97B3F">
        <w:rPr>
          <w:lang w:val="en-US"/>
        </w:rPr>
        <w:t>If you want to diagnose an appliance or update its electronic board configuration, you should connect it to the PC.  To connect the appliance to the PC you need to do the following steps:</w:t>
      </w:r>
    </w:p>
    <w:p w:rsidR="00190DA0" w:rsidRPr="00C97B3F" w:rsidRDefault="00190DA0" w:rsidP="00E51E0E">
      <w:pPr>
        <w:numPr>
          <w:ilvl w:val="0"/>
          <w:numId w:val="26"/>
        </w:numPr>
        <w:spacing w:before="120"/>
        <w:rPr>
          <w:lang w:val="en-US"/>
        </w:rPr>
      </w:pPr>
      <w:r w:rsidRPr="00C97B3F">
        <w:rPr>
          <w:lang w:val="en-US"/>
        </w:rPr>
        <w:t>Turn off the interface module (if it has a separate power supply).</w:t>
      </w:r>
    </w:p>
    <w:p w:rsidR="00190DA0" w:rsidRPr="00C97B3F" w:rsidRDefault="00190DA0" w:rsidP="00E51E0E">
      <w:pPr>
        <w:numPr>
          <w:ilvl w:val="0"/>
          <w:numId w:val="26"/>
        </w:numPr>
        <w:spacing w:before="120"/>
        <w:rPr>
          <w:lang w:val="en-US"/>
        </w:rPr>
      </w:pPr>
      <w:r w:rsidRPr="00C97B3F">
        <w:rPr>
          <w:lang w:val="en-US"/>
        </w:rPr>
        <w:t>If necessary, disconnect the interface module from the PC (disconnect the USB cable).</w:t>
      </w:r>
    </w:p>
    <w:p w:rsidR="00661789" w:rsidRDefault="00661789" w:rsidP="00E51E0E">
      <w:pPr>
        <w:numPr>
          <w:ilvl w:val="0"/>
          <w:numId w:val="26"/>
        </w:numPr>
        <w:spacing w:before="120"/>
        <w:rPr>
          <w:lang w:val="en-US"/>
        </w:rPr>
      </w:pPr>
      <w:r w:rsidRPr="00C97B3F">
        <w:rPr>
          <w:lang w:val="en-US"/>
        </w:rPr>
        <w:t>Turn off the appliance and</w:t>
      </w:r>
      <w:r w:rsidR="00190DA0" w:rsidRPr="00C97B3F">
        <w:rPr>
          <w:lang w:val="en-US"/>
        </w:rPr>
        <w:t>, if possible,</w:t>
      </w:r>
      <w:r w:rsidRPr="00C97B3F">
        <w:rPr>
          <w:lang w:val="en-US"/>
        </w:rPr>
        <w:t xml:space="preserve"> unplug it from the power supply.</w:t>
      </w:r>
    </w:p>
    <w:p w:rsidR="007D73F4" w:rsidRPr="00C97B3F" w:rsidRDefault="004075EC" w:rsidP="00E51E0E">
      <w:pPr>
        <w:numPr>
          <w:ilvl w:val="0"/>
          <w:numId w:val="26"/>
        </w:numPr>
        <w:spacing w:before="120"/>
        <w:rPr>
          <w:lang w:val="en-US"/>
        </w:rPr>
      </w:pPr>
      <w:r w:rsidRPr="004075EC">
        <w:rPr>
          <w:color w:val="FF0000"/>
          <w:lang w:val="en-US"/>
        </w:rPr>
        <w:t>Important: w</w:t>
      </w:r>
      <w:r w:rsidR="007D73F4" w:rsidRPr="004075EC">
        <w:rPr>
          <w:color w:val="FF0000"/>
          <w:lang w:val="en-US"/>
        </w:rPr>
        <w:t>ait at least 5 seconds BEFORE touching the board or the interface cable to prevent Electro Static Discharge (ESD) damage risk</w:t>
      </w:r>
      <w:r>
        <w:rPr>
          <w:lang w:val="en-US"/>
        </w:rPr>
        <w:t>.</w:t>
      </w:r>
    </w:p>
    <w:p w:rsidR="00661789" w:rsidRPr="00C97B3F" w:rsidRDefault="00190DA0" w:rsidP="00E51E0E">
      <w:pPr>
        <w:numPr>
          <w:ilvl w:val="0"/>
          <w:numId w:val="26"/>
        </w:numPr>
        <w:spacing w:before="120"/>
        <w:rPr>
          <w:lang w:val="en-US"/>
        </w:rPr>
      </w:pPr>
      <w:r w:rsidRPr="00C97B3F">
        <w:rPr>
          <w:lang w:val="en-US"/>
        </w:rPr>
        <w:t>Open the appliance cabinet in order to reach the electronic board connector.  For instance in a typical washing-machine: r</w:t>
      </w:r>
      <w:r w:rsidR="00661789" w:rsidRPr="00C97B3F">
        <w:rPr>
          <w:lang w:val="en-US"/>
        </w:rPr>
        <w:t>emove 2 screws from the cover on the backside of appliance.</w:t>
      </w:r>
    </w:p>
    <w:p w:rsidR="00661789" w:rsidRPr="00C97B3F" w:rsidRDefault="00702992" w:rsidP="003B0A2E">
      <w:pPr>
        <w:pStyle w:val="Picture"/>
        <w:spacing w:after="0"/>
      </w:pPr>
      <w:r>
        <w:rPr>
          <w:noProof/>
          <w:lang w:val="en-US" w:eastAsia="en-US"/>
        </w:rPr>
        <w:lastRenderedPageBreak/>
        <w:drawing>
          <wp:inline distT="0" distB="0" distL="0" distR="0" wp14:anchorId="45D5E67E" wp14:editId="39F84C16">
            <wp:extent cx="4381500" cy="2676525"/>
            <wp:effectExtent l="19050" t="0" r="0" b="0"/>
            <wp:docPr id="21" name="Picture 21" descr="Fi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g3"/>
                    <pic:cNvPicPr>
                      <a:picLocks noChangeAspect="1" noChangeArrowheads="1"/>
                    </pic:cNvPicPr>
                  </pic:nvPicPr>
                  <pic:blipFill>
                    <a:blip r:embed="rId37" cstate="print"/>
                    <a:srcRect/>
                    <a:stretch>
                      <a:fillRect/>
                    </a:stretch>
                  </pic:blipFill>
                  <pic:spPr bwMode="auto">
                    <a:xfrm>
                      <a:off x="0" y="0"/>
                      <a:ext cx="4381500" cy="2676525"/>
                    </a:xfrm>
                    <a:prstGeom prst="rect">
                      <a:avLst/>
                    </a:prstGeom>
                    <a:noFill/>
                    <a:ln w="9525">
                      <a:noFill/>
                      <a:miter lim="800000"/>
                      <a:headEnd/>
                      <a:tailEnd/>
                    </a:ln>
                  </pic:spPr>
                </pic:pic>
              </a:graphicData>
            </a:graphic>
          </wp:inline>
        </w:drawing>
      </w:r>
    </w:p>
    <w:p w:rsidR="00661789" w:rsidRPr="00C97B3F" w:rsidRDefault="00661789" w:rsidP="0067565F">
      <w:pPr>
        <w:pStyle w:val="Picturetitle"/>
        <w:ind w:left="0"/>
      </w:pPr>
      <w:r w:rsidRPr="00C97B3F">
        <w:t>Appliance backside view</w:t>
      </w:r>
    </w:p>
    <w:p w:rsidR="00661789" w:rsidRPr="00C97B3F" w:rsidRDefault="00190DA0" w:rsidP="00E51E0E">
      <w:pPr>
        <w:numPr>
          <w:ilvl w:val="0"/>
          <w:numId w:val="27"/>
        </w:numPr>
        <w:spacing w:before="120"/>
        <w:rPr>
          <w:lang w:val="en-US"/>
        </w:rPr>
      </w:pPr>
      <w:r w:rsidRPr="00C97B3F">
        <w:rPr>
          <w:lang w:val="en-US"/>
        </w:rPr>
        <w:t>Typical washing-machine example: s</w:t>
      </w:r>
      <w:r w:rsidR="00661789" w:rsidRPr="00C97B3F">
        <w:rPr>
          <w:lang w:val="en-US"/>
        </w:rPr>
        <w:t>lide the top cover back and (if necessary) remove the plastic shield from the electronic board using the plastic tips, which you find at each end.  In some types of appliance you only need to open the plastic tip that protects the interface connector in the electronic board.</w:t>
      </w:r>
    </w:p>
    <w:p w:rsidR="00661789" w:rsidRPr="00C97B3F" w:rsidRDefault="00661789" w:rsidP="00E51E0E">
      <w:pPr>
        <w:numPr>
          <w:ilvl w:val="0"/>
          <w:numId w:val="27"/>
        </w:numPr>
        <w:spacing w:before="120"/>
        <w:rPr>
          <w:lang w:val="en-US"/>
        </w:rPr>
      </w:pPr>
      <w:r w:rsidRPr="00C97B3F">
        <w:rPr>
          <w:lang w:val="en-US"/>
        </w:rPr>
        <w:t>Connect the adapter module to the appliance using the interface cable as shown in the following picture.</w:t>
      </w:r>
    </w:p>
    <w:p w:rsidR="00661789" w:rsidRPr="00C97B3F" w:rsidRDefault="00702992" w:rsidP="00661789">
      <w:pPr>
        <w:pStyle w:val="Picture"/>
      </w:pPr>
      <w:r>
        <w:rPr>
          <w:noProof/>
          <w:lang w:val="en-US" w:eastAsia="en-US"/>
        </w:rPr>
        <w:drawing>
          <wp:inline distT="0" distB="0" distL="0" distR="0" wp14:anchorId="058BB971" wp14:editId="5C55E889">
            <wp:extent cx="3876675" cy="291465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srcRect/>
                    <a:stretch>
                      <a:fillRect/>
                    </a:stretch>
                  </pic:blipFill>
                  <pic:spPr bwMode="auto">
                    <a:xfrm>
                      <a:off x="0" y="0"/>
                      <a:ext cx="3876675" cy="2914650"/>
                    </a:xfrm>
                    <a:prstGeom prst="rect">
                      <a:avLst/>
                    </a:prstGeom>
                    <a:noFill/>
                    <a:ln w="9525">
                      <a:noFill/>
                      <a:miter lim="800000"/>
                      <a:headEnd/>
                      <a:tailEnd/>
                    </a:ln>
                  </pic:spPr>
                </pic:pic>
              </a:graphicData>
            </a:graphic>
          </wp:inline>
        </w:drawing>
      </w:r>
    </w:p>
    <w:p w:rsidR="00661789" w:rsidRPr="00FA5254" w:rsidRDefault="00661789" w:rsidP="0067565F">
      <w:pPr>
        <w:pStyle w:val="Picturetitle"/>
        <w:ind w:left="0"/>
      </w:pPr>
      <w:r w:rsidRPr="00C97B3F">
        <w:t>Appliance with adapter connected</w:t>
      </w:r>
    </w:p>
    <w:p w:rsidR="00661789" w:rsidRPr="00C97B3F" w:rsidRDefault="00661789" w:rsidP="00E51E0E">
      <w:pPr>
        <w:numPr>
          <w:ilvl w:val="0"/>
          <w:numId w:val="28"/>
        </w:numPr>
        <w:spacing w:before="120"/>
        <w:rPr>
          <w:lang w:val="en-US"/>
        </w:rPr>
      </w:pPr>
      <w:r w:rsidRPr="00C97B3F">
        <w:rPr>
          <w:lang w:val="en-US"/>
        </w:rPr>
        <w:t>Connect back the appliance to the power supply and turn it on.</w:t>
      </w:r>
    </w:p>
    <w:p w:rsidR="00190DA0" w:rsidRPr="00C97B3F" w:rsidRDefault="00190DA0" w:rsidP="00E51E0E">
      <w:pPr>
        <w:numPr>
          <w:ilvl w:val="0"/>
          <w:numId w:val="28"/>
        </w:numPr>
        <w:spacing w:before="120"/>
        <w:rPr>
          <w:lang w:val="en-US"/>
        </w:rPr>
      </w:pPr>
      <w:r w:rsidRPr="00C97B3F">
        <w:rPr>
          <w:lang w:val="en-US"/>
        </w:rPr>
        <w:t>Turn on the adapter module (if it has a separate power supply).</w:t>
      </w:r>
    </w:p>
    <w:p w:rsidR="00661789" w:rsidRPr="00FA5254" w:rsidRDefault="00661789" w:rsidP="00E51E0E">
      <w:pPr>
        <w:numPr>
          <w:ilvl w:val="0"/>
          <w:numId w:val="28"/>
        </w:numPr>
        <w:spacing w:before="120"/>
        <w:rPr>
          <w:lang w:val="en-US"/>
        </w:rPr>
      </w:pPr>
      <w:r w:rsidRPr="00C97B3F">
        <w:rPr>
          <w:lang w:val="en-US"/>
        </w:rPr>
        <w:t>Connect the adapter module to the PC using the USB cable.</w:t>
      </w:r>
    </w:p>
    <w:bookmarkStart w:id="42" w:name="_MON_1151333324"/>
    <w:bookmarkStart w:id="43" w:name="_MON_1151480577"/>
    <w:bookmarkStart w:id="44" w:name="_MON_1258181500"/>
    <w:bookmarkStart w:id="45" w:name="_MON_1310394288"/>
    <w:bookmarkStart w:id="46" w:name="_MON_1310471653"/>
    <w:bookmarkEnd w:id="42"/>
    <w:bookmarkEnd w:id="43"/>
    <w:bookmarkEnd w:id="44"/>
    <w:bookmarkEnd w:id="45"/>
    <w:bookmarkEnd w:id="46"/>
    <w:bookmarkStart w:id="47" w:name="_MON_1151330740"/>
    <w:bookmarkEnd w:id="47"/>
    <w:p w:rsidR="00661789" w:rsidRPr="00C97B3F" w:rsidRDefault="00FA5254" w:rsidP="00661789">
      <w:pPr>
        <w:pStyle w:val="Picture"/>
      </w:pPr>
      <w:r w:rsidRPr="00C97B3F">
        <w:object w:dxaOrig="6420" w:dyaOrig="3000">
          <v:shape id="_x0000_i1027" type="#_x0000_t75" style="width:289.5pt;height:135pt" o:ole="">
            <v:imagedata r:id="rId39" o:title=""/>
          </v:shape>
          <o:OLEObject Type="Embed" ProgID="Word.Picture.8" ShapeID="_x0000_i1027" DrawAspect="Content" ObjectID="_1543926903" r:id="rId40"/>
        </w:object>
      </w:r>
    </w:p>
    <w:p w:rsidR="00661789" w:rsidRPr="00C97B3F" w:rsidRDefault="00661789" w:rsidP="0067565F">
      <w:pPr>
        <w:pStyle w:val="Picturetitle"/>
        <w:ind w:left="0"/>
      </w:pPr>
      <w:r w:rsidRPr="00C97B3F">
        <w:t>Laptop PC backside view</w:t>
      </w:r>
    </w:p>
    <w:p w:rsidR="00190DA0" w:rsidRPr="00C97B3F" w:rsidRDefault="00EB719C" w:rsidP="00E51E0E">
      <w:pPr>
        <w:numPr>
          <w:ilvl w:val="0"/>
          <w:numId w:val="29"/>
        </w:numPr>
        <w:spacing w:before="120"/>
        <w:rPr>
          <w:lang w:val="en-US"/>
        </w:rPr>
      </w:pPr>
      <w:r w:rsidRPr="00C97B3F">
        <w:rPr>
          <w:lang w:val="en-US"/>
        </w:rPr>
        <w:t>Run the SidekickPC software</w:t>
      </w:r>
      <w:r w:rsidR="00190DA0" w:rsidRPr="00C97B3F">
        <w:rPr>
          <w:lang w:val="en-US"/>
        </w:rPr>
        <w:t>.</w:t>
      </w:r>
    </w:p>
    <w:p w:rsidR="00624D6E" w:rsidRPr="00331181" w:rsidRDefault="00624D6E" w:rsidP="00624D6E">
      <w:pPr>
        <w:autoSpaceDE w:val="0"/>
        <w:autoSpaceDN w:val="0"/>
        <w:adjustRightInd w:val="0"/>
        <w:jc w:val="left"/>
        <w:rPr>
          <w:color w:val="000000"/>
          <w:kern w:val="0"/>
          <w:szCs w:val="24"/>
          <w:lang w:val="en-US" w:eastAsia="en-US"/>
        </w:rPr>
      </w:pPr>
    </w:p>
    <w:p w:rsidR="00624D6E" w:rsidRPr="00885940" w:rsidRDefault="00624D6E" w:rsidP="00624D6E">
      <w:pPr>
        <w:rPr>
          <w:i/>
          <w:szCs w:val="24"/>
          <w:lang w:val="en-US"/>
        </w:rPr>
      </w:pPr>
      <w:r w:rsidRPr="00885940">
        <w:rPr>
          <w:i/>
          <w:iCs/>
          <w:color w:val="000000"/>
          <w:kern w:val="0"/>
          <w:szCs w:val="24"/>
          <w:lang w:val="en-US" w:eastAsia="en-US"/>
        </w:rPr>
        <w:t xml:space="preserve">The above sequence of steps guarantees user’s safety and reduces the risk of damage due to electrostatic charges. It also avoids the storage of the </w:t>
      </w:r>
      <w:r w:rsidRPr="00885940">
        <w:rPr>
          <w:i/>
          <w:color w:val="000000"/>
          <w:kern w:val="0"/>
          <w:szCs w:val="24"/>
          <w:u w:val="single"/>
          <w:lang w:val="en-US" w:eastAsia="en-US"/>
        </w:rPr>
        <w:t xml:space="preserve">FREQUENCY OF APPLIANCE INCORRECT (EH1 or EB1 in Fabric Care appliances) </w:t>
      </w:r>
      <w:r w:rsidRPr="00885940">
        <w:rPr>
          <w:i/>
          <w:iCs/>
          <w:color w:val="000000"/>
          <w:kern w:val="0"/>
          <w:szCs w:val="24"/>
          <w:lang w:val="en-US" w:eastAsia="en-US"/>
        </w:rPr>
        <w:t>alarm that is generated when the board is supplied by the interface module instead of the mains power supply (230 VAC).</w:t>
      </w:r>
    </w:p>
    <w:p w:rsidR="00661789" w:rsidRPr="00C97B3F" w:rsidRDefault="00661789" w:rsidP="00624D6E">
      <w:pPr>
        <w:rPr>
          <w:lang w:val="en-US"/>
        </w:rPr>
      </w:pP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VERY IMPORTANT NOTE!</w:t>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 xml:space="preserve">Since the </w:t>
      </w:r>
      <w:r w:rsidR="00EB719C" w:rsidRPr="00C97B3F">
        <w:rPr>
          <w:b/>
          <w:bCs/>
          <w:color w:val="FF0000"/>
          <w:lang w:val="en-US"/>
        </w:rPr>
        <w:t xml:space="preserve">interface </w:t>
      </w:r>
      <w:r w:rsidRPr="00C97B3F">
        <w:rPr>
          <w:b/>
          <w:bCs/>
          <w:color w:val="FF0000"/>
          <w:lang w:val="en-US"/>
        </w:rPr>
        <w:t>module is able to power the electronic board even if the appliance is not connected to the mains supply, the appliance may detect false alarm conditions if the adapter is turned on before the appliance.</w:t>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For this reason you should ALWAYS turn on the appliance under tes</w:t>
      </w:r>
      <w:r w:rsidR="00EB719C" w:rsidRPr="00C97B3F">
        <w:rPr>
          <w:b/>
          <w:bCs/>
          <w:color w:val="FF0000"/>
          <w:lang w:val="en-US"/>
        </w:rPr>
        <w:t>t BEFORE turning on the adapter and connecting it to the Personal Computer.</w:t>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 xml:space="preserve">Conversely, you should ALWAYS turn off the adapter </w:t>
      </w:r>
      <w:r w:rsidR="00EB719C" w:rsidRPr="00C97B3F">
        <w:rPr>
          <w:b/>
          <w:bCs/>
          <w:color w:val="FF0000"/>
          <w:lang w:val="en-US"/>
        </w:rPr>
        <w:t xml:space="preserve">and disconnect it from the Personal Computer </w:t>
      </w:r>
      <w:r w:rsidRPr="00C97B3F">
        <w:rPr>
          <w:b/>
          <w:bCs/>
          <w:color w:val="FF0000"/>
          <w:lang w:val="en-US"/>
        </w:rPr>
        <w:t>BEFORE turning off the appliance under test.</w:t>
      </w:r>
    </w:p>
    <w:p w:rsidR="00EB719C" w:rsidRDefault="00EB719C" w:rsidP="00F61211">
      <w:pPr>
        <w:rPr>
          <w:lang w:val="en-US"/>
        </w:rPr>
      </w:pPr>
    </w:p>
    <w:p w:rsidR="00331181" w:rsidRPr="00331181" w:rsidRDefault="00F61211" w:rsidP="00F61211">
      <w:pPr>
        <w:pStyle w:val="Titolo2"/>
        <w:rPr>
          <w:rFonts w:ascii="Arial" w:hAnsi="Arial" w:cs="Arial"/>
          <w:kern w:val="0"/>
          <w:lang w:val="en-US" w:eastAsia="en-US"/>
        </w:rPr>
      </w:pPr>
      <w:r>
        <w:rPr>
          <w:lang w:val="en-US"/>
        </w:rPr>
        <w:br w:type="page"/>
      </w:r>
      <w:bookmarkStart w:id="48" w:name="_Toc369872121"/>
      <w:bookmarkStart w:id="49" w:name="_Toc453849774"/>
      <w:r w:rsidR="00331181" w:rsidRPr="00331181">
        <w:rPr>
          <w:lang w:val="en-US"/>
        </w:rPr>
        <w:lastRenderedPageBreak/>
        <w:t>DISCONNECTING</w:t>
      </w:r>
      <w:r w:rsidR="00331181" w:rsidRPr="00331181">
        <w:rPr>
          <w:rFonts w:ascii="Arial" w:hAnsi="Arial" w:cs="Arial"/>
          <w:kern w:val="0"/>
          <w:lang w:val="en-US" w:eastAsia="en-US"/>
        </w:rPr>
        <w:t xml:space="preserve"> </w:t>
      </w:r>
      <w:r w:rsidR="00331181" w:rsidRPr="00331181">
        <w:rPr>
          <w:kern w:val="0"/>
          <w:lang w:val="en-US" w:eastAsia="en-US"/>
        </w:rPr>
        <w:t>THE APPLIANCE FROM THE PC</w:t>
      </w:r>
      <w:bookmarkEnd w:id="48"/>
      <w:bookmarkEnd w:id="49"/>
      <w:r w:rsidR="00331181" w:rsidRPr="00331181">
        <w:rPr>
          <w:rFonts w:ascii="Arial" w:hAnsi="Arial" w:cs="Arial"/>
          <w:kern w:val="0"/>
          <w:lang w:val="en-US" w:eastAsia="en-US"/>
        </w:rPr>
        <w:t xml:space="preserve"> </w:t>
      </w:r>
    </w:p>
    <w:p w:rsidR="00331181" w:rsidRPr="00331181" w:rsidRDefault="00331181" w:rsidP="00624D6E">
      <w:pPr>
        <w:autoSpaceDE w:val="0"/>
        <w:autoSpaceDN w:val="0"/>
        <w:adjustRightInd w:val="0"/>
        <w:jc w:val="left"/>
        <w:rPr>
          <w:color w:val="000000"/>
          <w:kern w:val="0"/>
          <w:szCs w:val="24"/>
          <w:lang w:val="en-US" w:eastAsia="en-US"/>
        </w:rPr>
      </w:pPr>
      <w:r w:rsidRPr="00331181">
        <w:rPr>
          <w:color w:val="000000"/>
          <w:kern w:val="0"/>
          <w:szCs w:val="24"/>
          <w:lang w:val="en-US" w:eastAsia="en-US"/>
        </w:rPr>
        <w:t xml:space="preserve">You should do the following steps to disconnect the PC from the appliance: </w:t>
      </w:r>
    </w:p>
    <w:p w:rsidR="00331181" w:rsidRPr="00331181" w:rsidRDefault="00331181" w:rsidP="00E51E0E">
      <w:pPr>
        <w:numPr>
          <w:ilvl w:val="0"/>
          <w:numId w:val="29"/>
        </w:numPr>
        <w:spacing w:before="120"/>
        <w:rPr>
          <w:lang w:val="en-US"/>
        </w:rPr>
      </w:pPr>
      <w:r w:rsidRPr="00331181">
        <w:rPr>
          <w:lang w:val="en-US"/>
        </w:rPr>
        <w:t xml:space="preserve">Disconnect the USB cable from the PC. </w:t>
      </w:r>
    </w:p>
    <w:p w:rsidR="00331181" w:rsidRDefault="00331181" w:rsidP="00E51E0E">
      <w:pPr>
        <w:numPr>
          <w:ilvl w:val="0"/>
          <w:numId w:val="29"/>
        </w:numPr>
        <w:spacing w:before="120"/>
        <w:rPr>
          <w:lang w:val="en-US"/>
        </w:rPr>
      </w:pPr>
      <w:r w:rsidRPr="00331181">
        <w:rPr>
          <w:lang w:val="en-US"/>
        </w:rPr>
        <w:t xml:space="preserve">Turn off the appliance and, if it possible, unplug it from the mains power supply. </w:t>
      </w:r>
    </w:p>
    <w:p w:rsidR="00331181" w:rsidRPr="001F22A5" w:rsidRDefault="004075EC" w:rsidP="00E51E0E">
      <w:pPr>
        <w:numPr>
          <w:ilvl w:val="0"/>
          <w:numId w:val="29"/>
        </w:numPr>
        <w:spacing w:before="120"/>
        <w:rPr>
          <w:lang w:val="en-US"/>
        </w:rPr>
      </w:pPr>
      <w:r w:rsidRPr="001F22A5">
        <w:rPr>
          <w:color w:val="FF0000"/>
          <w:lang w:val="en-US"/>
        </w:rPr>
        <w:t>Important: a</w:t>
      </w:r>
      <w:r w:rsidR="00331181" w:rsidRPr="001F22A5">
        <w:rPr>
          <w:color w:val="FF0000"/>
          <w:lang w:val="en-US"/>
        </w:rPr>
        <w:t>fter the power off of the appliance, wait at least 5 seconds BEFORE touching the board or the interface cable to prevent Electro Static Discharge (ESD) damage risk</w:t>
      </w:r>
      <w:r w:rsidRPr="001F22A5">
        <w:rPr>
          <w:color w:val="FF0000"/>
          <w:lang w:val="en-US"/>
        </w:rPr>
        <w:t>.</w:t>
      </w:r>
    </w:p>
    <w:p w:rsidR="00331181" w:rsidRPr="00331181" w:rsidRDefault="00331181" w:rsidP="00E51E0E">
      <w:pPr>
        <w:numPr>
          <w:ilvl w:val="0"/>
          <w:numId w:val="29"/>
        </w:numPr>
        <w:spacing w:before="120"/>
        <w:rPr>
          <w:lang w:val="en-US"/>
        </w:rPr>
      </w:pPr>
      <w:r w:rsidRPr="00331181">
        <w:rPr>
          <w:lang w:val="en-US"/>
        </w:rPr>
        <w:t xml:space="preserve">Disconnect the adapter module interface cable from the electronic board. </w:t>
      </w:r>
    </w:p>
    <w:p w:rsidR="00331181" w:rsidRPr="00331181" w:rsidRDefault="00331181" w:rsidP="00331181">
      <w:pPr>
        <w:autoSpaceDE w:val="0"/>
        <w:autoSpaceDN w:val="0"/>
        <w:adjustRightInd w:val="0"/>
        <w:jc w:val="left"/>
        <w:rPr>
          <w:color w:val="000000"/>
          <w:kern w:val="0"/>
          <w:szCs w:val="24"/>
          <w:lang w:val="en-US" w:eastAsia="en-US"/>
        </w:rPr>
      </w:pPr>
    </w:p>
    <w:p w:rsidR="00331181" w:rsidRPr="00885940" w:rsidRDefault="00331181" w:rsidP="00885940">
      <w:pPr>
        <w:rPr>
          <w:i/>
          <w:szCs w:val="24"/>
          <w:lang w:val="en-US"/>
        </w:rPr>
      </w:pPr>
      <w:r w:rsidRPr="00885940">
        <w:rPr>
          <w:i/>
          <w:iCs/>
          <w:color w:val="000000"/>
          <w:kern w:val="0"/>
          <w:szCs w:val="24"/>
          <w:lang w:val="en-US" w:eastAsia="en-US"/>
        </w:rPr>
        <w:t xml:space="preserve">The above sequence of steps guarantees user’s safety and reduces the risk of damage due to electrostatic charges. It also avoids the storage of the </w:t>
      </w:r>
      <w:r w:rsidRPr="00885940">
        <w:rPr>
          <w:i/>
          <w:color w:val="000000"/>
          <w:kern w:val="0"/>
          <w:szCs w:val="24"/>
          <w:u w:val="single"/>
          <w:lang w:val="en-US" w:eastAsia="en-US"/>
        </w:rPr>
        <w:t xml:space="preserve">FREQUENCY OF APPLIANCE INCORRECT (EH1 or EB1 in Fabric Care appliances) </w:t>
      </w:r>
      <w:r w:rsidRPr="00885940">
        <w:rPr>
          <w:i/>
          <w:iCs/>
          <w:color w:val="000000"/>
          <w:kern w:val="0"/>
          <w:szCs w:val="24"/>
          <w:lang w:val="en-US" w:eastAsia="en-US"/>
        </w:rPr>
        <w:t>alarm that is generated when the board is supplied by the interface module instead of the mains power supply (230 VAC).</w:t>
      </w:r>
    </w:p>
    <w:p w:rsidR="00EB719C" w:rsidRPr="00C97B3F" w:rsidRDefault="00514A91" w:rsidP="00F61211">
      <w:pPr>
        <w:pStyle w:val="Titolo2"/>
        <w:rPr>
          <w:lang w:val="en-US"/>
        </w:rPr>
      </w:pPr>
      <w:r w:rsidRPr="00C97B3F">
        <w:rPr>
          <w:lang w:val="en-US"/>
        </w:rPr>
        <w:br w:type="page"/>
      </w:r>
      <w:bookmarkStart w:id="50" w:name="_Toc369872122"/>
      <w:bookmarkStart w:id="51" w:name="_Toc453849775"/>
      <w:r w:rsidR="00EB719C" w:rsidRPr="00C97B3F">
        <w:rPr>
          <w:lang w:val="en-US"/>
        </w:rPr>
        <w:lastRenderedPageBreak/>
        <w:t>CONNECTING THE SPARE BOARD TO THE PC</w:t>
      </w:r>
      <w:bookmarkEnd w:id="50"/>
      <w:bookmarkEnd w:id="51"/>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CAUTION!</w:t>
      </w:r>
    </w:p>
    <w:p w:rsidR="00EB719C" w:rsidRPr="00C97B3F" w:rsidRDefault="00661789" w:rsidP="00661789">
      <w:pPr>
        <w:pStyle w:val="StyleTopSinglesolidlineAuto15ptLinewidthFromtext"/>
        <w:ind w:firstLine="0"/>
        <w:rPr>
          <w:b/>
          <w:bCs/>
          <w:color w:val="FF0000"/>
          <w:lang w:val="en-US"/>
        </w:rPr>
      </w:pPr>
      <w:r w:rsidRPr="00C97B3F">
        <w:rPr>
          <w:b/>
          <w:bCs/>
          <w:color w:val="FF0000"/>
          <w:lang w:val="en-US"/>
        </w:rPr>
        <w:t xml:space="preserve">In order to avoid the risk of electrical shock only skilled personnel should use and install the Appliance Connection Kit.  You should NEVER power on the spare board from the mains supply </w:t>
      </w:r>
      <w:r w:rsidR="00EB719C" w:rsidRPr="00C97B3F">
        <w:rPr>
          <w:b/>
          <w:bCs/>
          <w:color w:val="FF0000"/>
          <w:lang w:val="en-US"/>
        </w:rPr>
        <w:t xml:space="preserve">(230VAC) </w:t>
      </w:r>
      <w:r w:rsidRPr="00C97B3F">
        <w:rPr>
          <w:b/>
          <w:bCs/>
          <w:color w:val="FF0000"/>
          <w:lang w:val="en-US"/>
        </w:rPr>
        <w:t>when it is n</w:t>
      </w:r>
      <w:r w:rsidR="00EB719C" w:rsidRPr="00C97B3F">
        <w:rPr>
          <w:b/>
          <w:bCs/>
          <w:color w:val="FF0000"/>
          <w:lang w:val="en-US"/>
        </w:rPr>
        <w:t>ot installed in the appliance.</w:t>
      </w:r>
    </w:p>
    <w:p w:rsidR="004075EC" w:rsidRDefault="00661789" w:rsidP="00661789">
      <w:pPr>
        <w:pStyle w:val="StyleTopSinglesolidlineAuto15ptLinewidthFromtext"/>
        <w:ind w:firstLine="0"/>
        <w:rPr>
          <w:b/>
          <w:bCs/>
          <w:color w:val="FF0000"/>
          <w:lang w:val="en-US"/>
        </w:rPr>
      </w:pPr>
      <w:r w:rsidRPr="00C97B3F">
        <w:rPr>
          <w:b/>
          <w:bCs/>
          <w:color w:val="FF0000"/>
          <w:lang w:val="en-US"/>
        </w:rPr>
        <w:t xml:space="preserve">The adapter </w:t>
      </w:r>
      <w:r w:rsidR="00EB719C" w:rsidRPr="00C97B3F">
        <w:rPr>
          <w:b/>
          <w:bCs/>
          <w:color w:val="FF0000"/>
          <w:lang w:val="en-US"/>
        </w:rPr>
        <w:t xml:space="preserve">interface module provides the necessary power to </w:t>
      </w:r>
      <w:r w:rsidRPr="00C97B3F">
        <w:rPr>
          <w:b/>
          <w:bCs/>
          <w:color w:val="FF0000"/>
          <w:lang w:val="en-US"/>
        </w:rPr>
        <w:t>the board dur</w:t>
      </w:r>
      <w:r w:rsidR="00EB719C" w:rsidRPr="00C97B3F">
        <w:rPr>
          <w:b/>
          <w:bCs/>
          <w:color w:val="FF0000"/>
          <w:lang w:val="en-US"/>
        </w:rPr>
        <w:t>ing the configuration procedure, without the need of connecting the mains supply.</w:t>
      </w:r>
    </w:p>
    <w:p w:rsidR="004075EC" w:rsidRDefault="004075EC" w:rsidP="00661789">
      <w:pPr>
        <w:pStyle w:val="StyleTopSinglesolidlineAuto15ptLinewidthFromtext"/>
        <w:ind w:firstLine="0"/>
        <w:rPr>
          <w:b/>
          <w:bCs/>
          <w:color w:val="FF0000"/>
          <w:lang w:val="en-US"/>
        </w:rPr>
      </w:pPr>
      <w:r w:rsidRPr="004075EC">
        <w:rPr>
          <w:b/>
          <w:bCs/>
          <w:color w:val="FF0000"/>
          <w:lang w:val="en-US"/>
        </w:rPr>
        <w:t xml:space="preserve">Before handling the electronic board, you should discharge your body from possible electrostatic charges, by touching one conductive object connected to earth. </w:t>
      </w:r>
    </w:p>
    <w:p w:rsidR="00661789" w:rsidRPr="00C97B3F" w:rsidRDefault="004075EC" w:rsidP="00661789">
      <w:pPr>
        <w:pStyle w:val="StyleTopSinglesolidlineAuto15ptLinewidthFromtext"/>
        <w:ind w:firstLine="0"/>
        <w:rPr>
          <w:b/>
          <w:bCs/>
          <w:color w:val="FF0000"/>
          <w:lang w:val="en-US"/>
        </w:rPr>
      </w:pPr>
      <w:r>
        <w:rPr>
          <w:b/>
          <w:bCs/>
          <w:color w:val="FF0000"/>
          <w:lang w:val="en-US"/>
        </w:rPr>
        <w:t>In addition, you should</w:t>
      </w:r>
      <w:r w:rsidRPr="004075EC">
        <w:rPr>
          <w:b/>
          <w:bCs/>
          <w:color w:val="FF0000"/>
          <w:lang w:val="en-US"/>
        </w:rPr>
        <w:t xml:space="preserve"> never touch both neither the board nor the adapter module interface connector during configuration program download and, in general, when the board supply is present. These precautions reduce the risk of damaging the electronic board because of electrostatic discharges.</w:t>
      </w:r>
    </w:p>
    <w:p w:rsidR="00661789" w:rsidRPr="00C97B3F" w:rsidRDefault="00661789" w:rsidP="00D647BE">
      <w:pPr>
        <w:spacing w:before="120"/>
        <w:rPr>
          <w:lang w:val="en-US"/>
        </w:rPr>
      </w:pPr>
      <w:r w:rsidRPr="00C97B3F">
        <w:rPr>
          <w:lang w:val="en-US"/>
        </w:rPr>
        <w:t>If you want to create a spare board for a specified appliance, you should connect the naked board to the PC for the configuration.  To connect the board to the PC you need to do the following steps:</w:t>
      </w:r>
    </w:p>
    <w:p w:rsidR="00EB719C" w:rsidRPr="00C97B3F" w:rsidRDefault="00EB719C" w:rsidP="00E51E0E">
      <w:pPr>
        <w:numPr>
          <w:ilvl w:val="0"/>
          <w:numId w:val="30"/>
        </w:numPr>
        <w:spacing w:before="120"/>
        <w:rPr>
          <w:lang w:val="en-US"/>
        </w:rPr>
      </w:pPr>
      <w:r w:rsidRPr="00C97B3F">
        <w:rPr>
          <w:lang w:val="en-US"/>
        </w:rPr>
        <w:t>Turn off the interface module (if it has a separate power supply).</w:t>
      </w:r>
    </w:p>
    <w:p w:rsidR="00661789" w:rsidRPr="00C97B3F" w:rsidRDefault="00F61211" w:rsidP="00E51E0E">
      <w:pPr>
        <w:numPr>
          <w:ilvl w:val="0"/>
          <w:numId w:val="30"/>
        </w:numPr>
        <w:spacing w:before="120"/>
        <w:rPr>
          <w:lang w:val="en-US"/>
        </w:rPr>
      </w:pPr>
      <w:r>
        <w:rPr>
          <w:lang w:val="en-US"/>
        </w:rPr>
        <w:br w:type="page"/>
      </w:r>
      <w:r w:rsidR="00661789" w:rsidRPr="00C97B3F">
        <w:rPr>
          <w:lang w:val="en-US"/>
        </w:rPr>
        <w:lastRenderedPageBreak/>
        <w:t>Connect the adapter module to the board using the interface cable as shown in the following picture.</w:t>
      </w:r>
    </w:p>
    <w:p w:rsidR="00661789" w:rsidRPr="00C97B3F" w:rsidRDefault="00702992" w:rsidP="00661789">
      <w:pPr>
        <w:pStyle w:val="Picture"/>
      </w:pPr>
      <w:r>
        <w:rPr>
          <w:noProof/>
          <w:lang w:val="en-US" w:eastAsia="en-US"/>
        </w:rPr>
        <w:drawing>
          <wp:inline distT="0" distB="0" distL="0" distR="0" wp14:anchorId="66C6AA5B" wp14:editId="6E82560C">
            <wp:extent cx="3143250" cy="35337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cstate="print"/>
                    <a:srcRect/>
                    <a:stretch>
                      <a:fillRect/>
                    </a:stretch>
                  </pic:blipFill>
                  <pic:spPr bwMode="auto">
                    <a:xfrm>
                      <a:off x="0" y="0"/>
                      <a:ext cx="3143250" cy="3533775"/>
                    </a:xfrm>
                    <a:prstGeom prst="rect">
                      <a:avLst/>
                    </a:prstGeom>
                    <a:noFill/>
                    <a:ln w="9525">
                      <a:noFill/>
                      <a:miter lim="800000"/>
                      <a:headEnd/>
                      <a:tailEnd/>
                    </a:ln>
                  </pic:spPr>
                </pic:pic>
              </a:graphicData>
            </a:graphic>
          </wp:inline>
        </w:drawing>
      </w:r>
    </w:p>
    <w:p w:rsidR="00661789" w:rsidRPr="00C97B3F" w:rsidRDefault="00661789" w:rsidP="0067565F">
      <w:pPr>
        <w:pStyle w:val="Picturetitle"/>
        <w:ind w:left="0"/>
      </w:pPr>
      <w:r w:rsidRPr="00C97B3F">
        <w:t xml:space="preserve">Board with </w:t>
      </w:r>
      <w:r w:rsidR="007E7C44" w:rsidRPr="00C97B3F">
        <w:rPr>
          <w:lang w:val="en-US"/>
        </w:rPr>
        <w:t>appliance cable</w:t>
      </w:r>
      <w:r w:rsidRPr="00C97B3F">
        <w:t xml:space="preserve"> connected</w:t>
      </w:r>
    </w:p>
    <w:p w:rsidR="00661789" w:rsidRPr="00C97B3F" w:rsidRDefault="00661789" w:rsidP="00E51E0E">
      <w:pPr>
        <w:numPr>
          <w:ilvl w:val="0"/>
          <w:numId w:val="31"/>
        </w:numPr>
        <w:spacing w:before="120"/>
        <w:rPr>
          <w:lang w:val="en-US"/>
        </w:rPr>
      </w:pPr>
      <w:r w:rsidRPr="00C97B3F">
        <w:rPr>
          <w:lang w:val="en-US"/>
        </w:rPr>
        <w:t xml:space="preserve">Connect the adapter module to the PC using </w:t>
      </w:r>
      <w:r w:rsidR="00EB719C" w:rsidRPr="00C97B3F">
        <w:rPr>
          <w:lang w:val="en-US"/>
        </w:rPr>
        <w:t>the USB cable and t</w:t>
      </w:r>
      <w:r w:rsidRPr="00C97B3F">
        <w:rPr>
          <w:lang w:val="en-US"/>
        </w:rPr>
        <w:t>urn on the adapter module.  This operation turns on the spare board as well.</w:t>
      </w:r>
    </w:p>
    <w:p w:rsidR="00661789" w:rsidRPr="00C97B3F" w:rsidRDefault="00661789" w:rsidP="00D647BE">
      <w:pPr>
        <w:rPr>
          <w:lang w:val="en-US"/>
        </w:rPr>
      </w:pP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VERY IMPORTANT NOTES!</w:t>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You may hear an intermittent beep when the spare board is powered on by the adapter.  This beep is due to the fact that the board detects a false alarm condition since it is not yet installed in the appliance.</w:t>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t xml:space="preserve">When you turn on an appliance for the first time after you have reconfigured it, or </w:t>
      </w:r>
      <w:r w:rsidR="00EB719C" w:rsidRPr="00C97B3F">
        <w:rPr>
          <w:b/>
          <w:bCs/>
          <w:color w:val="FF0000"/>
          <w:lang w:val="en-US"/>
        </w:rPr>
        <w:t xml:space="preserve">after </w:t>
      </w:r>
      <w:r w:rsidRPr="00C97B3F">
        <w:rPr>
          <w:b/>
          <w:bCs/>
          <w:color w:val="FF0000"/>
          <w:lang w:val="en-US"/>
        </w:rPr>
        <w:t>you have replaced the electronic board, the machine may automatically start the electric test (the electric test is only used in the factory at the end of the assembly line).  Turn the appliance on and off to set it back in normal mode.</w:t>
      </w:r>
    </w:p>
    <w:p w:rsidR="00661789" w:rsidRDefault="00661789" w:rsidP="00661789">
      <w:pPr>
        <w:rPr>
          <w:lang w:val="en-US"/>
        </w:rPr>
      </w:pPr>
    </w:p>
    <w:p w:rsidR="00F61211" w:rsidRPr="00F61211" w:rsidRDefault="004075EC" w:rsidP="00F61211">
      <w:pPr>
        <w:pStyle w:val="Titolo2"/>
        <w:rPr>
          <w:lang w:val="en-US"/>
        </w:rPr>
      </w:pPr>
      <w:r>
        <w:rPr>
          <w:lang w:val="en-US"/>
        </w:rPr>
        <w:br w:type="page"/>
      </w:r>
      <w:bookmarkStart w:id="52" w:name="_Toc369872123"/>
      <w:bookmarkStart w:id="53" w:name="_Toc453849776"/>
      <w:r w:rsidR="00F61211" w:rsidRPr="00D549A5">
        <w:rPr>
          <w:lang w:val="en-US"/>
        </w:rPr>
        <w:lastRenderedPageBreak/>
        <w:t>DISCONNECTING THE SPARE BOARD FROM THE PC</w:t>
      </w:r>
      <w:bookmarkEnd w:id="52"/>
      <w:bookmarkEnd w:id="53"/>
      <w:r w:rsidR="00F61211" w:rsidRPr="00F61211">
        <w:rPr>
          <w:lang w:val="en-US"/>
        </w:rPr>
        <w:t xml:space="preserve"> </w:t>
      </w:r>
    </w:p>
    <w:p w:rsidR="004075EC" w:rsidRPr="00C97B3F" w:rsidRDefault="004075EC" w:rsidP="004075EC">
      <w:pPr>
        <w:pStyle w:val="StyleTopSinglesolidlineAuto15ptLinewidthFromtext"/>
        <w:ind w:firstLine="0"/>
        <w:rPr>
          <w:b/>
          <w:bCs/>
          <w:color w:val="FF0000"/>
          <w:lang w:val="en-US"/>
        </w:rPr>
      </w:pPr>
      <w:r w:rsidRPr="00C97B3F">
        <w:rPr>
          <w:b/>
          <w:bCs/>
          <w:color w:val="FF0000"/>
          <w:lang w:val="en-US"/>
        </w:rPr>
        <w:t>CAUTION!</w:t>
      </w:r>
    </w:p>
    <w:p w:rsidR="004075EC" w:rsidRPr="00C97B3F" w:rsidRDefault="004075EC" w:rsidP="004075EC">
      <w:pPr>
        <w:pStyle w:val="StyleTopSinglesolidlineAuto15ptLinewidthFromtext"/>
        <w:ind w:firstLine="0"/>
        <w:rPr>
          <w:b/>
          <w:bCs/>
          <w:color w:val="FF0000"/>
          <w:lang w:val="en-US"/>
        </w:rPr>
      </w:pPr>
      <w:r w:rsidRPr="00C97B3F">
        <w:rPr>
          <w:b/>
          <w:bCs/>
          <w:color w:val="FF0000"/>
          <w:lang w:val="en-US"/>
        </w:rPr>
        <w:t>In order to avoid the risk of electrical shock only skilled personnel should use and install the Appliance Connection Kit.  You should NEVER power on the spare board from the mains supply (230VAC) when it is not installed in the appliance.</w:t>
      </w:r>
    </w:p>
    <w:p w:rsidR="004075EC" w:rsidRDefault="004075EC" w:rsidP="004075EC">
      <w:pPr>
        <w:pStyle w:val="StyleTopSinglesolidlineAuto15ptLinewidthFromtext"/>
        <w:ind w:firstLine="0"/>
        <w:rPr>
          <w:b/>
          <w:bCs/>
          <w:color w:val="FF0000"/>
          <w:lang w:val="en-US"/>
        </w:rPr>
      </w:pPr>
      <w:r w:rsidRPr="00C97B3F">
        <w:rPr>
          <w:b/>
          <w:bCs/>
          <w:color w:val="FF0000"/>
          <w:lang w:val="en-US"/>
        </w:rPr>
        <w:t>The adapter interface module provides the necessary power to the board during the configuration procedure, without the need of connecting the mains supply.</w:t>
      </w:r>
    </w:p>
    <w:p w:rsidR="004075EC" w:rsidRDefault="004075EC" w:rsidP="004075EC">
      <w:pPr>
        <w:pStyle w:val="StyleTopSinglesolidlineAuto15ptLinewidthFromtext"/>
        <w:ind w:firstLine="0"/>
        <w:rPr>
          <w:b/>
          <w:bCs/>
          <w:color w:val="FF0000"/>
          <w:lang w:val="en-US"/>
        </w:rPr>
      </w:pPr>
      <w:r w:rsidRPr="004075EC">
        <w:rPr>
          <w:b/>
          <w:bCs/>
          <w:color w:val="FF0000"/>
          <w:lang w:val="en-US"/>
        </w:rPr>
        <w:t xml:space="preserve">Before handling the electronic board, you should discharge your body from possible electrostatic charges, by touching one conductive object connected to earth. </w:t>
      </w:r>
    </w:p>
    <w:p w:rsidR="004075EC" w:rsidRPr="00C97B3F" w:rsidRDefault="004075EC" w:rsidP="004075EC">
      <w:pPr>
        <w:pStyle w:val="StyleTopSinglesolidlineAuto15ptLinewidthFromtext"/>
        <w:ind w:firstLine="0"/>
        <w:rPr>
          <w:b/>
          <w:bCs/>
          <w:color w:val="FF0000"/>
          <w:lang w:val="en-US"/>
        </w:rPr>
      </w:pPr>
      <w:r>
        <w:rPr>
          <w:b/>
          <w:bCs/>
          <w:color w:val="FF0000"/>
          <w:lang w:val="en-US"/>
        </w:rPr>
        <w:t>In addition, you should</w:t>
      </w:r>
      <w:r w:rsidRPr="004075EC">
        <w:rPr>
          <w:b/>
          <w:bCs/>
          <w:color w:val="FF0000"/>
          <w:lang w:val="en-US"/>
        </w:rPr>
        <w:t xml:space="preserve"> never touch both neither the board nor the adapter module interface connector during configuration program download and, in general, when the board supply is present. These precautions reduce the risk of damaging the electronic board because of electrostatic discharges.</w:t>
      </w:r>
    </w:p>
    <w:p w:rsidR="004075EC" w:rsidRDefault="004075EC" w:rsidP="00D647BE">
      <w:pPr>
        <w:spacing w:before="120"/>
        <w:rPr>
          <w:color w:val="000000"/>
          <w:kern w:val="0"/>
          <w:szCs w:val="24"/>
          <w:lang w:val="en-US" w:eastAsia="en-US"/>
        </w:rPr>
      </w:pPr>
    </w:p>
    <w:p w:rsidR="00331181" w:rsidRPr="00331181" w:rsidRDefault="00331181" w:rsidP="00D647BE">
      <w:pPr>
        <w:spacing w:before="120"/>
        <w:rPr>
          <w:color w:val="000000"/>
          <w:kern w:val="0"/>
          <w:szCs w:val="24"/>
          <w:lang w:val="en-US" w:eastAsia="en-US"/>
        </w:rPr>
      </w:pPr>
      <w:r w:rsidRPr="00331181">
        <w:rPr>
          <w:color w:val="000000"/>
          <w:kern w:val="0"/>
          <w:szCs w:val="24"/>
          <w:lang w:val="en-US" w:eastAsia="en-US"/>
        </w:rPr>
        <w:t xml:space="preserve">You should do the following steps to disconnect the PC from the spare board: </w:t>
      </w:r>
    </w:p>
    <w:p w:rsidR="00331181" w:rsidRDefault="00331181" w:rsidP="00E51E0E">
      <w:pPr>
        <w:numPr>
          <w:ilvl w:val="0"/>
          <w:numId w:val="31"/>
        </w:numPr>
        <w:spacing w:before="120"/>
        <w:rPr>
          <w:color w:val="000000"/>
          <w:kern w:val="0"/>
          <w:szCs w:val="24"/>
          <w:lang w:val="en-US" w:eastAsia="en-US"/>
        </w:rPr>
      </w:pPr>
      <w:r w:rsidRPr="00331181">
        <w:rPr>
          <w:color w:val="000000"/>
          <w:kern w:val="0"/>
          <w:szCs w:val="24"/>
          <w:lang w:val="en-US" w:eastAsia="en-US"/>
        </w:rPr>
        <w:t xml:space="preserve">Disconnect the USB cable from the PC. </w:t>
      </w:r>
    </w:p>
    <w:p w:rsidR="00D647BE" w:rsidRPr="001F22A5" w:rsidRDefault="00D647BE" w:rsidP="00E51E0E">
      <w:pPr>
        <w:numPr>
          <w:ilvl w:val="0"/>
          <w:numId w:val="31"/>
        </w:numPr>
        <w:spacing w:before="120"/>
        <w:rPr>
          <w:lang w:val="en-US"/>
        </w:rPr>
      </w:pPr>
      <w:r w:rsidRPr="001F22A5">
        <w:rPr>
          <w:color w:val="FF0000"/>
          <w:lang w:val="en-US"/>
        </w:rPr>
        <w:t>Important: wait at least 5 seconds BEFORE touching the board or the interface cable to prevent Electro Static Discharge (ESD) damage risk.</w:t>
      </w:r>
    </w:p>
    <w:p w:rsidR="00331181" w:rsidRPr="00331181" w:rsidRDefault="00331181" w:rsidP="00E51E0E">
      <w:pPr>
        <w:numPr>
          <w:ilvl w:val="0"/>
          <w:numId w:val="31"/>
        </w:numPr>
        <w:spacing w:before="120"/>
        <w:rPr>
          <w:color w:val="000000"/>
          <w:kern w:val="0"/>
          <w:szCs w:val="24"/>
          <w:lang w:val="en-US" w:eastAsia="en-US"/>
        </w:rPr>
      </w:pPr>
      <w:r w:rsidRPr="00331181">
        <w:rPr>
          <w:color w:val="000000"/>
          <w:kern w:val="0"/>
          <w:szCs w:val="24"/>
          <w:lang w:val="en-US" w:eastAsia="en-US"/>
        </w:rPr>
        <w:t>Disconnect the adapter module interface cable from the board.</w:t>
      </w:r>
    </w:p>
    <w:p w:rsidR="00331181" w:rsidRDefault="00331181" w:rsidP="00D647BE">
      <w:pPr>
        <w:rPr>
          <w:szCs w:val="24"/>
          <w:lang w:val="en-US"/>
        </w:rPr>
      </w:pPr>
    </w:p>
    <w:p w:rsidR="009762ED" w:rsidRDefault="0077605A" w:rsidP="0077605A">
      <w:pPr>
        <w:pStyle w:val="Titolo2"/>
        <w:rPr>
          <w:lang w:val="en-US"/>
        </w:rPr>
      </w:pPr>
      <w:bookmarkStart w:id="54" w:name="_Toc369872124"/>
      <w:bookmarkStart w:id="55" w:name="_Toc453849777"/>
      <w:r>
        <w:rPr>
          <w:lang w:val="en-US"/>
        </w:rPr>
        <w:t>DETAILS FOR MACS CABLE CONNECTIONS</w:t>
      </w:r>
      <w:bookmarkEnd w:id="54"/>
      <w:bookmarkEnd w:id="55"/>
    </w:p>
    <w:p w:rsidR="0077605A" w:rsidRPr="006A294D" w:rsidRDefault="0077605A" w:rsidP="0077605A">
      <w:r w:rsidRPr="006A294D">
        <w:t xml:space="preserve">When using the Sidekick MACS cable it is important to properly set the </w:t>
      </w:r>
      <w:r w:rsidRPr="006A294D">
        <w:rPr>
          <w:b/>
          <w:bCs/>
        </w:rPr>
        <w:t xml:space="preserve">Secondary Power Switch </w:t>
      </w:r>
      <w:r w:rsidRPr="006A294D">
        <w:t>in the Appliance Mini Interface (AMI).</w:t>
      </w:r>
    </w:p>
    <w:p w:rsidR="0077605A" w:rsidRPr="006A294D" w:rsidRDefault="0077605A" w:rsidP="0077605A">
      <w:r w:rsidRPr="006A294D">
        <w:t xml:space="preserve">  With this switch you select if the AMI module should provide or not power supply to the target board.</w:t>
      </w:r>
    </w:p>
    <w:p w:rsidR="0077605A" w:rsidRDefault="00702992" w:rsidP="0077605A">
      <w:pPr>
        <w:pStyle w:val="Rientrocorpodeltesto"/>
        <w:ind w:left="360" w:firstLine="180"/>
        <w:rPr>
          <w:sz w:val="24"/>
          <w:szCs w:val="24"/>
        </w:rPr>
      </w:pPr>
      <w:r>
        <w:rPr>
          <w:noProof/>
          <w:sz w:val="24"/>
          <w:szCs w:val="24"/>
          <w:lang w:eastAsia="en-US"/>
        </w:rPr>
        <w:lastRenderedPageBreak/>
        <w:drawing>
          <wp:inline distT="0" distB="0" distL="0" distR="0" wp14:anchorId="192C0744" wp14:editId="491F8DC0">
            <wp:extent cx="5934075" cy="2133600"/>
            <wp:effectExtent l="1905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cstate="print"/>
                    <a:srcRect/>
                    <a:stretch>
                      <a:fillRect/>
                    </a:stretch>
                  </pic:blipFill>
                  <pic:spPr bwMode="auto">
                    <a:xfrm>
                      <a:off x="0" y="0"/>
                      <a:ext cx="5934075" cy="2133600"/>
                    </a:xfrm>
                    <a:prstGeom prst="rect">
                      <a:avLst/>
                    </a:prstGeom>
                    <a:noFill/>
                    <a:ln w="9525">
                      <a:noFill/>
                      <a:miter lim="800000"/>
                      <a:headEnd/>
                      <a:tailEnd/>
                    </a:ln>
                  </pic:spPr>
                </pic:pic>
              </a:graphicData>
            </a:graphic>
          </wp:inline>
        </w:drawing>
      </w:r>
    </w:p>
    <w:p w:rsidR="0077605A" w:rsidRDefault="0077605A" w:rsidP="0077605A">
      <w:pPr>
        <w:pStyle w:val="Picturetitle"/>
        <w:ind w:left="0"/>
        <w:rPr>
          <w:lang w:val="en-US"/>
        </w:rPr>
      </w:pPr>
      <w:r>
        <w:rPr>
          <w:lang w:val="en-US"/>
        </w:rPr>
        <w:t>AMI Power switch</w:t>
      </w:r>
      <w:bookmarkStart w:id="56" w:name="_APPENDIX_A"/>
      <w:bookmarkEnd w:id="56"/>
    </w:p>
    <w:p w:rsidR="0077605A" w:rsidRPr="0077605A" w:rsidRDefault="0077605A" w:rsidP="0077605A">
      <w:pPr>
        <w:pStyle w:val="Paragraphtext"/>
        <w:rPr>
          <w:lang w:val="en-US"/>
        </w:rPr>
      </w:pPr>
    </w:p>
    <w:p w:rsidR="0077605A" w:rsidRPr="003541F1" w:rsidRDefault="0077605A" w:rsidP="0077605A">
      <w:r w:rsidRPr="003541F1">
        <w:t xml:space="preserve">When the Secondary Power Switch is in the </w:t>
      </w:r>
      <w:r w:rsidRPr="003541F1">
        <w:rPr>
          <w:b/>
          <w:bCs/>
        </w:rPr>
        <w:t>ON position</w:t>
      </w:r>
      <w:r w:rsidRPr="003541F1">
        <w:t>, the USB</w:t>
      </w:r>
      <w:r>
        <w:t xml:space="preserve"> </w:t>
      </w:r>
      <w:r w:rsidRPr="003541F1">
        <w:t xml:space="preserve">cable is connected to the PC, but the target cable is NOT connected to the board or appliance, the </w:t>
      </w:r>
      <w:r w:rsidRPr="003541F1">
        <w:rPr>
          <w:b/>
          <w:bCs/>
        </w:rPr>
        <w:t xml:space="preserve">Secondary Power LED </w:t>
      </w:r>
      <w:r w:rsidRPr="003541F1">
        <w:t>on the side of the target cable is ON.</w:t>
      </w:r>
    </w:p>
    <w:p w:rsidR="0077605A" w:rsidRPr="003541F1" w:rsidRDefault="0077605A" w:rsidP="0077605A">
      <w:r w:rsidRPr="003541F1">
        <w:t xml:space="preserve">When the Secondary Power Switch is in the </w:t>
      </w:r>
      <w:r w:rsidRPr="003541F1">
        <w:rPr>
          <w:b/>
          <w:bCs/>
        </w:rPr>
        <w:t>OFF position</w:t>
      </w:r>
      <w:r w:rsidRPr="003541F1">
        <w:t xml:space="preserve">, the </w:t>
      </w:r>
      <w:r w:rsidRPr="003541F1">
        <w:rPr>
          <w:b/>
          <w:bCs/>
        </w:rPr>
        <w:t xml:space="preserve">Secondary Power LED </w:t>
      </w:r>
      <w:r w:rsidRPr="003541F1">
        <w:t>turns ON only when the target cable is connected and the board or appliance under test is turned on with the mains power supply.</w:t>
      </w:r>
    </w:p>
    <w:p w:rsidR="0077605A" w:rsidRPr="003541F1" w:rsidRDefault="0077605A" w:rsidP="0077605A">
      <w:pPr>
        <w:rPr>
          <w:lang w:val="it-IT"/>
        </w:rPr>
      </w:pPr>
      <w:r w:rsidRPr="003541F1">
        <w:t>As a general rule:</w:t>
      </w:r>
    </w:p>
    <w:p w:rsidR="0077605A" w:rsidRPr="0077605A" w:rsidRDefault="0077605A" w:rsidP="00E51E0E">
      <w:pPr>
        <w:numPr>
          <w:ilvl w:val="0"/>
          <w:numId w:val="37"/>
        </w:numPr>
        <w:spacing w:after="200" w:line="276" w:lineRule="auto"/>
        <w:jc w:val="left"/>
        <w:rPr>
          <w:color w:val="FF0000"/>
        </w:rPr>
      </w:pPr>
      <w:r w:rsidRPr="0077605A">
        <w:rPr>
          <w:color w:val="FF0000"/>
        </w:rPr>
        <w:t>you should turn the switch ON when programming standalone boards not connected to the mains power supply;</w:t>
      </w:r>
    </w:p>
    <w:p w:rsidR="0077605A" w:rsidRPr="0077605A" w:rsidRDefault="0077605A" w:rsidP="00E51E0E">
      <w:pPr>
        <w:numPr>
          <w:ilvl w:val="0"/>
          <w:numId w:val="37"/>
        </w:numPr>
        <w:spacing w:after="200" w:line="276" w:lineRule="auto"/>
        <w:jc w:val="left"/>
        <w:rPr>
          <w:color w:val="FF0000"/>
        </w:rPr>
      </w:pPr>
      <w:r w:rsidRPr="0077605A">
        <w:rPr>
          <w:color w:val="FF0000"/>
        </w:rPr>
        <w:t>you should turn the switch OFF when programming standalone boards connected to the mains power supply or when connecting to  appliances.</w:t>
      </w:r>
    </w:p>
    <w:p w:rsidR="0077605A" w:rsidRPr="0077605A" w:rsidRDefault="0077605A" w:rsidP="0077605A">
      <w:pPr>
        <w:pStyle w:val="Paragraphtext"/>
      </w:pPr>
    </w:p>
    <w:p w:rsidR="00661789" w:rsidRPr="00C97B3F" w:rsidRDefault="00661789" w:rsidP="004630CD">
      <w:pPr>
        <w:pStyle w:val="Titolo1"/>
        <w:ind w:left="0"/>
      </w:pPr>
      <w:r w:rsidRPr="00C97B3F">
        <w:br w:type="page"/>
      </w:r>
      <w:bookmarkStart w:id="57" w:name="_Toc92082305"/>
      <w:bookmarkStart w:id="58" w:name="_Toc137964435"/>
      <w:bookmarkStart w:id="59" w:name="_Toc369872125"/>
      <w:bookmarkStart w:id="60" w:name="_Toc453849778"/>
      <w:r w:rsidRPr="00C97B3F">
        <w:lastRenderedPageBreak/>
        <w:t>SOFTWARE OPERATION</w:t>
      </w:r>
      <w:bookmarkEnd w:id="57"/>
      <w:bookmarkEnd w:id="58"/>
      <w:bookmarkEnd w:id="59"/>
      <w:bookmarkEnd w:id="60"/>
    </w:p>
    <w:p w:rsidR="00E03538" w:rsidRPr="00C97B3F" w:rsidRDefault="00661789" w:rsidP="00661789">
      <w:pPr>
        <w:rPr>
          <w:lang w:val="en-US"/>
        </w:rPr>
      </w:pPr>
      <w:r w:rsidRPr="00C97B3F">
        <w:rPr>
          <w:lang w:val="en-US"/>
        </w:rPr>
        <w:tab/>
        <w:t xml:space="preserve">This chapter deals with the </w:t>
      </w:r>
      <w:r w:rsidRPr="00C97B3F">
        <w:rPr>
          <w:b/>
          <w:lang w:val="en-US"/>
        </w:rPr>
        <w:t>Sidekick</w:t>
      </w:r>
      <w:r w:rsidR="00E03538" w:rsidRPr="00C97B3F">
        <w:rPr>
          <w:b/>
          <w:lang w:val="en-US"/>
        </w:rPr>
        <w:t>PC</w:t>
      </w:r>
      <w:r w:rsidRPr="00C97B3F">
        <w:rPr>
          <w:lang w:val="en-US"/>
        </w:rPr>
        <w:t xml:space="preserve"> utility functions.  The program consists of </w:t>
      </w:r>
      <w:r w:rsidR="00E03538" w:rsidRPr="00C97B3F">
        <w:rPr>
          <w:lang w:val="en-US"/>
        </w:rPr>
        <w:t xml:space="preserve">a main window that is a container of all other </w:t>
      </w:r>
      <w:r w:rsidRPr="00C97B3F">
        <w:rPr>
          <w:lang w:val="en-US"/>
        </w:rPr>
        <w:t xml:space="preserve">functional windows (forms). </w:t>
      </w:r>
      <w:r w:rsidR="00E03538" w:rsidRPr="00C97B3F">
        <w:rPr>
          <w:lang w:val="en-US"/>
        </w:rPr>
        <w:t xml:space="preserve"> The main </w:t>
      </w:r>
      <w:r w:rsidR="00C30C11" w:rsidRPr="00C97B3F">
        <w:rPr>
          <w:lang w:val="en-US"/>
        </w:rPr>
        <w:t>w</w:t>
      </w:r>
      <w:r w:rsidR="00E03538" w:rsidRPr="00C97B3F">
        <w:rPr>
          <w:lang w:val="en-US"/>
        </w:rPr>
        <w:t>indow follows the Multiple Document Interface (MDI) approach.  Using MDI allows you opening many forms at the same time during the diagnostic procedure.</w:t>
      </w:r>
    </w:p>
    <w:p w:rsidR="00661789" w:rsidRPr="00C97B3F" w:rsidRDefault="00661789" w:rsidP="00661789">
      <w:pPr>
        <w:rPr>
          <w:lang w:val="en-US"/>
        </w:rPr>
      </w:pPr>
      <w:r w:rsidRPr="00C97B3F">
        <w:rPr>
          <w:lang w:val="en-US"/>
        </w:rPr>
        <w:t xml:space="preserve">The following figure displays the </w:t>
      </w:r>
      <w:r w:rsidR="00E03538" w:rsidRPr="00C97B3F">
        <w:rPr>
          <w:lang w:val="en-US"/>
        </w:rPr>
        <w:t>main form:</w:t>
      </w:r>
    </w:p>
    <w:p w:rsidR="00E03538" w:rsidRPr="00C97B3F" w:rsidRDefault="00E03538" w:rsidP="00661789">
      <w:pPr>
        <w:rPr>
          <w:lang w:val="en-US"/>
        </w:rPr>
      </w:pPr>
    </w:p>
    <w:p w:rsidR="00661789" w:rsidRPr="00C97B3F" w:rsidRDefault="009F7D58" w:rsidP="00E03538">
      <w:pPr>
        <w:jc w:val="center"/>
        <w:rPr>
          <w:lang w:val="en-US"/>
        </w:rPr>
      </w:pPr>
      <w:r>
        <w:rPr>
          <w:noProof/>
          <w:lang w:val="en-US" w:eastAsia="en-US"/>
        </w:rPr>
        <w:drawing>
          <wp:inline distT="0" distB="0" distL="0" distR="0" wp14:anchorId="5A8DD49E" wp14:editId="0E229163">
            <wp:extent cx="6299835" cy="485648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BC8347.tmp"/>
                    <pic:cNvPicPr/>
                  </pic:nvPicPr>
                  <pic:blipFill>
                    <a:blip r:embed="rId43">
                      <a:extLst>
                        <a:ext uri="{28A0092B-C50C-407E-A947-70E740481C1C}">
                          <a14:useLocalDpi xmlns:a14="http://schemas.microsoft.com/office/drawing/2010/main" val="0"/>
                        </a:ext>
                      </a:extLst>
                    </a:blip>
                    <a:stretch>
                      <a:fillRect/>
                    </a:stretch>
                  </pic:blipFill>
                  <pic:spPr>
                    <a:xfrm>
                      <a:off x="0" y="0"/>
                      <a:ext cx="6299835" cy="4856480"/>
                    </a:xfrm>
                    <a:prstGeom prst="rect">
                      <a:avLst/>
                    </a:prstGeom>
                  </pic:spPr>
                </pic:pic>
              </a:graphicData>
            </a:graphic>
          </wp:inline>
        </w:drawing>
      </w:r>
    </w:p>
    <w:p w:rsidR="00E03538" w:rsidRPr="00C97B3F" w:rsidRDefault="00E03538" w:rsidP="0067565F">
      <w:pPr>
        <w:pStyle w:val="Picturetitle"/>
        <w:ind w:left="0"/>
      </w:pPr>
      <w:r w:rsidRPr="00C97B3F">
        <w:rPr>
          <w:lang w:val="en-US"/>
        </w:rPr>
        <w:t>Main</w:t>
      </w:r>
      <w:r w:rsidRPr="00C97B3F">
        <w:t xml:space="preserve"> Form</w:t>
      </w:r>
    </w:p>
    <w:p w:rsidR="00E03538" w:rsidRPr="00C97B3F" w:rsidRDefault="00E03538" w:rsidP="00D647BE">
      <w:pPr>
        <w:spacing w:before="240"/>
        <w:rPr>
          <w:lang w:val="en-US"/>
        </w:rPr>
      </w:pPr>
      <w:r w:rsidRPr="00C97B3F">
        <w:rPr>
          <w:lang w:val="en-US"/>
        </w:rPr>
        <w:t xml:space="preserve">The main form contains the </w:t>
      </w:r>
      <w:r w:rsidRPr="00C97B3F">
        <w:rPr>
          <w:b/>
          <w:lang w:val="en-US"/>
        </w:rPr>
        <w:t>pull-down menu</w:t>
      </w:r>
      <w:r w:rsidRPr="00C97B3F">
        <w:rPr>
          <w:lang w:val="en-US"/>
        </w:rPr>
        <w:t xml:space="preserve"> placed just below the title bar.  The main menu items are: </w:t>
      </w:r>
      <w:r w:rsidRPr="00C97B3F">
        <w:rPr>
          <w:b/>
          <w:lang w:val="en-US"/>
        </w:rPr>
        <w:t>File</w:t>
      </w:r>
      <w:r w:rsidRPr="00C97B3F">
        <w:rPr>
          <w:lang w:val="en-US"/>
        </w:rPr>
        <w:t xml:space="preserve">, </w:t>
      </w:r>
      <w:r w:rsidRPr="00C97B3F">
        <w:rPr>
          <w:b/>
          <w:lang w:val="en-US"/>
        </w:rPr>
        <w:t>Options</w:t>
      </w:r>
      <w:r w:rsidRPr="00C97B3F">
        <w:rPr>
          <w:lang w:val="en-US"/>
        </w:rPr>
        <w:t xml:space="preserve">, </w:t>
      </w:r>
      <w:r w:rsidRPr="00C97B3F">
        <w:rPr>
          <w:b/>
          <w:lang w:val="en-US"/>
        </w:rPr>
        <w:t>Commands</w:t>
      </w:r>
      <w:r w:rsidRPr="00C97B3F">
        <w:rPr>
          <w:lang w:val="en-US"/>
        </w:rPr>
        <w:t xml:space="preserve">, </w:t>
      </w:r>
      <w:r w:rsidRPr="00C97B3F">
        <w:rPr>
          <w:b/>
          <w:lang w:val="en-US"/>
        </w:rPr>
        <w:t>Window</w:t>
      </w:r>
      <w:r w:rsidRPr="00C97B3F">
        <w:rPr>
          <w:lang w:val="en-US"/>
        </w:rPr>
        <w:t xml:space="preserve">, </w:t>
      </w:r>
      <w:r w:rsidR="00A15C9B" w:rsidRPr="00C97B3F">
        <w:rPr>
          <w:b/>
          <w:lang w:val="en-US"/>
        </w:rPr>
        <w:t>Utility</w:t>
      </w:r>
      <w:r w:rsidR="00FC07C2">
        <w:rPr>
          <w:lang w:val="en-US"/>
        </w:rPr>
        <w:t xml:space="preserve">, </w:t>
      </w:r>
      <w:r w:rsidR="002B3873">
        <w:rPr>
          <w:lang w:val="en-US"/>
        </w:rPr>
        <w:t xml:space="preserve">and </w:t>
      </w:r>
      <w:r w:rsidRPr="00C97B3F">
        <w:rPr>
          <w:b/>
          <w:lang w:val="en-US"/>
        </w:rPr>
        <w:t>Help</w:t>
      </w:r>
      <w:r w:rsidRPr="00C97B3F">
        <w:rPr>
          <w:lang w:val="en-US"/>
        </w:rPr>
        <w:t>.</w:t>
      </w:r>
    </w:p>
    <w:p w:rsidR="00CA0462" w:rsidRPr="00C97B3F" w:rsidRDefault="00CA0462" w:rsidP="00D647BE">
      <w:pPr>
        <w:spacing w:before="240"/>
        <w:rPr>
          <w:lang w:val="en-US"/>
        </w:rPr>
      </w:pPr>
      <w:r w:rsidRPr="00C97B3F">
        <w:rPr>
          <w:lang w:val="en-US"/>
        </w:rPr>
        <w:t xml:space="preserve">The </w:t>
      </w:r>
      <w:r w:rsidRPr="00C97B3F">
        <w:rPr>
          <w:b/>
          <w:lang w:val="en-US"/>
        </w:rPr>
        <w:t>Start Page</w:t>
      </w:r>
      <w:r w:rsidRPr="00C97B3F">
        <w:rPr>
          <w:lang w:val="en-US"/>
        </w:rPr>
        <w:t xml:space="preserve"> command in the File menu activates the Startup Form.</w:t>
      </w:r>
    </w:p>
    <w:p w:rsidR="00CA0462" w:rsidRPr="00C97B3F" w:rsidRDefault="00CA0462" w:rsidP="00D647BE">
      <w:pPr>
        <w:spacing w:before="240"/>
        <w:rPr>
          <w:lang w:val="en-US"/>
        </w:rPr>
      </w:pPr>
      <w:r w:rsidRPr="00C97B3F">
        <w:rPr>
          <w:lang w:val="en-US"/>
        </w:rPr>
        <w:t xml:space="preserve">The </w:t>
      </w:r>
      <w:r w:rsidRPr="00C97B3F">
        <w:rPr>
          <w:b/>
          <w:lang w:val="en-US"/>
        </w:rPr>
        <w:t>Exit</w:t>
      </w:r>
      <w:r w:rsidRPr="00C97B3F">
        <w:rPr>
          <w:lang w:val="en-US"/>
        </w:rPr>
        <w:t xml:space="preserve"> command in the File menu quits the application.</w:t>
      </w:r>
    </w:p>
    <w:p w:rsidR="00604F97" w:rsidRPr="00C97B3F" w:rsidRDefault="00604F97" w:rsidP="00604F97">
      <w:pPr>
        <w:spacing w:before="240"/>
        <w:ind w:firstLine="567"/>
        <w:rPr>
          <w:lang w:val="en-US"/>
        </w:rPr>
      </w:pPr>
      <w:r w:rsidRPr="00C97B3F">
        <w:rPr>
          <w:lang w:val="en-US"/>
        </w:rPr>
        <w:br w:type="page"/>
      </w:r>
      <w:r w:rsidR="00CA0462" w:rsidRPr="00C97B3F">
        <w:rPr>
          <w:lang w:val="en-US"/>
        </w:rPr>
        <w:lastRenderedPageBreak/>
        <w:t xml:space="preserve">The </w:t>
      </w:r>
      <w:r w:rsidR="00CA0462" w:rsidRPr="00C97B3F">
        <w:rPr>
          <w:b/>
          <w:lang w:val="en-US"/>
        </w:rPr>
        <w:t xml:space="preserve">Communication </w:t>
      </w:r>
      <w:r w:rsidR="00CA0462" w:rsidRPr="00C97B3F">
        <w:rPr>
          <w:lang w:val="en-US"/>
        </w:rPr>
        <w:t xml:space="preserve">command in the Options menu shows the </w:t>
      </w:r>
      <w:r w:rsidRPr="00C97B3F">
        <w:rPr>
          <w:b/>
          <w:lang w:val="en-US"/>
        </w:rPr>
        <w:t>Connection S</w:t>
      </w:r>
      <w:r w:rsidR="00CA0462" w:rsidRPr="00C97B3F">
        <w:rPr>
          <w:b/>
          <w:lang w:val="en-US"/>
        </w:rPr>
        <w:t>ettings</w:t>
      </w:r>
      <w:r w:rsidR="00CA0462" w:rsidRPr="00C97B3F">
        <w:rPr>
          <w:lang w:val="en-US"/>
        </w:rPr>
        <w:t xml:space="preserve"> dialog box</w:t>
      </w:r>
      <w:r w:rsidRPr="00C97B3F">
        <w:rPr>
          <w:lang w:val="en-US"/>
        </w:rPr>
        <w:t xml:space="preserve"> that allows specifying the maximum communication speed for </w:t>
      </w:r>
      <w:r w:rsidR="00D549A5">
        <w:rPr>
          <w:lang w:val="en-US"/>
        </w:rPr>
        <w:t>connecting</w:t>
      </w:r>
      <w:r w:rsidRPr="00C97B3F">
        <w:rPr>
          <w:lang w:val="en-US"/>
        </w:rPr>
        <w:t xml:space="preserve"> to the target appliance</w:t>
      </w:r>
      <w:r w:rsidR="00D549A5">
        <w:rPr>
          <w:lang w:val="en-US"/>
        </w:rPr>
        <w:t xml:space="preserve"> or to the board</w:t>
      </w:r>
      <w:r w:rsidRPr="00C97B3F">
        <w:rPr>
          <w:lang w:val="en-US"/>
        </w:rPr>
        <w:t>:</w:t>
      </w:r>
    </w:p>
    <w:p w:rsidR="00604F97" w:rsidRPr="00C97B3F" w:rsidRDefault="00604F97" w:rsidP="00604F97">
      <w:pPr>
        <w:ind w:firstLine="567"/>
        <w:rPr>
          <w:lang w:val="en-US"/>
        </w:rPr>
      </w:pPr>
    </w:p>
    <w:p w:rsidR="00604F97" w:rsidRPr="00C97B3F" w:rsidRDefault="00F3554C" w:rsidP="00604F97">
      <w:pPr>
        <w:jc w:val="center"/>
        <w:rPr>
          <w:lang w:val="en-US"/>
        </w:rPr>
      </w:pPr>
      <w:r>
        <w:rPr>
          <w:noProof/>
          <w:lang w:val="en-US" w:eastAsia="en-US"/>
        </w:rPr>
        <w:drawing>
          <wp:inline distT="0" distB="0" distL="0" distR="0" wp14:anchorId="5F302A3A" wp14:editId="55D0D3CD">
            <wp:extent cx="3058608" cy="3772800"/>
            <wp:effectExtent l="0" t="0" r="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05937.tmp"/>
                    <pic:cNvPicPr/>
                  </pic:nvPicPr>
                  <pic:blipFill>
                    <a:blip r:embed="rId44">
                      <a:extLst>
                        <a:ext uri="{28A0092B-C50C-407E-A947-70E740481C1C}">
                          <a14:useLocalDpi xmlns:a14="http://schemas.microsoft.com/office/drawing/2010/main" val="0"/>
                        </a:ext>
                      </a:extLst>
                    </a:blip>
                    <a:stretch>
                      <a:fillRect/>
                    </a:stretch>
                  </pic:blipFill>
                  <pic:spPr>
                    <a:xfrm>
                      <a:off x="0" y="0"/>
                      <a:ext cx="3058608" cy="3772800"/>
                    </a:xfrm>
                    <a:prstGeom prst="rect">
                      <a:avLst/>
                    </a:prstGeom>
                  </pic:spPr>
                </pic:pic>
              </a:graphicData>
            </a:graphic>
          </wp:inline>
        </w:drawing>
      </w:r>
    </w:p>
    <w:p w:rsidR="00604F97" w:rsidRPr="00C97B3F" w:rsidRDefault="00604F97" w:rsidP="0067565F">
      <w:pPr>
        <w:pStyle w:val="Picturetitle"/>
        <w:ind w:left="0"/>
      </w:pPr>
      <w:r w:rsidRPr="00C97B3F">
        <w:rPr>
          <w:lang w:val="en-US"/>
        </w:rPr>
        <w:t>Connection Settings</w:t>
      </w:r>
    </w:p>
    <w:p w:rsidR="002B3873" w:rsidRDefault="00763C6B" w:rsidP="00D647BE">
      <w:pPr>
        <w:spacing w:before="120"/>
        <w:jc w:val="left"/>
        <w:rPr>
          <w:lang w:val="en-US"/>
        </w:rPr>
      </w:pPr>
      <w:r w:rsidRPr="00C97B3F">
        <w:rPr>
          <w:lang w:val="en-US"/>
        </w:rPr>
        <w:t xml:space="preserve">You do not </w:t>
      </w:r>
      <w:r w:rsidR="00C30C11" w:rsidRPr="00C97B3F">
        <w:rPr>
          <w:lang w:val="en-US"/>
        </w:rPr>
        <w:t xml:space="preserve">usually </w:t>
      </w:r>
      <w:r w:rsidRPr="00C97B3F">
        <w:rPr>
          <w:lang w:val="en-US"/>
        </w:rPr>
        <w:t>need to change any settings in this dialog box.</w:t>
      </w:r>
    </w:p>
    <w:p w:rsidR="00604F97" w:rsidRPr="00C97B3F" w:rsidRDefault="00370166" w:rsidP="00763C6B">
      <w:pPr>
        <w:spacing w:before="120"/>
        <w:ind w:firstLine="567"/>
        <w:jc w:val="left"/>
        <w:rPr>
          <w:lang w:val="en-US"/>
        </w:rPr>
      </w:pPr>
      <w:r w:rsidRPr="00C97B3F">
        <w:rPr>
          <w:lang w:val="en-US"/>
        </w:rPr>
        <w:br w:type="page"/>
      </w:r>
      <w:r w:rsidR="00604F97" w:rsidRPr="00C97B3F">
        <w:rPr>
          <w:lang w:val="en-US"/>
        </w:rPr>
        <w:lastRenderedPageBreak/>
        <w:t xml:space="preserve">The </w:t>
      </w:r>
      <w:r w:rsidR="00604F97" w:rsidRPr="00C97B3F">
        <w:rPr>
          <w:b/>
          <w:lang w:val="en-US"/>
        </w:rPr>
        <w:t xml:space="preserve">Language </w:t>
      </w:r>
      <w:r w:rsidR="00604F97" w:rsidRPr="00C97B3F">
        <w:rPr>
          <w:lang w:val="en-US"/>
        </w:rPr>
        <w:t xml:space="preserve">command in the Options menu shows the </w:t>
      </w:r>
      <w:r w:rsidR="00604F97" w:rsidRPr="00C97B3F">
        <w:rPr>
          <w:b/>
          <w:lang w:val="en-US"/>
        </w:rPr>
        <w:t xml:space="preserve">Language </w:t>
      </w:r>
      <w:r w:rsidR="00604F97" w:rsidRPr="00C97B3F">
        <w:rPr>
          <w:lang w:val="en-US"/>
        </w:rPr>
        <w:t>dialog box that allows choosing the display language:</w:t>
      </w:r>
    </w:p>
    <w:p w:rsidR="00604F97" w:rsidRPr="00C97B3F" w:rsidRDefault="0086531C" w:rsidP="003B0A2E">
      <w:pPr>
        <w:spacing w:before="100"/>
        <w:jc w:val="center"/>
        <w:rPr>
          <w:lang w:val="en-US"/>
        </w:rPr>
      </w:pPr>
      <w:r w:rsidRPr="00C97B3F">
        <w:rPr>
          <w:lang w:val="en-US"/>
        </w:rPr>
        <w:fldChar w:fldCharType="begin"/>
      </w:r>
      <w:r w:rsidR="00436B93" w:rsidRPr="00C97B3F">
        <w:rPr>
          <w:lang w:val="en-US"/>
        </w:rPr>
        <w:instrText xml:space="preserve">  </w:instrText>
      </w:r>
      <w:r w:rsidRPr="00C97B3F">
        <w:rPr>
          <w:lang w:val="en-US"/>
        </w:rPr>
        <w:fldChar w:fldCharType="end"/>
      </w:r>
      <w:r w:rsidR="00F3554C">
        <w:rPr>
          <w:noProof/>
          <w:lang w:val="en-US" w:eastAsia="en-US"/>
        </w:rPr>
        <w:drawing>
          <wp:inline distT="0" distB="0" distL="0" distR="0" wp14:anchorId="475A4C6B" wp14:editId="6E3282C1">
            <wp:extent cx="2925922" cy="201960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055BF.tmp"/>
                    <pic:cNvPicPr/>
                  </pic:nvPicPr>
                  <pic:blipFill>
                    <a:blip r:embed="rId45">
                      <a:extLst>
                        <a:ext uri="{28A0092B-C50C-407E-A947-70E740481C1C}">
                          <a14:useLocalDpi xmlns:a14="http://schemas.microsoft.com/office/drawing/2010/main" val="0"/>
                        </a:ext>
                      </a:extLst>
                    </a:blip>
                    <a:stretch>
                      <a:fillRect/>
                    </a:stretch>
                  </pic:blipFill>
                  <pic:spPr>
                    <a:xfrm>
                      <a:off x="0" y="0"/>
                      <a:ext cx="2925922" cy="2019600"/>
                    </a:xfrm>
                    <a:prstGeom prst="rect">
                      <a:avLst/>
                    </a:prstGeom>
                  </pic:spPr>
                </pic:pic>
              </a:graphicData>
            </a:graphic>
          </wp:inline>
        </w:drawing>
      </w:r>
    </w:p>
    <w:p w:rsidR="00604F97" w:rsidRPr="00C97B3F" w:rsidRDefault="00604F97" w:rsidP="0067565F">
      <w:pPr>
        <w:pStyle w:val="Picturetitle"/>
        <w:ind w:left="0"/>
      </w:pPr>
      <w:r w:rsidRPr="00C97B3F">
        <w:rPr>
          <w:lang w:val="en-US"/>
        </w:rPr>
        <w:t>Language Selection</w:t>
      </w:r>
    </w:p>
    <w:p w:rsidR="00604F97" w:rsidRPr="00C97B3F" w:rsidRDefault="00604F97" w:rsidP="00D647BE">
      <w:pPr>
        <w:spacing w:before="240"/>
        <w:rPr>
          <w:lang w:val="en-US"/>
        </w:rPr>
      </w:pPr>
      <w:r w:rsidRPr="00C97B3F">
        <w:rPr>
          <w:lang w:val="en-US"/>
        </w:rPr>
        <w:t xml:space="preserve">The </w:t>
      </w:r>
      <w:r w:rsidRPr="00C97B3F">
        <w:rPr>
          <w:b/>
          <w:lang w:val="en-US"/>
        </w:rPr>
        <w:t xml:space="preserve">Update </w:t>
      </w:r>
      <w:r w:rsidRPr="00C97B3F">
        <w:rPr>
          <w:lang w:val="en-US"/>
        </w:rPr>
        <w:t>command in the Commands menu shows the Update Dialog already described in Chapter 1.</w:t>
      </w:r>
    </w:p>
    <w:p w:rsidR="00604F97" w:rsidRPr="00C97B3F" w:rsidRDefault="00604F97" w:rsidP="00D647BE">
      <w:pPr>
        <w:spacing w:before="240"/>
        <w:rPr>
          <w:lang w:val="en-US"/>
        </w:rPr>
      </w:pPr>
      <w:r w:rsidRPr="00C97B3F">
        <w:rPr>
          <w:lang w:val="en-US"/>
        </w:rPr>
        <w:t xml:space="preserve">The </w:t>
      </w:r>
      <w:r w:rsidRPr="00C97B3F">
        <w:rPr>
          <w:b/>
          <w:lang w:val="en-US"/>
        </w:rPr>
        <w:t xml:space="preserve">License Manager </w:t>
      </w:r>
      <w:r w:rsidRPr="00C97B3F">
        <w:rPr>
          <w:lang w:val="en-US"/>
        </w:rPr>
        <w:t>command in the Commands menu shows the License Manager Dialog already described in Chapter 1.</w:t>
      </w:r>
    </w:p>
    <w:p w:rsidR="00604F97" w:rsidRPr="00C97B3F" w:rsidRDefault="00604F97" w:rsidP="00D647BE">
      <w:pPr>
        <w:spacing w:before="240"/>
        <w:rPr>
          <w:lang w:val="en-US"/>
        </w:rPr>
      </w:pPr>
      <w:r w:rsidRPr="00C97B3F">
        <w:rPr>
          <w:lang w:val="en-US"/>
        </w:rPr>
        <w:t xml:space="preserve">The </w:t>
      </w:r>
      <w:r w:rsidRPr="00C97B3F">
        <w:rPr>
          <w:b/>
          <w:lang w:val="en-US"/>
        </w:rPr>
        <w:t xml:space="preserve">Internet Settings </w:t>
      </w:r>
      <w:r w:rsidRPr="00C97B3F">
        <w:rPr>
          <w:lang w:val="en-US"/>
        </w:rPr>
        <w:t>command in the Commands menu shows the Internet Settings Dialog already described in Chapter 1.</w:t>
      </w:r>
    </w:p>
    <w:p w:rsidR="00763C6B" w:rsidRPr="00C97B3F" w:rsidRDefault="00763C6B" w:rsidP="00D647BE">
      <w:pPr>
        <w:spacing w:before="240"/>
        <w:rPr>
          <w:lang w:val="en-US"/>
        </w:rPr>
      </w:pPr>
      <w:r w:rsidRPr="00C97B3F">
        <w:rPr>
          <w:lang w:val="en-US"/>
        </w:rPr>
        <w:t xml:space="preserve">The </w:t>
      </w:r>
      <w:r w:rsidRPr="00C97B3F">
        <w:rPr>
          <w:b/>
          <w:lang w:val="en-US"/>
        </w:rPr>
        <w:t>Windows</w:t>
      </w:r>
      <w:r w:rsidRPr="00C97B3F">
        <w:rPr>
          <w:lang w:val="en-US"/>
        </w:rPr>
        <w:t xml:space="preserve"> menu contains various commands that simplify arrangement of forms in the workspace.</w:t>
      </w:r>
    </w:p>
    <w:p w:rsidR="00323BB8" w:rsidRPr="00C97B3F" w:rsidRDefault="00323BB8" w:rsidP="00D647BE">
      <w:pPr>
        <w:spacing w:before="240"/>
        <w:rPr>
          <w:lang w:val="en-US"/>
        </w:rPr>
      </w:pPr>
      <w:r w:rsidRPr="00C97B3F">
        <w:rPr>
          <w:lang w:val="en-US"/>
        </w:rPr>
        <w:t xml:space="preserve">The </w:t>
      </w:r>
      <w:r w:rsidRPr="00C97B3F">
        <w:rPr>
          <w:b/>
          <w:lang w:val="en-US"/>
        </w:rPr>
        <w:t>Utility</w:t>
      </w:r>
      <w:r w:rsidR="00911C80" w:rsidRPr="00C97B3F">
        <w:rPr>
          <w:lang w:val="en-US"/>
        </w:rPr>
        <w:t xml:space="preserve"> menu contains </w:t>
      </w:r>
      <w:r w:rsidR="00D549A5">
        <w:rPr>
          <w:lang w:val="en-US"/>
        </w:rPr>
        <w:t xml:space="preserve">the </w:t>
      </w:r>
      <w:r w:rsidR="00A15C9B" w:rsidRPr="00C97B3F">
        <w:rPr>
          <w:b/>
          <w:lang w:val="en-US"/>
        </w:rPr>
        <w:t>Spare</w:t>
      </w:r>
      <w:r w:rsidR="00A15C9B" w:rsidRPr="00C97B3F">
        <w:rPr>
          <w:lang w:val="en-US"/>
        </w:rPr>
        <w:t xml:space="preserve"> </w:t>
      </w:r>
      <w:r w:rsidR="006C672F" w:rsidRPr="00C97B3F">
        <w:rPr>
          <w:b/>
          <w:lang w:val="en-US"/>
        </w:rPr>
        <w:t>Board Information</w:t>
      </w:r>
      <w:r w:rsidR="006C672F" w:rsidRPr="00C97B3F">
        <w:rPr>
          <w:lang w:val="en-US"/>
        </w:rPr>
        <w:t xml:space="preserve"> </w:t>
      </w:r>
      <w:r w:rsidR="00D549A5">
        <w:rPr>
          <w:lang w:val="en-US"/>
        </w:rPr>
        <w:t>command</w:t>
      </w:r>
      <w:r w:rsidR="006C672F" w:rsidRPr="00C97B3F">
        <w:rPr>
          <w:lang w:val="en-US"/>
        </w:rPr>
        <w:t xml:space="preserve"> that allows</w:t>
      </w:r>
      <w:r w:rsidR="00911C80" w:rsidRPr="00C97B3F">
        <w:rPr>
          <w:lang w:val="en-US"/>
        </w:rPr>
        <w:t xml:space="preserve"> you </w:t>
      </w:r>
      <w:r w:rsidR="00F23597" w:rsidRPr="00C97B3F">
        <w:rPr>
          <w:lang w:val="en-US"/>
        </w:rPr>
        <w:t>to see all information from TDS (Technical Documentation System) database about a spare board code, the replacement history and the list of all PNC/ELC that are related to the selected board</w:t>
      </w:r>
      <w:r w:rsidR="00D549A5">
        <w:rPr>
          <w:lang w:val="en-US"/>
        </w:rPr>
        <w:t>. The next paragraph describes this function</w:t>
      </w:r>
      <w:r w:rsidR="00911C80" w:rsidRPr="00C97B3F">
        <w:rPr>
          <w:lang w:val="en-US"/>
        </w:rPr>
        <w:t>.</w:t>
      </w:r>
    </w:p>
    <w:p w:rsidR="00763C6B" w:rsidRPr="00C97B3F" w:rsidRDefault="00763C6B" w:rsidP="00D647BE">
      <w:pPr>
        <w:spacing w:before="240"/>
        <w:rPr>
          <w:lang w:val="en-US"/>
        </w:rPr>
      </w:pPr>
      <w:r w:rsidRPr="00C97B3F">
        <w:rPr>
          <w:lang w:val="en-US"/>
        </w:rPr>
        <w:t xml:space="preserve">The </w:t>
      </w:r>
      <w:r w:rsidRPr="00C97B3F">
        <w:rPr>
          <w:b/>
          <w:lang w:val="en-US"/>
        </w:rPr>
        <w:t>Help</w:t>
      </w:r>
      <w:r w:rsidRPr="00C97B3F">
        <w:rPr>
          <w:lang w:val="en-US"/>
        </w:rPr>
        <w:t xml:space="preserve"> menu contains only the command t</w:t>
      </w:r>
      <w:r w:rsidR="00C30C11" w:rsidRPr="00C97B3F">
        <w:rPr>
          <w:lang w:val="en-US"/>
        </w:rPr>
        <w:t>o display the About Dialog box.</w:t>
      </w:r>
    </w:p>
    <w:p w:rsidR="00763C6B" w:rsidRPr="00C97B3F" w:rsidRDefault="00763C6B" w:rsidP="00D647BE">
      <w:pPr>
        <w:spacing w:before="240"/>
        <w:rPr>
          <w:lang w:val="en-US"/>
        </w:rPr>
      </w:pPr>
    </w:p>
    <w:p w:rsidR="00AB2102" w:rsidRPr="00C97B3F" w:rsidRDefault="00AB2102" w:rsidP="00D647BE">
      <w:pPr>
        <w:spacing w:before="240"/>
        <w:rPr>
          <w:lang w:val="en-US"/>
        </w:rPr>
      </w:pPr>
    </w:p>
    <w:p w:rsidR="00AB2102" w:rsidRPr="00C97B3F" w:rsidRDefault="00AB2102" w:rsidP="00D647BE">
      <w:pPr>
        <w:spacing w:before="240"/>
        <w:rPr>
          <w:lang w:val="en-US"/>
        </w:rPr>
      </w:pPr>
    </w:p>
    <w:p w:rsidR="00AB2102" w:rsidRPr="00C97B3F" w:rsidRDefault="00AB2102" w:rsidP="00D647BE">
      <w:pPr>
        <w:spacing w:before="240"/>
        <w:rPr>
          <w:lang w:val="en-US"/>
        </w:rPr>
      </w:pPr>
    </w:p>
    <w:p w:rsidR="00AB2102" w:rsidRPr="00C97B3F" w:rsidRDefault="00AB2102" w:rsidP="00D647BE">
      <w:pPr>
        <w:spacing w:before="240"/>
        <w:rPr>
          <w:lang w:val="en-US"/>
        </w:rPr>
      </w:pPr>
    </w:p>
    <w:p w:rsidR="00AB2102" w:rsidRPr="00C97B3F" w:rsidRDefault="00AB2102" w:rsidP="00D647BE">
      <w:pPr>
        <w:spacing w:before="240"/>
        <w:rPr>
          <w:lang w:val="en-US"/>
        </w:rPr>
      </w:pPr>
    </w:p>
    <w:p w:rsidR="00AB2102" w:rsidRPr="00C97B3F" w:rsidRDefault="00AB2102" w:rsidP="00D647BE">
      <w:pPr>
        <w:spacing w:before="240"/>
        <w:rPr>
          <w:lang w:val="en-US"/>
        </w:rPr>
      </w:pPr>
    </w:p>
    <w:p w:rsidR="00AB2102" w:rsidRPr="00C97B3F" w:rsidRDefault="00AB2102" w:rsidP="00B61449">
      <w:pPr>
        <w:spacing w:before="240"/>
        <w:rPr>
          <w:lang w:val="en-US"/>
        </w:rPr>
      </w:pPr>
    </w:p>
    <w:p w:rsidR="00AB2102" w:rsidRPr="00C97B3F" w:rsidRDefault="00AB2102" w:rsidP="00AB2102">
      <w:pPr>
        <w:pStyle w:val="Titolo2"/>
        <w:rPr>
          <w:lang w:val="en-US"/>
        </w:rPr>
      </w:pPr>
      <w:bookmarkStart w:id="61" w:name="_Toc369872126"/>
      <w:bookmarkStart w:id="62" w:name="_Toc453849779"/>
      <w:bookmarkStart w:id="63" w:name="_Toc92082306"/>
      <w:bookmarkStart w:id="64" w:name="_Toc137964436"/>
      <w:r w:rsidRPr="00C97B3F">
        <w:rPr>
          <w:lang w:val="en-US"/>
        </w:rPr>
        <w:t>Spare Board Information</w:t>
      </w:r>
      <w:r w:rsidRPr="00C97B3F">
        <w:t xml:space="preserve"> Form</w:t>
      </w:r>
      <w:bookmarkEnd w:id="61"/>
      <w:bookmarkEnd w:id="62"/>
    </w:p>
    <w:p w:rsidR="00AB2102" w:rsidRPr="00C97B3F" w:rsidRDefault="00AB2102" w:rsidP="00D647BE">
      <w:pPr>
        <w:spacing w:before="240"/>
        <w:ind w:firstLine="720"/>
        <w:rPr>
          <w:lang w:val="en-US"/>
        </w:rPr>
      </w:pPr>
      <w:r w:rsidRPr="00C97B3F">
        <w:rPr>
          <w:lang w:val="en-US"/>
        </w:rPr>
        <w:t xml:space="preserve">The </w:t>
      </w:r>
      <w:r w:rsidRPr="00D647BE">
        <w:rPr>
          <w:b/>
          <w:lang w:val="en-US"/>
        </w:rPr>
        <w:t>Spare Board Information</w:t>
      </w:r>
      <w:r w:rsidRPr="00C97B3F">
        <w:rPr>
          <w:lang w:val="en-US"/>
        </w:rPr>
        <w:t xml:space="preserve"> window </w:t>
      </w:r>
      <w:r w:rsidR="00E334E7">
        <w:rPr>
          <w:lang w:val="en-US"/>
        </w:rPr>
        <w:t>displays</w:t>
      </w:r>
      <w:r w:rsidRPr="00C97B3F">
        <w:rPr>
          <w:lang w:val="en-US"/>
        </w:rPr>
        <w:t xml:space="preserve"> all information about a spare board starting </w:t>
      </w:r>
      <w:r w:rsidR="00E334E7">
        <w:rPr>
          <w:lang w:val="en-US"/>
        </w:rPr>
        <w:t xml:space="preserve">either </w:t>
      </w:r>
      <w:r w:rsidRPr="00C97B3F">
        <w:rPr>
          <w:lang w:val="en-US"/>
        </w:rPr>
        <w:t xml:space="preserve">from </w:t>
      </w:r>
      <w:r w:rsidR="006E3406">
        <w:rPr>
          <w:lang w:val="en-US"/>
        </w:rPr>
        <w:t xml:space="preserve">the board code (with </w:t>
      </w:r>
      <w:r w:rsidRPr="00C97B3F">
        <w:rPr>
          <w:lang w:val="en-US"/>
        </w:rPr>
        <w:t>check</w:t>
      </w:r>
      <w:r w:rsidR="00873EE6" w:rsidRPr="00C97B3F">
        <w:rPr>
          <w:lang w:val="en-US"/>
        </w:rPr>
        <w:t xml:space="preserve"> </w:t>
      </w:r>
      <w:r w:rsidRPr="00C97B3F">
        <w:rPr>
          <w:lang w:val="en-US"/>
        </w:rPr>
        <w:t xml:space="preserve">digit) or from </w:t>
      </w:r>
      <w:r w:rsidR="00873EE6" w:rsidRPr="00C97B3F">
        <w:rPr>
          <w:lang w:val="en-US"/>
        </w:rPr>
        <w:t xml:space="preserve">the </w:t>
      </w:r>
      <w:r w:rsidRPr="00C97B3F">
        <w:rPr>
          <w:lang w:val="en-US"/>
        </w:rPr>
        <w:t>PNC/ELC of the appliance.</w:t>
      </w:r>
    </w:p>
    <w:p w:rsidR="00AB2102" w:rsidRPr="00C97B3F" w:rsidRDefault="00AB2102" w:rsidP="00AB2102">
      <w:pPr>
        <w:pStyle w:val="Paragraphtext"/>
        <w:ind w:firstLine="0"/>
        <w:rPr>
          <w:lang w:val="en-US"/>
        </w:rPr>
      </w:pPr>
    </w:p>
    <w:p w:rsidR="00AB2102" w:rsidRPr="00C97B3F" w:rsidRDefault="00E72527" w:rsidP="00243F1A">
      <w:pPr>
        <w:pStyle w:val="Paragraphtext"/>
        <w:ind w:firstLine="0"/>
        <w:jc w:val="center"/>
        <w:rPr>
          <w:lang w:val="en-US"/>
        </w:rPr>
      </w:pPr>
      <w:r>
        <w:rPr>
          <w:noProof/>
          <w:lang w:val="en-US" w:eastAsia="en-US"/>
        </w:rPr>
        <w:drawing>
          <wp:inline distT="0" distB="0" distL="0" distR="0" wp14:anchorId="22CF16CF" wp14:editId="7DAABDDD">
            <wp:extent cx="5011363" cy="46800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4701B31.tmp"/>
                    <pic:cNvPicPr/>
                  </pic:nvPicPr>
                  <pic:blipFill>
                    <a:blip r:embed="rId46">
                      <a:extLst>
                        <a:ext uri="{28A0092B-C50C-407E-A947-70E740481C1C}">
                          <a14:useLocalDpi xmlns:a14="http://schemas.microsoft.com/office/drawing/2010/main" val="0"/>
                        </a:ext>
                      </a:extLst>
                    </a:blip>
                    <a:stretch>
                      <a:fillRect/>
                    </a:stretch>
                  </pic:blipFill>
                  <pic:spPr>
                    <a:xfrm>
                      <a:off x="0" y="0"/>
                      <a:ext cx="5011363" cy="4680000"/>
                    </a:xfrm>
                    <a:prstGeom prst="rect">
                      <a:avLst/>
                    </a:prstGeom>
                  </pic:spPr>
                </pic:pic>
              </a:graphicData>
            </a:graphic>
          </wp:inline>
        </w:drawing>
      </w:r>
    </w:p>
    <w:p w:rsidR="00AB2102" w:rsidRPr="00C97B3F" w:rsidRDefault="00AC4E40" w:rsidP="0067565F">
      <w:pPr>
        <w:pStyle w:val="Picturetitle"/>
        <w:ind w:left="0"/>
        <w:rPr>
          <w:lang w:val="en-US"/>
        </w:rPr>
      </w:pPr>
      <w:r>
        <w:rPr>
          <w:lang w:val="en-US"/>
        </w:rPr>
        <w:t>Spare Board Information Form</w:t>
      </w:r>
    </w:p>
    <w:p w:rsidR="00BE4950" w:rsidRDefault="00BE4950" w:rsidP="00AB2102">
      <w:pPr>
        <w:pStyle w:val="Default"/>
      </w:pPr>
    </w:p>
    <w:p w:rsidR="00AB2102" w:rsidRDefault="006F3A82" w:rsidP="00AB2102">
      <w:pPr>
        <w:pStyle w:val="Default"/>
      </w:pPr>
      <w:r>
        <w:t xml:space="preserve">In the </w:t>
      </w:r>
      <w:r w:rsidR="00241953">
        <w:t>top</w:t>
      </w:r>
      <w:r w:rsidR="00E334E7">
        <w:t xml:space="preserve"> side of this form there is the </w:t>
      </w:r>
      <w:r w:rsidR="00E334E7" w:rsidRPr="00E334E7">
        <w:rPr>
          <w:b/>
        </w:rPr>
        <w:t>Selection</w:t>
      </w:r>
      <w:r w:rsidR="00E334E7">
        <w:t xml:space="preserve"> group that lets you choose search criteria.</w:t>
      </w:r>
    </w:p>
    <w:p w:rsidR="00E334E7" w:rsidRDefault="00E334E7" w:rsidP="00AB2102">
      <w:pPr>
        <w:pStyle w:val="Default"/>
      </w:pPr>
      <w:r>
        <w:t xml:space="preserve">You can start your search either from the PNC/ELC of the appliance or from the Spare Part Code that in TDS identifies the generic </w:t>
      </w:r>
      <w:r w:rsidR="00FB054C">
        <w:t xml:space="preserve">not </w:t>
      </w:r>
      <w:r>
        <w:t xml:space="preserve">configured </w:t>
      </w:r>
      <w:r w:rsidR="00FB054C">
        <w:t xml:space="preserve">electronic </w:t>
      </w:r>
      <w:r>
        <w:t>board.</w:t>
      </w:r>
    </w:p>
    <w:p w:rsidR="00AB2102" w:rsidRPr="00E334E7" w:rsidRDefault="00E334E7" w:rsidP="00AB2102">
      <w:pPr>
        <w:pStyle w:val="Default"/>
        <w:rPr>
          <w:bCs/>
          <w:sz w:val="23"/>
          <w:szCs w:val="23"/>
        </w:rPr>
      </w:pPr>
      <w:r>
        <w:t xml:space="preserve">The text field lets you enter either </w:t>
      </w:r>
      <w:r w:rsidRPr="00C97B3F">
        <w:rPr>
          <w:sz w:val="23"/>
          <w:szCs w:val="23"/>
        </w:rPr>
        <w:t xml:space="preserve">the </w:t>
      </w:r>
      <w:r w:rsidRPr="00C97B3F">
        <w:rPr>
          <w:b/>
          <w:bCs/>
          <w:sz w:val="23"/>
          <w:szCs w:val="23"/>
        </w:rPr>
        <w:t xml:space="preserve">PNC/ELC </w:t>
      </w:r>
      <w:r w:rsidRPr="00C97B3F">
        <w:rPr>
          <w:sz w:val="23"/>
          <w:szCs w:val="23"/>
        </w:rPr>
        <w:t xml:space="preserve">or the </w:t>
      </w:r>
      <w:r w:rsidRPr="00C97B3F">
        <w:rPr>
          <w:b/>
          <w:bCs/>
          <w:sz w:val="23"/>
          <w:szCs w:val="23"/>
        </w:rPr>
        <w:t>Board Code</w:t>
      </w:r>
      <w:r w:rsidRPr="00E334E7">
        <w:rPr>
          <w:bCs/>
          <w:sz w:val="23"/>
          <w:szCs w:val="23"/>
        </w:rPr>
        <w:t>.</w:t>
      </w:r>
    </w:p>
    <w:p w:rsidR="00AB2102" w:rsidRPr="00C97B3F" w:rsidRDefault="00AB2102" w:rsidP="00AB2102">
      <w:pPr>
        <w:pStyle w:val="Default"/>
        <w:jc w:val="both"/>
        <w:rPr>
          <w:sz w:val="23"/>
          <w:szCs w:val="23"/>
        </w:rPr>
      </w:pPr>
      <w:r w:rsidRPr="00C97B3F">
        <w:rPr>
          <w:sz w:val="23"/>
          <w:szCs w:val="23"/>
        </w:rPr>
        <w:t xml:space="preserve">You can insert optional blank and slash (/) characters in order to increase the readability of the </w:t>
      </w:r>
      <w:r w:rsidR="00D647BE">
        <w:rPr>
          <w:sz w:val="23"/>
          <w:szCs w:val="23"/>
        </w:rPr>
        <w:t>code that you enter.</w:t>
      </w:r>
    </w:p>
    <w:p w:rsidR="00B12DBA" w:rsidRDefault="00FB054C" w:rsidP="00AB2102">
      <w:pPr>
        <w:pStyle w:val="Default"/>
        <w:jc w:val="both"/>
        <w:rPr>
          <w:sz w:val="23"/>
          <w:szCs w:val="23"/>
        </w:rPr>
      </w:pPr>
      <w:r>
        <w:rPr>
          <w:sz w:val="23"/>
          <w:szCs w:val="23"/>
        </w:rPr>
        <w:br w:type="page"/>
      </w:r>
      <w:r w:rsidR="00AB2102" w:rsidRPr="00C97B3F">
        <w:rPr>
          <w:sz w:val="23"/>
          <w:szCs w:val="23"/>
        </w:rPr>
        <w:lastRenderedPageBreak/>
        <w:t xml:space="preserve">When you click the combo box, a drop-down list, containing the last </w:t>
      </w:r>
      <w:r w:rsidR="00873EE6" w:rsidRPr="00C97B3F">
        <w:rPr>
          <w:sz w:val="23"/>
          <w:szCs w:val="23"/>
        </w:rPr>
        <w:t>5</w:t>
      </w:r>
      <w:r w:rsidR="00AB2102" w:rsidRPr="00C97B3F">
        <w:rPr>
          <w:sz w:val="23"/>
          <w:szCs w:val="23"/>
        </w:rPr>
        <w:t xml:space="preserve"> </w:t>
      </w:r>
      <w:r w:rsidR="00E334E7">
        <w:rPr>
          <w:sz w:val="23"/>
          <w:szCs w:val="23"/>
        </w:rPr>
        <w:t>used codes</w:t>
      </w:r>
      <w:r w:rsidR="00B12DBA">
        <w:rPr>
          <w:sz w:val="23"/>
          <w:szCs w:val="23"/>
        </w:rPr>
        <w:t xml:space="preserve"> appears</w:t>
      </w:r>
      <w:r w:rsidR="00E334E7">
        <w:rPr>
          <w:sz w:val="23"/>
          <w:szCs w:val="23"/>
        </w:rPr>
        <w:t>.</w:t>
      </w:r>
    </w:p>
    <w:p w:rsidR="00AB2102" w:rsidRPr="00C97B3F" w:rsidRDefault="00AB2102" w:rsidP="00AB2102">
      <w:pPr>
        <w:pStyle w:val="Default"/>
        <w:jc w:val="both"/>
        <w:rPr>
          <w:sz w:val="23"/>
          <w:szCs w:val="23"/>
        </w:rPr>
      </w:pPr>
      <w:r w:rsidRPr="00C97B3F">
        <w:rPr>
          <w:sz w:val="23"/>
          <w:szCs w:val="23"/>
        </w:rPr>
        <w:t xml:space="preserve">If you </w:t>
      </w:r>
      <w:r w:rsidR="00274A87">
        <w:rPr>
          <w:sz w:val="23"/>
          <w:szCs w:val="23"/>
        </w:rPr>
        <w:t>click</w:t>
      </w:r>
      <w:r w:rsidR="006F3A82">
        <w:rPr>
          <w:sz w:val="23"/>
          <w:szCs w:val="23"/>
        </w:rPr>
        <w:t xml:space="preserve"> on</w:t>
      </w:r>
      <w:r w:rsidR="00BA1A01" w:rsidRPr="00C97B3F">
        <w:rPr>
          <w:sz w:val="23"/>
          <w:szCs w:val="23"/>
        </w:rPr>
        <w:t xml:space="preserve"> </w:t>
      </w:r>
      <w:r w:rsidR="00E72527">
        <w:rPr>
          <w:noProof/>
        </w:rPr>
        <w:drawing>
          <wp:inline distT="0" distB="0" distL="0" distR="0" wp14:anchorId="1A42D01B" wp14:editId="1036695D">
            <wp:extent cx="285790" cy="257211"/>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0EE0A.tmp"/>
                    <pic:cNvPicPr/>
                  </pic:nvPicPr>
                  <pic:blipFill>
                    <a:blip r:embed="rId47">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sidR="006F3A82" w:rsidRPr="006F3A82">
        <w:rPr>
          <w:noProof/>
          <w:lang w:eastAsia="it-IT"/>
        </w:rPr>
        <w:t xml:space="preserve"> image</w:t>
      </w:r>
      <w:r w:rsidRPr="00C97B3F">
        <w:rPr>
          <w:sz w:val="23"/>
          <w:szCs w:val="23"/>
        </w:rPr>
        <w:t xml:space="preserve">, a list containing all the PNC/ELC Codes </w:t>
      </w:r>
      <w:r w:rsidR="00D647BE">
        <w:rPr>
          <w:sz w:val="23"/>
          <w:szCs w:val="23"/>
        </w:rPr>
        <w:t>or</w:t>
      </w:r>
      <w:r w:rsidRPr="00C97B3F">
        <w:rPr>
          <w:sz w:val="23"/>
          <w:szCs w:val="23"/>
        </w:rPr>
        <w:t xml:space="preserve"> </w:t>
      </w:r>
      <w:r w:rsidR="00BA1A01" w:rsidRPr="00C97B3F">
        <w:rPr>
          <w:sz w:val="23"/>
          <w:szCs w:val="23"/>
        </w:rPr>
        <w:t>Board</w:t>
      </w:r>
      <w:r w:rsidRPr="00C97B3F">
        <w:rPr>
          <w:sz w:val="23"/>
          <w:szCs w:val="23"/>
        </w:rPr>
        <w:t xml:space="preserve"> Codes stored in the database appears.</w:t>
      </w:r>
    </w:p>
    <w:p w:rsidR="00AB2102" w:rsidRPr="00C97B3F" w:rsidRDefault="00BA1A01" w:rsidP="00AB2102">
      <w:pPr>
        <w:pStyle w:val="Default"/>
        <w:jc w:val="both"/>
        <w:rPr>
          <w:sz w:val="23"/>
          <w:szCs w:val="23"/>
        </w:rPr>
      </w:pPr>
      <w:r w:rsidRPr="00C97B3F">
        <w:rPr>
          <w:sz w:val="23"/>
          <w:szCs w:val="23"/>
        </w:rPr>
        <w:t>Y</w:t>
      </w:r>
      <w:r w:rsidR="00AB2102" w:rsidRPr="00C97B3F">
        <w:rPr>
          <w:sz w:val="23"/>
          <w:szCs w:val="23"/>
        </w:rPr>
        <w:t xml:space="preserve">ou can select one item from the generated list and </w:t>
      </w:r>
      <w:r w:rsidRPr="00C97B3F">
        <w:rPr>
          <w:sz w:val="23"/>
          <w:szCs w:val="23"/>
        </w:rPr>
        <w:t xml:space="preserve">you have the possibility to restrict the selection list </w:t>
      </w:r>
      <w:r w:rsidR="00AB2102" w:rsidRPr="00C97B3F">
        <w:rPr>
          <w:sz w:val="23"/>
          <w:szCs w:val="23"/>
        </w:rPr>
        <w:t xml:space="preserve">by filling the </w:t>
      </w:r>
      <w:r w:rsidR="00AB2102" w:rsidRPr="00C97B3F">
        <w:rPr>
          <w:b/>
          <w:sz w:val="23"/>
          <w:szCs w:val="23"/>
        </w:rPr>
        <w:t>Starts with</w:t>
      </w:r>
      <w:r w:rsidR="00AB2102" w:rsidRPr="00C97B3F">
        <w:rPr>
          <w:sz w:val="23"/>
          <w:szCs w:val="23"/>
        </w:rPr>
        <w:t xml:space="preserve"> field. </w:t>
      </w:r>
    </w:p>
    <w:p w:rsidR="00AB2102" w:rsidRPr="00C97B3F" w:rsidRDefault="00AB2102" w:rsidP="00AB2102">
      <w:pPr>
        <w:pStyle w:val="Default"/>
        <w:jc w:val="both"/>
        <w:rPr>
          <w:sz w:val="23"/>
          <w:szCs w:val="23"/>
        </w:rPr>
      </w:pPr>
    </w:p>
    <w:p w:rsidR="00AB2102" w:rsidRDefault="00E72527" w:rsidP="004965B7">
      <w:pPr>
        <w:pStyle w:val="Default"/>
        <w:jc w:val="center"/>
      </w:pPr>
      <w:r>
        <w:rPr>
          <w:noProof/>
        </w:rPr>
        <w:drawing>
          <wp:inline distT="0" distB="0" distL="0" distR="0" wp14:anchorId="1274C830" wp14:editId="2530A425">
            <wp:extent cx="4130033" cy="33228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703029.tmp"/>
                    <pic:cNvPicPr/>
                  </pic:nvPicPr>
                  <pic:blipFill>
                    <a:blip r:embed="rId48">
                      <a:extLst>
                        <a:ext uri="{28A0092B-C50C-407E-A947-70E740481C1C}">
                          <a14:useLocalDpi xmlns:a14="http://schemas.microsoft.com/office/drawing/2010/main" val="0"/>
                        </a:ext>
                      </a:extLst>
                    </a:blip>
                    <a:stretch>
                      <a:fillRect/>
                    </a:stretch>
                  </pic:blipFill>
                  <pic:spPr>
                    <a:xfrm>
                      <a:off x="0" y="0"/>
                      <a:ext cx="4130033" cy="3322800"/>
                    </a:xfrm>
                    <a:prstGeom prst="rect">
                      <a:avLst/>
                    </a:prstGeom>
                  </pic:spPr>
                </pic:pic>
              </a:graphicData>
            </a:graphic>
          </wp:inline>
        </w:drawing>
      </w:r>
    </w:p>
    <w:p w:rsidR="00646E98" w:rsidRDefault="00646E98" w:rsidP="00332DF5">
      <w:pPr>
        <w:pStyle w:val="Default"/>
        <w:jc w:val="center"/>
        <w:rPr>
          <w:noProof/>
        </w:rPr>
      </w:pPr>
    </w:p>
    <w:p w:rsidR="004965B7" w:rsidRPr="00C97B3F" w:rsidRDefault="00E72527" w:rsidP="00332DF5">
      <w:pPr>
        <w:pStyle w:val="Default"/>
        <w:jc w:val="center"/>
      </w:pPr>
      <w:r>
        <w:rPr>
          <w:noProof/>
        </w:rPr>
        <w:drawing>
          <wp:inline distT="0" distB="0" distL="0" distR="0" wp14:anchorId="5615D696" wp14:editId="1ED62CB5">
            <wp:extent cx="4229100" cy="3295291"/>
            <wp:effectExtent l="0" t="0" r="0" b="0"/>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70F4C0.tmp"/>
                    <pic:cNvPicPr/>
                  </pic:nvPicPr>
                  <pic:blipFill rotWithShape="1">
                    <a:blip r:embed="rId49">
                      <a:extLst>
                        <a:ext uri="{28A0092B-C50C-407E-A947-70E740481C1C}">
                          <a14:useLocalDpi xmlns:a14="http://schemas.microsoft.com/office/drawing/2010/main" val="0"/>
                        </a:ext>
                      </a:extLst>
                    </a:blip>
                    <a:srcRect b="870"/>
                    <a:stretch/>
                  </pic:blipFill>
                  <pic:spPr bwMode="auto">
                    <a:xfrm>
                      <a:off x="0" y="0"/>
                      <a:ext cx="4229690" cy="3295751"/>
                    </a:xfrm>
                    <a:prstGeom prst="rect">
                      <a:avLst/>
                    </a:prstGeom>
                    <a:ln>
                      <a:noFill/>
                    </a:ln>
                    <a:extLst>
                      <a:ext uri="{53640926-AAD7-44D8-BBD7-CCE9431645EC}">
                        <a14:shadowObscured xmlns:a14="http://schemas.microsoft.com/office/drawing/2010/main"/>
                      </a:ext>
                    </a:extLst>
                  </pic:spPr>
                </pic:pic>
              </a:graphicData>
            </a:graphic>
          </wp:inline>
        </w:drawing>
      </w:r>
    </w:p>
    <w:p w:rsidR="00AB2102" w:rsidRPr="00C97B3F" w:rsidRDefault="00AC4E40" w:rsidP="0067565F">
      <w:pPr>
        <w:pStyle w:val="Picturetitle"/>
        <w:ind w:left="0"/>
        <w:rPr>
          <w:sz w:val="23"/>
          <w:szCs w:val="23"/>
        </w:rPr>
      </w:pPr>
      <w:r>
        <w:rPr>
          <w:sz w:val="23"/>
          <w:szCs w:val="23"/>
          <w:lang w:val="en-US"/>
        </w:rPr>
        <w:t xml:space="preserve">PNC/ELC </w:t>
      </w:r>
      <w:r w:rsidR="004965B7">
        <w:rPr>
          <w:sz w:val="23"/>
          <w:szCs w:val="23"/>
          <w:lang w:val="en-US"/>
        </w:rPr>
        <w:t xml:space="preserve">and Board Code </w:t>
      </w:r>
      <w:r>
        <w:rPr>
          <w:sz w:val="23"/>
          <w:szCs w:val="23"/>
          <w:lang w:val="en-US"/>
        </w:rPr>
        <w:t>List Form</w:t>
      </w:r>
      <w:r w:rsidR="00FB054C">
        <w:rPr>
          <w:sz w:val="23"/>
          <w:szCs w:val="23"/>
          <w:lang w:val="en-US"/>
        </w:rPr>
        <w:t>s</w:t>
      </w:r>
    </w:p>
    <w:p w:rsidR="00BA1A01" w:rsidRPr="00C97B3F" w:rsidRDefault="00BA1A01" w:rsidP="00B12DBA">
      <w:pPr>
        <w:pStyle w:val="Default"/>
        <w:jc w:val="both"/>
        <w:rPr>
          <w:sz w:val="23"/>
          <w:szCs w:val="23"/>
        </w:rPr>
      </w:pPr>
      <w:r w:rsidRPr="00C97B3F">
        <w:rPr>
          <w:sz w:val="23"/>
          <w:szCs w:val="23"/>
        </w:rPr>
        <w:lastRenderedPageBreak/>
        <w:t xml:space="preserve">When you enter the code and press </w:t>
      </w:r>
      <w:r w:rsidR="00FB054C">
        <w:rPr>
          <w:sz w:val="23"/>
          <w:szCs w:val="23"/>
        </w:rPr>
        <w:t xml:space="preserve">either </w:t>
      </w:r>
      <w:r w:rsidRPr="00C97B3F">
        <w:rPr>
          <w:sz w:val="23"/>
          <w:szCs w:val="23"/>
        </w:rPr>
        <w:t xml:space="preserve">the </w:t>
      </w:r>
      <w:r w:rsidRPr="00C97B3F">
        <w:rPr>
          <w:b/>
          <w:bCs/>
          <w:sz w:val="23"/>
          <w:szCs w:val="23"/>
        </w:rPr>
        <w:t xml:space="preserve">ENTER </w:t>
      </w:r>
      <w:r w:rsidRPr="00C97B3F">
        <w:rPr>
          <w:sz w:val="23"/>
          <w:szCs w:val="23"/>
        </w:rPr>
        <w:t xml:space="preserve">key or the </w:t>
      </w:r>
      <w:r w:rsidRPr="00C97B3F">
        <w:rPr>
          <w:b/>
          <w:bCs/>
          <w:sz w:val="23"/>
          <w:szCs w:val="23"/>
        </w:rPr>
        <w:t xml:space="preserve">OK </w:t>
      </w:r>
      <w:r w:rsidRPr="00C97B3F">
        <w:rPr>
          <w:sz w:val="23"/>
          <w:szCs w:val="23"/>
        </w:rPr>
        <w:t xml:space="preserve">button, SidekickPC searches for matches with the specified code in the local database. If it finds the specified code, </w:t>
      </w:r>
      <w:r w:rsidR="00873EE6" w:rsidRPr="00C97B3F">
        <w:rPr>
          <w:sz w:val="23"/>
          <w:szCs w:val="23"/>
        </w:rPr>
        <w:t>the software</w:t>
      </w:r>
      <w:r w:rsidRPr="00C97B3F">
        <w:rPr>
          <w:sz w:val="23"/>
          <w:szCs w:val="23"/>
        </w:rPr>
        <w:t xml:space="preserve"> automatically </w:t>
      </w:r>
      <w:r w:rsidR="002430A2">
        <w:rPr>
          <w:sz w:val="23"/>
          <w:szCs w:val="23"/>
        </w:rPr>
        <w:t>populate</w:t>
      </w:r>
      <w:r w:rsidR="00E334E7">
        <w:rPr>
          <w:sz w:val="23"/>
          <w:szCs w:val="23"/>
        </w:rPr>
        <w:t>s</w:t>
      </w:r>
      <w:r w:rsidR="006A181E">
        <w:rPr>
          <w:sz w:val="23"/>
          <w:szCs w:val="23"/>
        </w:rPr>
        <w:t xml:space="preserve"> the form</w:t>
      </w:r>
      <w:r w:rsidRPr="00C97B3F">
        <w:rPr>
          <w:sz w:val="23"/>
          <w:szCs w:val="23"/>
        </w:rPr>
        <w:t xml:space="preserve">. </w:t>
      </w:r>
    </w:p>
    <w:p w:rsidR="00BA1A01" w:rsidRDefault="00BA1A01" w:rsidP="00FF67A9">
      <w:pPr>
        <w:pStyle w:val="Default"/>
        <w:jc w:val="both"/>
        <w:rPr>
          <w:sz w:val="23"/>
          <w:szCs w:val="23"/>
        </w:rPr>
      </w:pPr>
    </w:p>
    <w:p w:rsidR="00E20DE3" w:rsidRDefault="00E20DE3" w:rsidP="00F6215D">
      <w:pPr>
        <w:pStyle w:val="Default"/>
        <w:jc w:val="both"/>
        <w:rPr>
          <w:sz w:val="23"/>
          <w:szCs w:val="23"/>
        </w:rPr>
      </w:pPr>
      <w:r>
        <w:rPr>
          <w:sz w:val="23"/>
          <w:szCs w:val="23"/>
        </w:rPr>
        <w:t>This form shows search results in 2 grids.</w:t>
      </w:r>
    </w:p>
    <w:p w:rsidR="00FF67A9" w:rsidRDefault="00FF67A9" w:rsidP="00F6215D">
      <w:pPr>
        <w:pStyle w:val="Default"/>
        <w:jc w:val="both"/>
        <w:rPr>
          <w:sz w:val="23"/>
          <w:szCs w:val="23"/>
        </w:rPr>
      </w:pPr>
    </w:p>
    <w:p w:rsidR="00AB2102" w:rsidRPr="00C97B3F" w:rsidRDefault="00E20DE3" w:rsidP="00F6215D">
      <w:pPr>
        <w:pStyle w:val="Default"/>
        <w:jc w:val="both"/>
        <w:rPr>
          <w:sz w:val="23"/>
          <w:szCs w:val="23"/>
        </w:rPr>
      </w:pPr>
      <w:r>
        <w:rPr>
          <w:sz w:val="23"/>
          <w:szCs w:val="23"/>
        </w:rPr>
        <w:t xml:space="preserve">The upper grid provides the </w:t>
      </w:r>
      <w:r w:rsidR="008E0AD6" w:rsidRPr="008E0AD6">
        <w:rPr>
          <w:b/>
          <w:sz w:val="23"/>
          <w:szCs w:val="23"/>
        </w:rPr>
        <w:t>Board History</w:t>
      </w:r>
      <w:r w:rsidR="00FB054C">
        <w:rPr>
          <w:sz w:val="23"/>
          <w:szCs w:val="23"/>
        </w:rPr>
        <w:t xml:space="preserve"> that</w:t>
      </w:r>
      <w:r>
        <w:rPr>
          <w:sz w:val="23"/>
          <w:szCs w:val="23"/>
        </w:rPr>
        <w:t xml:space="preserve"> shows </w:t>
      </w:r>
      <w:r w:rsidR="00E8363D">
        <w:rPr>
          <w:sz w:val="23"/>
          <w:szCs w:val="23"/>
        </w:rPr>
        <w:t xml:space="preserve">a </w:t>
      </w:r>
      <w:r w:rsidR="00F01B1B">
        <w:rPr>
          <w:sz w:val="23"/>
          <w:szCs w:val="23"/>
        </w:rPr>
        <w:t xml:space="preserve">list of </w:t>
      </w:r>
      <w:r w:rsidR="00E8363D">
        <w:rPr>
          <w:sz w:val="23"/>
          <w:szCs w:val="23"/>
        </w:rPr>
        <w:t>spare board code</w:t>
      </w:r>
      <w:r>
        <w:rPr>
          <w:sz w:val="23"/>
          <w:szCs w:val="23"/>
        </w:rPr>
        <w:t>s</w:t>
      </w:r>
      <w:r w:rsidR="00E8363D">
        <w:rPr>
          <w:sz w:val="23"/>
          <w:szCs w:val="23"/>
        </w:rPr>
        <w:t xml:space="preserve"> (with relat</w:t>
      </w:r>
      <w:r w:rsidR="00FB054C">
        <w:rPr>
          <w:sz w:val="23"/>
          <w:szCs w:val="23"/>
        </w:rPr>
        <w:t>ed</w:t>
      </w:r>
      <w:r w:rsidR="00F6215D">
        <w:rPr>
          <w:sz w:val="23"/>
          <w:szCs w:val="23"/>
        </w:rPr>
        <w:t xml:space="preserve"> </w:t>
      </w:r>
      <w:r>
        <w:rPr>
          <w:sz w:val="23"/>
          <w:szCs w:val="23"/>
        </w:rPr>
        <w:t>T</w:t>
      </w:r>
      <w:r w:rsidR="00E8363D">
        <w:rPr>
          <w:sz w:val="23"/>
          <w:szCs w:val="23"/>
        </w:rPr>
        <w:t xml:space="preserve">echnical </w:t>
      </w:r>
      <w:r>
        <w:rPr>
          <w:sz w:val="23"/>
          <w:szCs w:val="23"/>
        </w:rPr>
        <w:t>C</w:t>
      </w:r>
      <w:r w:rsidR="00FB054C">
        <w:rPr>
          <w:sz w:val="23"/>
          <w:szCs w:val="23"/>
        </w:rPr>
        <w:t>ode)</w:t>
      </w:r>
      <w:r w:rsidR="00E8363D">
        <w:rPr>
          <w:sz w:val="23"/>
          <w:szCs w:val="23"/>
        </w:rPr>
        <w:t xml:space="preserve"> </w:t>
      </w:r>
      <w:r>
        <w:rPr>
          <w:sz w:val="23"/>
          <w:szCs w:val="23"/>
        </w:rPr>
        <w:t xml:space="preserve">as well as </w:t>
      </w:r>
      <w:r w:rsidR="00E8363D">
        <w:rPr>
          <w:sz w:val="23"/>
          <w:szCs w:val="23"/>
        </w:rPr>
        <w:t>add</w:t>
      </w:r>
      <w:r>
        <w:rPr>
          <w:sz w:val="23"/>
          <w:szCs w:val="23"/>
        </w:rPr>
        <w:t>itional</w:t>
      </w:r>
      <w:r w:rsidR="00E8363D">
        <w:rPr>
          <w:sz w:val="23"/>
          <w:szCs w:val="23"/>
        </w:rPr>
        <w:t xml:space="preserve"> information</w:t>
      </w:r>
      <w:r>
        <w:rPr>
          <w:sz w:val="23"/>
          <w:szCs w:val="23"/>
        </w:rPr>
        <w:t>.</w:t>
      </w:r>
      <w:r w:rsidR="00E8363D">
        <w:rPr>
          <w:sz w:val="23"/>
          <w:szCs w:val="23"/>
        </w:rPr>
        <w:t xml:space="preserve"> </w:t>
      </w:r>
      <w:r>
        <w:rPr>
          <w:sz w:val="23"/>
          <w:szCs w:val="23"/>
        </w:rPr>
        <w:t xml:space="preserve">In particular </w:t>
      </w:r>
      <w:r w:rsidRPr="00E20DE3">
        <w:rPr>
          <w:b/>
          <w:sz w:val="23"/>
          <w:szCs w:val="23"/>
        </w:rPr>
        <w:t>Replaced Spare Part Code</w:t>
      </w:r>
      <w:r>
        <w:rPr>
          <w:b/>
          <w:sz w:val="23"/>
          <w:szCs w:val="23"/>
        </w:rPr>
        <w:t xml:space="preserve"> </w:t>
      </w:r>
      <w:r w:rsidRPr="00E20DE3">
        <w:rPr>
          <w:sz w:val="23"/>
          <w:szCs w:val="23"/>
        </w:rPr>
        <w:t>shows</w:t>
      </w:r>
      <w:r>
        <w:rPr>
          <w:sz w:val="23"/>
          <w:szCs w:val="23"/>
        </w:rPr>
        <w:t xml:space="preserve"> the code of a more recent board that replaces the board identified by the current record</w:t>
      </w:r>
      <w:r w:rsidR="00F01B1B">
        <w:rPr>
          <w:sz w:val="23"/>
          <w:szCs w:val="23"/>
        </w:rPr>
        <w:t>.</w:t>
      </w:r>
      <w:r>
        <w:rPr>
          <w:sz w:val="23"/>
          <w:szCs w:val="23"/>
        </w:rPr>
        <w:t xml:space="preserve"> If the value of this field is </w:t>
      </w:r>
      <w:r w:rsidRPr="00FB054C">
        <w:rPr>
          <w:b/>
          <w:sz w:val="23"/>
          <w:szCs w:val="23"/>
        </w:rPr>
        <w:t>(Empty)</w:t>
      </w:r>
      <w:r>
        <w:rPr>
          <w:sz w:val="23"/>
          <w:szCs w:val="23"/>
        </w:rPr>
        <w:t xml:space="preserve"> this board is the most recent one since it has not been replaced yet.</w:t>
      </w:r>
    </w:p>
    <w:p w:rsidR="00BA0D4B" w:rsidRDefault="00BA0D4B" w:rsidP="00F6215D">
      <w:pPr>
        <w:pStyle w:val="Default"/>
        <w:jc w:val="both"/>
        <w:rPr>
          <w:sz w:val="23"/>
          <w:szCs w:val="23"/>
        </w:rPr>
      </w:pPr>
      <w:r>
        <w:rPr>
          <w:sz w:val="23"/>
          <w:szCs w:val="23"/>
        </w:rPr>
        <w:t xml:space="preserve">The software </w:t>
      </w:r>
      <w:r w:rsidR="00E20DE3">
        <w:rPr>
          <w:sz w:val="23"/>
          <w:szCs w:val="23"/>
        </w:rPr>
        <w:t xml:space="preserve">sorts the list so that the first record refers to the most recent board </w:t>
      </w:r>
      <w:r w:rsidR="006362B6" w:rsidRPr="00C97B3F">
        <w:rPr>
          <w:sz w:val="23"/>
          <w:szCs w:val="23"/>
        </w:rPr>
        <w:t xml:space="preserve">according to the information </w:t>
      </w:r>
      <w:r w:rsidR="00E20DE3">
        <w:rPr>
          <w:sz w:val="23"/>
          <w:szCs w:val="23"/>
        </w:rPr>
        <w:t xml:space="preserve">from </w:t>
      </w:r>
      <w:r w:rsidR="006362B6" w:rsidRPr="00C97B3F">
        <w:rPr>
          <w:sz w:val="23"/>
          <w:szCs w:val="23"/>
        </w:rPr>
        <w:t>TDS</w:t>
      </w:r>
      <w:r>
        <w:rPr>
          <w:sz w:val="23"/>
          <w:szCs w:val="23"/>
        </w:rPr>
        <w:t>.</w:t>
      </w:r>
    </w:p>
    <w:p w:rsidR="00E20DE3" w:rsidRDefault="00BA0D4B" w:rsidP="00F6215D">
      <w:pPr>
        <w:pStyle w:val="Default"/>
        <w:jc w:val="both"/>
        <w:rPr>
          <w:sz w:val="23"/>
          <w:szCs w:val="23"/>
        </w:rPr>
      </w:pPr>
      <w:r>
        <w:rPr>
          <w:sz w:val="23"/>
          <w:szCs w:val="23"/>
        </w:rPr>
        <w:t>The software highlights in red the board code used</w:t>
      </w:r>
      <w:r w:rsidRPr="00C97B3F">
        <w:rPr>
          <w:sz w:val="23"/>
          <w:szCs w:val="23"/>
        </w:rPr>
        <w:t xml:space="preserve"> to populate the grid</w:t>
      </w:r>
      <w:r>
        <w:rPr>
          <w:sz w:val="23"/>
          <w:szCs w:val="23"/>
        </w:rPr>
        <w:t>.</w:t>
      </w:r>
      <w:r w:rsidR="00FB054C">
        <w:rPr>
          <w:sz w:val="23"/>
          <w:szCs w:val="23"/>
        </w:rPr>
        <w:t xml:space="preserve">  </w:t>
      </w:r>
      <w:r w:rsidR="00E20DE3">
        <w:rPr>
          <w:sz w:val="23"/>
          <w:szCs w:val="23"/>
        </w:rPr>
        <w:t xml:space="preserve">At the </w:t>
      </w:r>
      <w:r w:rsidR="00241953">
        <w:rPr>
          <w:sz w:val="23"/>
          <w:szCs w:val="23"/>
        </w:rPr>
        <w:t>top</w:t>
      </w:r>
      <w:r w:rsidR="00E20DE3">
        <w:rPr>
          <w:sz w:val="23"/>
          <w:szCs w:val="23"/>
        </w:rPr>
        <w:t xml:space="preserve"> </w:t>
      </w:r>
      <w:r w:rsidR="006F3A82">
        <w:rPr>
          <w:sz w:val="23"/>
          <w:szCs w:val="23"/>
        </w:rPr>
        <w:t>left</w:t>
      </w:r>
      <w:r w:rsidR="00E20DE3">
        <w:rPr>
          <w:sz w:val="23"/>
          <w:szCs w:val="23"/>
        </w:rPr>
        <w:t xml:space="preserve"> side of the form the software </w:t>
      </w:r>
      <w:r>
        <w:rPr>
          <w:sz w:val="23"/>
          <w:szCs w:val="23"/>
        </w:rPr>
        <w:t xml:space="preserve">also </w:t>
      </w:r>
      <w:r w:rsidR="00E20DE3">
        <w:rPr>
          <w:sz w:val="23"/>
          <w:szCs w:val="23"/>
        </w:rPr>
        <w:t>displays a picture of th</w:t>
      </w:r>
      <w:r w:rsidR="00FB054C">
        <w:rPr>
          <w:sz w:val="23"/>
          <w:szCs w:val="23"/>
        </w:rPr>
        <w:t>is</w:t>
      </w:r>
      <w:r w:rsidR="00E20DE3">
        <w:rPr>
          <w:sz w:val="23"/>
          <w:szCs w:val="23"/>
        </w:rPr>
        <w:t xml:space="preserve"> board</w:t>
      </w:r>
      <w:r w:rsidR="00FB054C">
        <w:rPr>
          <w:sz w:val="23"/>
          <w:szCs w:val="23"/>
        </w:rPr>
        <w:t>, if available</w:t>
      </w:r>
      <w:r>
        <w:rPr>
          <w:sz w:val="23"/>
          <w:szCs w:val="23"/>
        </w:rPr>
        <w:t>.</w:t>
      </w:r>
    </w:p>
    <w:p w:rsidR="00E20DE3" w:rsidRDefault="00FB054C" w:rsidP="00F6215D">
      <w:pPr>
        <w:pStyle w:val="Default"/>
        <w:jc w:val="both"/>
        <w:rPr>
          <w:sz w:val="23"/>
          <w:szCs w:val="23"/>
        </w:rPr>
      </w:pPr>
      <w:r>
        <w:rPr>
          <w:sz w:val="23"/>
          <w:szCs w:val="23"/>
        </w:rPr>
        <w:t xml:space="preserve">While the </w:t>
      </w:r>
      <w:r w:rsidRPr="00FB054C">
        <w:rPr>
          <w:b/>
          <w:sz w:val="23"/>
          <w:szCs w:val="23"/>
        </w:rPr>
        <w:t>Spare Part C</w:t>
      </w:r>
      <w:r w:rsidR="00BA0D4B" w:rsidRPr="00FB054C">
        <w:rPr>
          <w:b/>
          <w:sz w:val="23"/>
          <w:szCs w:val="23"/>
        </w:rPr>
        <w:t>ode</w:t>
      </w:r>
      <w:r w:rsidR="00BA0D4B">
        <w:rPr>
          <w:sz w:val="23"/>
          <w:szCs w:val="23"/>
        </w:rPr>
        <w:t xml:space="preserve"> refers to the code that you should use to buy the </w:t>
      </w:r>
      <w:r>
        <w:rPr>
          <w:sz w:val="23"/>
          <w:szCs w:val="23"/>
        </w:rPr>
        <w:t>not configured board</w:t>
      </w:r>
      <w:r w:rsidR="00BA0D4B">
        <w:rPr>
          <w:sz w:val="23"/>
          <w:szCs w:val="23"/>
        </w:rPr>
        <w:t xml:space="preserve"> from Electrolux, the </w:t>
      </w:r>
      <w:r w:rsidR="00BA0D4B" w:rsidRPr="00FB054C">
        <w:rPr>
          <w:b/>
          <w:sz w:val="23"/>
          <w:szCs w:val="23"/>
        </w:rPr>
        <w:t>Technical Code</w:t>
      </w:r>
      <w:r w:rsidR="00BA0D4B">
        <w:rPr>
          <w:sz w:val="23"/>
          <w:szCs w:val="23"/>
        </w:rPr>
        <w:t xml:space="preserve"> indicates the code that Electrolux uses to buy </w:t>
      </w:r>
      <w:r>
        <w:rPr>
          <w:sz w:val="23"/>
          <w:szCs w:val="23"/>
        </w:rPr>
        <w:t>it</w:t>
      </w:r>
      <w:r w:rsidR="00BA0D4B">
        <w:rPr>
          <w:sz w:val="23"/>
          <w:szCs w:val="23"/>
        </w:rPr>
        <w:t xml:space="preserve"> from suppliers.</w:t>
      </w:r>
    </w:p>
    <w:p w:rsidR="00FB054C" w:rsidRDefault="00BA0D4B" w:rsidP="00F6215D">
      <w:pPr>
        <w:pStyle w:val="Default"/>
        <w:jc w:val="both"/>
        <w:rPr>
          <w:sz w:val="23"/>
          <w:szCs w:val="23"/>
        </w:rPr>
      </w:pPr>
      <w:r>
        <w:rPr>
          <w:sz w:val="23"/>
          <w:szCs w:val="23"/>
        </w:rPr>
        <w:t xml:space="preserve">In </w:t>
      </w:r>
      <w:r w:rsidR="00FB054C">
        <w:rPr>
          <w:sz w:val="23"/>
          <w:szCs w:val="23"/>
        </w:rPr>
        <w:t>many</w:t>
      </w:r>
      <w:r>
        <w:rPr>
          <w:sz w:val="23"/>
          <w:szCs w:val="23"/>
        </w:rPr>
        <w:t xml:space="preserve"> cases the Technical Code and the Spare Part Code are the same except the check digit. </w:t>
      </w:r>
      <w:r w:rsidR="00FB054C">
        <w:rPr>
          <w:sz w:val="23"/>
          <w:szCs w:val="23"/>
        </w:rPr>
        <w:t>However, sometimes, these codes are different.</w:t>
      </w:r>
    </w:p>
    <w:p w:rsidR="00BA0D4B" w:rsidRDefault="00BA0D4B" w:rsidP="00F6215D">
      <w:pPr>
        <w:pStyle w:val="Default"/>
        <w:jc w:val="both"/>
        <w:rPr>
          <w:sz w:val="23"/>
          <w:szCs w:val="23"/>
        </w:rPr>
      </w:pPr>
      <w:r>
        <w:rPr>
          <w:sz w:val="23"/>
          <w:szCs w:val="23"/>
        </w:rPr>
        <w:t xml:space="preserve">The Technical Code is often printed in a label attached to the board or to </w:t>
      </w:r>
      <w:r w:rsidR="00FB054C">
        <w:rPr>
          <w:sz w:val="23"/>
          <w:szCs w:val="23"/>
        </w:rPr>
        <w:t>its</w:t>
      </w:r>
      <w:r>
        <w:rPr>
          <w:sz w:val="23"/>
          <w:szCs w:val="23"/>
        </w:rPr>
        <w:t xml:space="preserve"> plastic case.</w:t>
      </w:r>
      <w:r w:rsidR="00FB054C">
        <w:rPr>
          <w:sz w:val="23"/>
          <w:szCs w:val="23"/>
        </w:rPr>
        <w:t xml:space="preserve"> As a consequence, the code that you read in this label may differ from the code that you use to buy the part from Electrolux.</w:t>
      </w:r>
    </w:p>
    <w:p w:rsidR="00E20DE3" w:rsidRPr="00C97B3F" w:rsidRDefault="00E20DE3" w:rsidP="0068651A">
      <w:pPr>
        <w:pStyle w:val="Default"/>
        <w:ind w:left="360" w:firstLine="60"/>
        <w:jc w:val="both"/>
        <w:rPr>
          <w:sz w:val="23"/>
          <w:szCs w:val="23"/>
        </w:rPr>
      </w:pPr>
    </w:p>
    <w:p w:rsidR="00AB2102" w:rsidRPr="00C97B3F" w:rsidRDefault="00AB2102" w:rsidP="00F6215D">
      <w:pPr>
        <w:pStyle w:val="Default"/>
        <w:jc w:val="both"/>
        <w:rPr>
          <w:sz w:val="23"/>
          <w:szCs w:val="23"/>
        </w:rPr>
      </w:pPr>
      <w:r w:rsidRPr="00C97B3F">
        <w:rPr>
          <w:sz w:val="23"/>
          <w:szCs w:val="23"/>
        </w:rPr>
        <w:t xml:space="preserve">The </w:t>
      </w:r>
      <w:r w:rsidR="00BA0D4B">
        <w:rPr>
          <w:sz w:val="23"/>
          <w:szCs w:val="23"/>
        </w:rPr>
        <w:t xml:space="preserve">lower grid, </w:t>
      </w:r>
      <w:r w:rsidRPr="00C97B3F">
        <w:rPr>
          <w:b/>
          <w:sz w:val="23"/>
          <w:szCs w:val="23"/>
        </w:rPr>
        <w:t>Where Used</w:t>
      </w:r>
      <w:r w:rsidR="00BA0D4B" w:rsidRPr="00BA0D4B">
        <w:rPr>
          <w:sz w:val="23"/>
          <w:szCs w:val="23"/>
        </w:rPr>
        <w:t>,</w:t>
      </w:r>
      <w:r w:rsidRPr="00C97B3F">
        <w:rPr>
          <w:b/>
          <w:sz w:val="23"/>
          <w:szCs w:val="23"/>
        </w:rPr>
        <w:t xml:space="preserve"> </w:t>
      </w:r>
      <w:r w:rsidR="00BA0D4B">
        <w:rPr>
          <w:sz w:val="23"/>
          <w:szCs w:val="23"/>
        </w:rPr>
        <w:t>shows</w:t>
      </w:r>
      <w:r w:rsidRPr="00C97B3F">
        <w:rPr>
          <w:sz w:val="23"/>
          <w:szCs w:val="23"/>
        </w:rPr>
        <w:t xml:space="preserve"> all PNC/ELC</w:t>
      </w:r>
      <w:r w:rsidR="00FB054C">
        <w:rPr>
          <w:sz w:val="23"/>
          <w:szCs w:val="23"/>
        </w:rPr>
        <w:t>s</w:t>
      </w:r>
      <w:r w:rsidR="002430A2">
        <w:rPr>
          <w:sz w:val="23"/>
          <w:szCs w:val="23"/>
        </w:rPr>
        <w:t>,</w:t>
      </w:r>
      <w:r w:rsidR="00BA0D4B">
        <w:rPr>
          <w:sz w:val="23"/>
          <w:szCs w:val="23"/>
        </w:rPr>
        <w:t xml:space="preserve"> with the corresponding Model,</w:t>
      </w:r>
      <w:r w:rsidR="00E8363D">
        <w:rPr>
          <w:sz w:val="23"/>
          <w:szCs w:val="23"/>
        </w:rPr>
        <w:t xml:space="preserve"> Brand</w:t>
      </w:r>
      <w:r w:rsidR="00241953">
        <w:rPr>
          <w:sz w:val="23"/>
          <w:szCs w:val="23"/>
        </w:rPr>
        <w:t xml:space="preserve">, the factory code and the </w:t>
      </w:r>
      <w:r w:rsidR="00BA0D4B">
        <w:rPr>
          <w:sz w:val="23"/>
          <w:szCs w:val="23"/>
        </w:rPr>
        <w:t>date of first production</w:t>
      </w:r>
      <w:r w:rsidR="00241953">
        <w:rPr>
          <w:sz w:val="23"/>
          <w:szCs w:val="23"/>
        </w:rPr>
        <w:t xml:space="preserve"> </w:t>
      </w:r>
      <w:r w:rsidR="002430A2">
        <w:rPr>
          <w:sz w:val="23"/>
          <w:szCs w:val="23"/>
        </w:rPr>
        <w:t>that</w:t>
      </w:r>
      <w:r w:rsidR="00BA1A01" w:rsidRPr="00C97B3F">
        <w:rPr>
          <w:sz w:val="23"/>
          <w:szCs w:val="23"/>
        </w:rPr>
        <w:t xml:space="preserve"> </w:t>
      </w:r>
      <w:r w:rsidR="009850B9">
        <w:rPr>
          <w:sz w:val="23"/>
          <w:szCs w:val="23"/>
        </w:rPr>
        <w:t>employ</w:t>
      </w:r>
      <w:r w:rsidR="002430A2">
        <w:rPr>
          <w:sz w:val="23"/>
          <w:szCs w:val="23"/>
        </w:rPr>
        <w:t xml:space="preserve"> </w:t>
      </w:r>
      <w:r w:rsidR="00BA1A01" w:rsidRPr="00C97B3F">
        <w:rPr>
          <w:sz w:val="23"/>
          <w:szCs w:val="23"/>
        </w:rPr>
        <w:t>the selected board</w:t>
      </w:r>
      <w:r w:rsidR="002430A2">
        <w:rPr>
          <w:sz w:val="23"/>
          <w:szCs w:val="23"/>
        </w:rPr>
        <w:t xml:space="preserve"> code</w:t>
      </w:r>
      <w:r w:rsidR="0068651A" w:rsidRPr="00C97B3F">
        <w:rPr>
          <w:sz w:val="23"/>
          <w:szCs w:val="23"/>
        </w:rPr>
        <w:t>.</w:t>
      </w:r>
      <w:r w:rsidR="00A34D93">
        <w:rPr>
          <w:sz w:val="23"/>
          <w:szCs w:val="23"/>
        </w:rPr>
        <w:t xml:space="preserve"> </w:t>
      </w:r>
      <w:r w:rsidR="00A34D93" w:rsidRPr="00A34D93">
        <w:rPr>
          <w:sz w:val="23"/>
          <w:szCs w:val="23"/>
        </w:rPr>
        <w:t xml:space="preserve">This </w:t>
      </w:r>
      <w:r w:rsidR="00A34D93">
        <w:rPr>
          <w:sz w:val="23"/>
          <w:szCs w:val="23"/>
        </w:rPr>
        <w:t xml:space="preserve">information </w:t>
      </w:r>
      <w:r w:rsidR="00A34D93" w:rsidRPr="00A34D93">
        <w:rPr>
          <w:sz w:val="23"/>
          <w:szCs w:val="23"/>
        </w:rPr>
        <w:t>is similar to the "</w:t>
      </w:r>
      <w:r w:rsidR="002F5CA7">
        <w:rPr>
          <w:sz w:val="23"/>
          <w:szCs w:val="23"/>
        </w:rPr>
        <w:t>W</w:t>
      </w:r>
      <w:r w:rsidR="00A34D93" w:rsidRPr="00A34D93">
        <w:rPr>
          <w:sz w:val="23"/>
          <w:szCs w:val="23"/>
        </w:rPr>
        <w:t xml:space="preserve">here </w:t>
      </w:r>
      <w:r w:rsidR="002F5CA7">
        <w:rPr>
          <w:sz w:val="23"/>
          <w:szCs w:val="23"/>
        </w:rPr>
        <w:t>U</w:t>
      </w:r>
      <w:r w:rsidR="00A34D93" w:rsidRPr="00A34D93">
        <w:rPr>
          <w:sz w:val="23"/>
          <w:szCs w:val="23"/>
        </w:rPr>
        <w:t xml:space="preserve">sed" function in TDS, with the advantage that it takes into consideration the replacement history, not only the </w:t>
      </w:r>
      <w:r w:rsidR="00A34D93">
        <w:rPr>
          <w:sz w:val="23"/>
          <w:szCs w:val="23"/>
        </w:rPr>
        <w:t>bill of material</w:t>
      </w:r>
      <w:r w:rsidR="00A34D93" w:rsidRPr="00A34D93">
        <w:rPr>
          <w:sz w:val="23"/>
          <w:szCs w:val="23"/>
        </w:rPr>
        <w:t xml:space="preserve"> </w:t>
      </w:r>
      <w:r w:rsidR="00FB054C">
        <w:rPr>
          <w:sz w:val="23"/>
          <w:szCs w:val="23"/>
        </w:rPr>
        <w:t xml:space="preserve">from factories </w:t>
      </w:r>
      <w:r w:rsidR="00A34D93" w:rsidRPr="00A34D93">
        <w:rPr>
          <w:sz w:val="23"/>
          <w:szCs w:val="23"/>
        </w:rPr>
        <w:t>at the date of production.</w:t>
      </w:r>
    </w:p>
    <w:p w:rsidR="000244C6" w:rsidRPr="00C97B3F" w:rsidRDefault="0068651A" w:rsidP="00F6215D">
      <w:pPr>
        <w:pStyle w:val="Default"/>
        <w:jc w:val="both"/>
        <w:rPr>
          <w:sz w:val="23"/>
          <w:szCs w:val="23"/>
        </w:rPr>
      </w:pPr>
      <w:r w:rsidRPr="00C97B3F">
        <w:rPr>
          <w:sz w:val="23"/>
          <w:szCs w:val="23"/>
        </w:rPr>
        <w:t xml:space="preserve">In some cases, selecting a code by PNC/ELC, more than one board may be </w:t>
      </w:r>
      <w:r w:rsidR="006A181E">
        <w:rPr>
          <w:sz w:val="23"/>
          <w:szCs w:val="23"/>
        </w:rPr>
        <w:t>present in that specific product</w:t>
      </w:r>
      <w:r w:rsidR="00A34D93">
        <w:rPr>
          <w:sz w:val="23"/>
          <w:szCs w:val="23"/>
        </w:rPr>
        <w:t>. As a consequence,</w:t>
      </w:r>
      <w:r w:rsidR="006A181E">
        <w:rPr>
          <w:sz w:val="23"/>
          <w:szCs w:val="23"/>
        </w:rPr>
        <w:t xml:space="preserve"> more than one record may be </w:t>
      </w:r>
      <w:r w:rsidRPr="00C97B3F">
        <w:rPr>
          <w:sz w:val="23"/>
          <w:szCs w:val="23"/>
        </w:rPr>
        <w:t xml:space="preserve">found inside the </w:t>
      </w:r>
      <w:r w:rsidR="006A181E">
        <w:rPr>
          <w:sz w:val="23"/>
          <w:szCs w:val="23"/>
        </w:rPr>
        <w:t xml:space="preserve">local </w:t>
      </w:r>
      <w:r w:rsidRPr="00C97B3F">
        <w:rPr>
          <w:sz w:val="23"/>
          <w:szCs w:val="23"/>
        </w:rPr>
        <w:t xml:space="preserve">database. In this </w:t>
      </w:r>
      <w:r w:rsidR="00A34D93">
        <w:rPr>
          <w:sz w:val="23"/>
          <w:szCs w:val="23"/>
        </w:rPr>
        <w:t>case</w:t>
      </w:r>
      <w:r w:rsidRPr="00C97B3F">
        <w:rPr>
          <w:sz w:val="23"/>
          <w:szCs w:val="23"/>
        </w:rPr>
        <w:t xml:space="preserve"> a list containing </w:t>
      </w:r>
      <w:r w:rsidRPr="00A34D93">
        <w:rPr>
          <w:b/>
          <w:sz w:val="23"/>
          <w:szCs w:val="23"/>
        </w:rPr>
        <w:t xml:space="preserve">Spare </w:t>
      </w:r>
      <w:r w:rsidR="009408BC">
        <w:rPr>
          <w:b/>
          <w:sz w:val="23"/>
          <w:szCs w:val="23"/>
        </w:rPr>
        <w:t xml:space="preserve">Part </w:t>
      </w:r>
      <w:r w:rsidRPr="00A34D93">
        <w:rPr>
          <w:b/>
          <w:sz w:val="23"/>
          <w:szCs w:val="23"/>
        </w:rPr>
        <w:t>Code</w:t>
      </w:r>
      <w:r w:rsidRPr="00C97B3F">
        <w:rPr>
          <w:sz w:val="23"/>
          <w:szCs w:val="23"/>
        </w:rPr>
        <w:t xml:space="preserve">, </w:t>
      </w:r>
      <w:r w:rsidR="007B61AA">
        <w:rPr>
          <w:b/>
          <w:sz w:val="23"/>
          <w:szCs w:val="23"/>
        </w:rPr>
        <w:t>Plant</w:t>
      </w:r>
      <w:r w:rsidRPr="00C97B3F">
        <w:rPr>
          <w:sz w:val="23"/>
          <w:szCs w:val="23"/>
        </w:rPr>
        <w:t xml:space="preserve">, </w:t>
      </w:r>
      <w:r w:rsidRPr="00A34D93">
        <w:rPr>
          <w:b/>
          <w:sz w:val="23"/>
          <w:szCs w:val="23"/>
        </w:rPr>
        <w:t>Board Name</w:t>
      </w:r>
      <w:r w:rsidRPr="00C97B3F">
        <w:rPr>
          <w:sz w:val="23"/>
          <w:szCs w:val="23"/>
        </w:rPr>
        <w:t xml:space="preserve">, </w:t>
      </w:r>
      <w:r w:rsidRPr="00A34D93">
        <w:rPr>
          <w:b/>
          <w:sz w:val="23"/>
          <w:szCs w:val="23"/>
        </w:rPr>
        <w:t>Product</w:t>
      </w:r>
      <w:r w:rsidR="00A34D93">
        <w:rPr>
          <w:sz w:val="23"/>
          <w:szCs w:val="23"/>
        </w:rPr>
        <w:t>,</w:t>
      </w:r>
      <w:r w:rsidRPr="00C97B3F">
        <w:rPr>
          <w:sz w:val="23"/>
          <w:szCs w:val="23"/>
        </w:rPr>
        <w:t xml:space="preserve"> and </w:t>
      </w:r>
      <w:r w:rsidR="00A34D93" w:rsidRPr="00A34D93">
        <w:rPr>
          <w:b/>
          <w:sz w:val="23"/>
          <w:szCs w:val="23"/>
        </w:rPr>
        <w:t>P</w:t>
      </w:r>
      <w:r w:rsidR="000244C6" w:rsidRPr="00A34D93">
        <w:rPr>
          <w:b/>
          <w:sz w:val="23"/>
          <w:szCs w:val="23"/>
        </w:rPr>
        <w:t>latform</w:t>
      </w:r>
      <w:r w:rsidRPr="00C97B3F">
        <w:rPr>
          <w:sz w:val="23"/>
          <w:szCs w:val="23"/>
        </w:rPr>
        <w:t xml:space="preserve"> appears, allowing you to choose the </w:t>
      </w:r>
      <w:r w:rsidR="00A34D93">
        <w:rPr>
          <w:sz w:val="23"/>
          <w:szCs w:val="23"/>
        </w:rPr>
        <w:t xml:space="preserve">specific </w:t>
      </w:r>
      <w:r w:rsidRPr="00C97B3F">
        <w:rPr>
          <w:sz w:val="23"/>
          <w:szCs w:val="23"/>
        </w:rPr>
        <w:t>electronic board</w:t>
      </w:r>
      <w:r w:rsidR="00A34D93">
        <w:rPr>
          <w:sz w:val="23"/>
          <w:szCs w:val="23"/>
        </w:rPr>
        <w:t xml:space="preserve"> that you want to analyze</w:t>
      </w:r>
      <w:r w:rsidRPr="00C97B3F">
        <w:rPr>
          <w:sz w:val="23"/>
          <w:szCs w:val="23"/>
        </w:rPr>
        <w:t xml:space="preserve">. </w:t>
      </w:r>
    </w:p>
    <w:p w:rsidR="000244C6" w:rsidRPr="00C97B3F" w:rsidRDefault="000244C6" w:rsidP="000244C6">
      <w:pPr>
        <w:pStyle w:val="Paragraphtext"/>
        <w:rPr>
          <w:lang w:val="en-US"/>
        </w:rPr>
      </w:pPr>
    </w:p>
    <w:p w:rsidR="000244C6" w:rsidRPr="00C97B3F" w:rsidRDefault="0097732D" w:rsidP="003B0A2E">
      <w:pPr>
        <w:pStyle w:val="Paragraphtext"/>
        <w:spacing w:before="100"/>
        <w:ind w:firstLine="0"/>
        <w:jc w:val="center"/>
        <w:rPr>
          <w:lang w:val="en-US"/>
        </w:rPr>
      </w:pPr>
      <w:r>
        <w:rPr>
          <w:noProof/>
          <w:lang w:val="en-US" w:eastAsia="en-US"/>
        </w:rPr>
        <w:drawing>
          <wp:inline distT="0" distB="0" distL="0" distR="0" wp14:anchorId="197DEB08" wp14:editId="0EAE4C21">
            <wp:extent cx="4622252" cy="2160000"/>
            <wp:effectExtent l="0" t="0" r="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2BC7BE7.tmp"/>
                    <pic:cNvPicPr/>
                  </pic:nvPicPr>
                  <pic:blipFill>
                    <a:blip r:embed="rId50">
                      <a:extLst>
                        <a:ext uri="{28A0092B-C50C-407E-A947-70E740481C1C}">
                          <a14:useLocalDpi xmlns:a14="http://schemas.microsoft.com/office/drawing/2010/main" val="0"/>
                        </a:ext>
                      </a:extLst>
                    </a:blip>
                    <a:stretch>
                      <a:fillRect/>
                    </a:stretch>
                  </pic:blipFill>
                  <pic:spPr>
                    <a:xfrm>
                      <a:off x="0" y="0"/>
                      <a:ext cx="4622252" cy="2160000"/>
                    </a:xfrm>
                    <a:prstGeom prst="rect">
                      <a:avLst/>
                    </a:prstGeom>
                  </pic:spPr>
                </pic:pic>
              </a:graphicData>
            </a:graphic>
          </wp:inline>
        </w:drawing>
      </w:r>
    </w:p>
    <w:p w:rsidR="000244C6" w:rsidRPr="00C97B3F" w:rsidRDefault="002F5CA7" w:rsidP="0067565F">
      <w:pPr>
        <w:pStyle w:val="Picturetitle"/>
        <w:ind w:left="0"/>
        <w:rPr>
          <w:lang w:val="en-US"/>
        </w:rPr>
      </w:pPr>
      <w:r>
        <w:rPr>
          <w:lang w:val="en-US"/>
        </w:rPr>
        <w:t>Board Selection F</w:t>
      </w:r>
      <w:r w:rsidR="00373BF3">
        <w:rPr>
          <w:lang w:val="en-US"/>
        </w:rPr>
        <w:t>orm</w:t>
      </w:r>
    </w:p>
    <w:p w:rsidR="00661789" w:rsidRPr="00C97B3F" w:rsidRDefault="00370166" w:rsidP="00AB2102">
      <w:pPr>
        <w:pStyle w:val="Titolo2"/>
      </w:pPr>
      <w:r w:rsidRPr="00C97B3F">
        <w:br w:type="page"/>
      </w:r>
      <w:bookmarkStart w:id="65" w:name="_Toc369872127"/>
      <w:bookmarkStart w:id="66" w:name="_Toc453849780"/>
      <w:r w:rsidR="00661789" w:rsidRPr="00C97B3F">
        <w:lastRenderedPageBreak/>
        <w:t>Startup Form</w:t>
      </w:r>
      <w:bookmarkEnd w:id="63"/>
      <w:bookmarkEnd w:id="64"/>
      <w:bookmarkEnd w:id="65"/>
      <w:bookmarkEnd w:id="66"/>
    </w:p>
    <w:p w:rsidR="00661789" w:rsidRPr="00C97B3F" w:rsidRDefault="00661789" w:rsidP="00763C6B">
      <w:pPr>
        <w:ind w:firstLine="567"/>
        <w:rPr>
          <w:lang w:val="en-US"/>
        </w:rPr>
      </w:pPr>
      <w:r w:rsidRPr="00C97B3F">
        <w:rPr>
          <w:lang w:val="en-US"/>
        </w:rPr>
        <w:t xml:space="preserve">When you run the program you see the Startup form: </w:t>
      </w:r>
    </w:p>
    <w:p w:rsidR="00661789" w:rsidRPr="00C97B3F" w:rsidRDefault="00F27A6E" w:rsidP="00132418">
      <w:pPr>
        <w:pStyle w:val="Picture"/>
      </w:pPr>
      <w:r>
        <w:rPr>
          <w:noProof/>
          <w:lang w:val="en-US" w:eastAsia="en-US"/>
        </w:rPr>
        <w:drawing>
          <wp:inline distT="0" distB="0" distL="0" distR="0" wp14:anchorId="4FAB46A2" wp14:editId="78C19AFA">
            <wp:extent cx="6299835" cy="4504055"/>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47018F4.tmp"/>
                    <pic:cNvPicPr/>
                  </pic:nvPicPr>
                  <pic:blipFill>
                    <a:blip r:embed="rId51">
                      <a:extLst>
                        <a:ext uri="{28A0092B-C50C-407E-A947-70E740481C1C}">
                          <a14:useLocalDpi xmlns:a14="http://schemas.microsoft.com/office/drawing/2010/main" val="0"/>
                        </a:ext>
                      </a:extLst>
                    </a:blip>
                    <a:stretch>
                      <a:fillRect/>
                    </a:stretch>
                  </pic:blipFill>
                  <pic:spPr>
                    <a:xfrm>
                      <a:off x="0" y="0"/>
                      <a:ext cx="6299835" cy="4504055"/>
                    </a:xfrm>
                    <a:prstGeom prst="rect">
                      <a:avLst/>
                    </a:prstGeom>
                  </pic:spPr>
                </pic:pic>
              </a:graphicData>
            </a:graphic>
          </wp:inline>
        </w:drawing>
      </w:r>
    </w:p>
    <w:p w:rsidR="00661789" w:rsidRPr="00C97B3F" w:rsidRDefault="00661789" w:rsidP="0067565F">
      <w:pPr>
        <w:pStyle w:val="Picturetitle"/>
        <w:ind w:left="0"/>
      </w:pPr>
      <w:r w:rsidRPr="00C97B3F">
        <w:t>Startup Form</w:t>
      </w:r>
    </w:p>
    <w:p w:rsidR="00661789" w:rsidRPr="00C97B3F" w:rsidRDefault="00661789" w:rsidP="000857E3">
      <w:pPr>
        <w:spacing w:before="240"/>
        <w:rPr>
          <w:lang w:val="en-US"/>
        </w:rPr>
      </w:pPr>
      <w:r w:rsidRPr="00C97B3F">
        <w:rPr>
          <w:lang w:val="en-US"/>
        </w:rPr>
        <w:t>The</w:t>
      </w:r>
      <w:r w:rsidRPr="00C97B3F">
        <w:rPr>
          <w:b/>
          <w:lang w:val="en-US"/>
        </w:rPr>
        <w:t xml:space="preserve"> Select COM port</w:t>
      </w:r>
      <w:r w:rsidRPr="00C97B3F">
        <w:rPr>
          <w:lang w:val="en-US"/>
        </w:rPr>
        <w:t xml:space="preserve"> list lets you choose the communication port. The software automatically detects the available serial ports on the PC and, if possible, it selects the port that you have selected in the previous Sidekick</w:t>
      </w:r>
      <w:r w:rsidR="00E03538" w:rsidRPr="00C97B3F">
        <w:rPr>
          <w:lang w:val="en-US"/>
        </w:rPr>
        <w:t>PC</w:t>
      </w:r>
      <w:r w:rsidRPr="00C97B3F">
        <w:rPr>
          <w:lang w:val="en-US"/>
        </w:rPr>
        <w:t xml:space="preserve"> session.</w:t>
      </w:r>
    </w:p>
    <w:p w:rsidR="00661789" w:rsidRPr="00C97B3F" w:rsidRDefault="00EF7899" w:rsidP="00661789">
      <w:pPr>
        <w:spacing w:before="240"/>
        <w:rPr>
          <w:lang w:val="en-US"/>
        </w:rPr>
      </w:pPr>
      <w:r>
        <w:rPr>
          <w:noProof/>
          <w:lang w:val="en-US" w:eastAsia="en-US"/>
        </w:rPr>
        <w:drawing>
          <wp:anchor distT="0" distB="0" distL="114300" distR="114300" simplePos="0" relativeHeight="251662336" behindDoc="0" locked="0" layoutInCell="1" allowOverlap="1" wp14:anchorId="366358C4" wp14:editId="1C511911">
            <wp:simplePos x="0" y="0"/>
            <wp:positionH relativeFrom="column">
              <wp:posOffset>-4098</wp:posOffset>
            </wp:positionH>
            <wp:positionV relativeFrom="paragraph">
              <wp:posOffset>149956</wp:posOffset>
            </wp:positionV>
            <wp:extent cx="540000" cy="64800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40000" cy="648000"/>
                    </a:xfrm>
                    <a:prstGeom prst="rect">
                      <a:avLst/>
                    </a:prstGeom>
                  </pic:spPr>
                </pic:pic>
              </a:graphicData>
            </a:graphic>
            <wp14:sizeRelH relativeFrom="margin">
              <wp14:pctWidth>0</wp14:pctWidth>
            </wp14:sizeRelH>
            <wp14:sizeRelV relativeFrom="margin">
              <wp14:pctHeight>0</wp14:pctHeight>
            </wp14:sizeRelV>
          </wp:anchor>
        </w:drawing>
      </w:r>
      <w:r>
        <w:rPr>
          <w:b/>
          <w:lang w:val="en-US"/>
        </w:rPr>
        <w:t xml:space="preserve"> </w:t>
      </w:r>
      <w:r w:rsidR="00661789" w:rsidRPr="00C97B3F">
        <w:rPr>
          <w:b/>
          <w:lang w:val="en-US"/>
        </w:rPr>
        <w:t xml:space="preserve">Diagnostic </w:t>
      </w:r>
      <w:r w:rsidR="00661789" w:rsidRPr="00C97B3F">
        <w:rPr>
          <w:lang w:val="en-US"/>
        </w:rPr>
        <w:t>lets</w:t>
      </w:r>
      <w:r w:rsidR="00661789" w:rsidRPr="00C97B3F">
        <w:rPr>
          <w:b/>
          <w:lang w:val="en-US"/>
        </w:rPr>
        <w:t xml:space="preserve"> </w:t>
      </w:r>
      <w:r w:rsidR="00661789" w:rsidRPr="00C97B3F">
        <w:rPr>
          <w:lang w:val="en-US"/>
        </w:rPr>
        <w:t xml:space="preserve">you start the appliance diagnostics function. </w:t>
      </w:r>
      <w:r w:rsidR="00D731A2">
        <w:rPr>
          <w:lang w:val="en-US"/>
        </w:rPr>
        <w:t xml:space="preserve">When you </w:t>
      </w:r>
      <w:r w:rsidR="00274A87">
        <w:rPr>
          <w:lang w:val="en-US"/>
        </w:rPr>
        <w:t>click</w:t>
      </w:r>
      <w:r w:rsidR="00D731A2">
        <w:rPr>
          <w:lang w:val="en-US"/>
        </w:rPr>
        <w:t xml:space="preserve"> </w:t>
      </w:r>
      <w:r w:rsidR="00274A87">
        <w:rPr>
          <w:lang w:val="en-US"/>
        </w:rPr>
        <w:t>this icon</w:t>
      </w:r>
      <w:r w:rsidR="00D731A2">
        <w:rPr>
          <w:lang w:val="en-US"/>
        </w:rPr>
        <w:t xml:space="preserve"> the software connects to the applianc</w:t>
      </w:r>
      <w:r w:rsidR="00E9752B">
        <w:rPr>
          <w:lang w:val="en-US"/>
        </w:rPr>
        <w:t>e under test and identifies it (</w:t>
      </w:r>
      <w:r w:rsidR="00E9752B" w:rsidRPr="00E9752B">
        <w:rPr>
          <w:color w:val="FF0000"/>
          <w:lang w:val="en-US"/>
        </w:rPr>
        <w:t>*</w:t>
      </w:r>
      <w:r w:rsidR="00E9752B">
        <w:rPr>
          <w:lang w:val="en-US"/>
        </w:rPr>
        <w:t>).</w:t>
      </w:r>
      <w:r w:rsidR="00B83F19">
        <w:rPr>
          <w:lang w:val="en-US"/>
        </w:rPr>
        <w:t xml:space="preserve"> </w:t>
      </w:r>
      <w:r w:rsidR="00D731A2">
        <w:rPr>
          <w:lang w:val="en-US"/>
        </w:rPr>
        <w:t xml:space="preserve">Then </w:t>
      </w:r>
      <w:r w:rsidR="00661789" w:rsidRPr="00C97B3F">
        <w:rPr>
          <w:lang w:val="en-US"/>
        </w:rPr>
        <w:t>the program shows you the Identification form with the main configuration parameters in the connected appliance.</w:t>
      </w:r>
    </w:p>
    <w:p w:rsidR="00F826B7" w:rsidRPr="00C97B3F" w:rsidRDefault="00F826B7" w:rsidP="00661789">
      <w:pPr>
        <w:spacing w:before="240"/>
        <w:rPr>
          <w:lang w:val="en-US"/>
        </w:rPr>
      </w:pPr>
    </w:p>
    <w:p w:rsidR="00E9752B" w:rsidRDefault="00E9752B" w:rsidP="00661789">
      <w:pPr>
        <w:spacing w:before="240"/>
        <w:rPr>
          <w:lang w:val="en-US"/>
        </w:rPr>
      </w:pPr>
      <w:r>
        <w:rPr>
          <w:lang w:val="en-US"/>
        </w:rPr>
        <w:t>(</w:t>
      </w:r>
      <w:r w:rsidRPr="00E9752B">
        <w:rPr>
          <w:color w:val="FF0000"/>
          <w:lang w:val="en-US"/>
        </w:rPr>
        <w:t>*</w:t>
      </w:r>
      <w:r>
        <w:rPr>
          <w:lang w:val="en-US"/>
        </w:rPr>
        <w:t>) The identification procedure depends on the type of the appliance, for diagnostic functionality of cooking appliances refers to chapter 3.41.</w:t>
      </w:r>
    </w:p>
    <w:p w:rsidR="009F7D58" w:rsidRDefault="009F7D58" w:rsidP="00661789">
      <w:pPr>
        <w:spacing w:before="240"/>
        <w:rPr>
          <w:lang w:val="en-US"/>
        </w:rPr>
      </w:pPr>
    </w:p>
    <w:p w:rsidR="009F7D58" w:rsidRDefault="009F7D58" w:rsidP="00661789">
      <w:pPr>
        <w:spacing w:before="240"/>
        <w:rPr>
          <w:lang w:val="en-US"/>
        </w:rPr>
      </w:pPr>
    </w:p>
    <w:p w:rsidR="00661789" w:rsidRDefault="00EF7899" w:rsidP="00661789">
      <w:pPr>
        <w:spacing w:before="240"/>
        <w:rPr>
          <w:lang w:val="en-US"/>
        </w:rPr>
      </w:pPr>
      <w:r>
        <w:rPr>
          <w:noProof/>
          <w:lang w:val="en-US" w:eastAsia="en-US"/>
        </w:rPr>
        <w:drawing>
          <wp:anchor distT="0" distB="0" distL="114300" distR="114300" simplePos="0" relativeHeight="251666432" behindDoc="0" locked="0" layoutInCell="1" allowOverlap="1" wp14:anchorId="6E3B6E0D" wp14:editId="78F9D07F">
            <wp:simplePos x="0" y="0"/>
            <wp:positionH relativeFrom="column">
              <wp:posOffset>-4098</wp:posOffset>
            </wp:positionH>
            <wp:positionV relativeFrom="paragraph">
              <wp:posOffset>155323</wp:posOffset>
            </wp:positionV>
            <wp:extent cx="458182" cy="648000"/>
            <wp:effectExtent l="0" t="0" r="0" b="0"/>
            <wp:wrapSquare wrapText="bothSides"/>
            <wp:docPr id="105" name="Immagin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58182" cy="648000"/>
                    </a:xfrm>
                    <a:prstGeom prst="rect">
                      <a:avLst/>
                    </a:prstGeom>
                  </pic:spPr>
                </pic:pic>
              </a:graphicData>
            </a:graphic>
          </wp:anchor>
        </w:drawing>
      </w:r>
      <w:r w:rsidR="0089293E">
        <w:rPr>
          <w:b/>
          <w:lang w:val="en-US"/>
        </w:rPr>
        <w:t xml:space="preserve"> </w:t>
      </w:r>
      <w:r w:rsidR="00661789" w:rsidRPr="00C97B3F">
        <w:rPr>
          <w:b/>
          <w:lang w:val="en-US"/>
        </w:rPr>
        <w:t>Configuration</w:t>
      </w:r>
      <w:r w:rsidR="00661789" w:rsidRPr="00C97B3F">
        <w:rPr>
          <w:lang w:val="en-US"/>
        </w:rPr>
        <w:t xml:space="preserve"> lets you enter to the board configuration function. When you </w:t>
      </w:r>
      <w:r w:rsidR="00274A87">
        <w:rPr>
          <w:lang w:val="en-US"/>
        </w:rPr>
        <w:t>click on this icon</w:t>
      </w:r>
      <w:r w:rsidR="00661789" w:rsidRPr="00C97B3F">
        <w:rPr>
          <w:lang w:val="en-US"/>
        </w:rPr>
        <w:t>, Sidekick</w:t>
      </w:r>
      <w:r w:rsidR="00E03538" w:rsidRPr="00C97B3F">
        <w:rPr>
          <w:lang w:val="en-US"/>
        </w:rPr>
        <w:t>PC</w:t>
      </w:r>
      <w:r w:rsidR="00661789" w:rsidRPr="00C97B3F">
        <w:rPr>
          <w:lang w:val="en-US"/>
        </w:rPr>
        <w:t xml:space="preserve"> shows you the Board Configuration form.</w:t>
      </w:r>
    </w:p>
    <w:p w:rsidR="009F7D58" w:rsidRPr="00C97B3F" w:rsidRDefault="009F7D58" w:rsidP="00661789">
      <w:pPr>
        <w:spacing w:before="240"/>
        <w:rPr>
          <w:lang w:val="en-US"/>
        </w:rPr>
      </w:pPr>
    </w:p>
    <w:p w:rsidR="00F826B7" w:rsidRDefault="00EF7899" w:rsidP="00661789">
      <w:pPr>
        <w:spacing w:before="240"/>
        <w:rPr>
          <w:lang w:val="en-US"/>
        </w:rPr>
      </w:pPr>
      <w:r>
        <w:rPr>
          <w:noProof/>
          <w:lang w:val="en-US" w:eastAsia="en-US"/>
        </w:rPr>
        <w:drawing>
          <wp:anchor distT="0" distB="0" distL="114300" distR="114300" simplePos="0" relativeHeight="251663360" behindDoc="0" locked="0" layoutInCell="1" allowOverlap="1" wp14:anchorId="22C08802" wp14:editId="4F2E6F8B">
            <wp:simplePos x="0" y="0"/>
            <wp:positionH relativeFrom="column">
              <wp:posOffset>-4098</wp:posOffset>
            </wp:positionH>
            <wp:positionV relativeFrom="paragraph">
              <wp:posOffset>156090</wp:posOffset>
            </wp:positionV>
            <wp:extent cx="454909" cy="648000"/>
            <wp:effectExtent l="0" t="0" r="0" b="0"/>
            <wp:wrapSquare wrapText="bothSides"/>
            <wp:docPr id="106" name="Immagin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54909" cy="648000"/>
                    </a:xfrm>
                    <a:prstGeom prst="rect">
                      <a:avLst/>
                    </a:prstGeom>
                  </pic:spPr>
                </pic:pic>
              </a:graphicData>
            </a:graphic>
          </wp:anchor>
        </w:drawing>
      </w:r>
      <w:r>
        <w:rPr>
          <w:b/>
          <w:noProof/>
          <w:lang w:val="en-US" w:eastAsia="en-US"/>
        </w:rPr>
        <w:t xml:space="preserve"> </w:t>
      </w:r>
      <w:r w:rsidR="00F826B7" w:rsidRPr="00C97B3F">
        <w:rPr>
          <w:b/>
          <w:lang w:val="en-US"/>
        </w:rPr>
        <w:t xml:space="preserve">Appliance Information </w:t>
      </w:r>
      <w:r w:rsidR="00F826B7" w:rsidRPr="00C97B3F">
        <w:rPr>
          <w:lang w:val="en-US"/>
        </w:rPr>
        <w:t>lets</w:t>
      </w:r>
      <w:r w:rsidR="00F826B7" w:rsidRPr="00C97B3F">
        <w:rPr>
          <w:b/>
          <w:lang w:val="en-US"/>
        </w:rPr>
        <w:t xml:space="preserve"> </w:t>
      </w:r>
      <w:r w:rsidR="00F826B7" w:rsidRPr="00C97B3F">
        <w:rPr>
          <w:lang w:val="en-US"/>
        </w:rPr>
        <w:t xml:space="preserve">you </w:t>
      </w:r>
      <w:r w:rsidR="00E12E7A" w:rsidRPr="00C97B3F">
        <w:rPr>
          <w:lang w:val="en-US"/>
        </w:rPr>
        <w:t xml:space="preserve">to </w:t>
      </w:r>
      <w:r w:rsidR="00216E50">
        <w:rPr>
          <w:lang w:val="en-US"/>
        </w:rPr>
        <w:t>get</w:t>
      </w:r>
      <w:r w:rsidR="00E12E7A" w:rsidRPr="00C97B3F">
        <w:rPr>
          <w:lang w:val="en-US"/>
        </w:rPr>
        <w:t xml:space="preserve"> detailed information</w:t>
      </w:r>
      <w:r w:rsidR="001034B5">
        <w:rPr>
          <w:lang w:val="en-US"/>
        </w:rPr>
        <w:t xml:space="preserve"> regarding test, alarms, and the troubleshooting procedure</w:t>
      </w:r>
      <w:r w:rsidR="002F5CA7">
        <w:rPr>
          <w:lang w:val="en-US"/>
        </w:rPr>
        <w:t xml:space="preserve">s of </w:t>
      </w:r>
      <w:r w:rsidR="001034B5">
        <w:rPr>
          <w:lang w:val="en-US"/>
        </w:rPr>
        <w:t>a specific appliance model that you identify</w:t>
      </w:r>
      <w:r w:rsidR="00216E50">
        <w:rPr>
          <w:lang w:val="en-US"/>
        </w:rPr>
        <w:t xml:space="preserve"> by </w:t>
      </w:r>
      <w:r w:rsidR="002F5CA7">
        <w:rPr>
          <w:lang w:val="en-US"/>
        </w:rPr>
        <w:t xml:space="preserve">means of the </w:t>
      </w:r>
      <w:r w:rsidR="00216E50">
        <w:rPr>
          <w:lang w:val="en-US"/>
        </w:rPr>
        <w:t>PNC/ELC</w:t>
      </w:r>
      <w:r w:rsidR="000244C6" w:rsidRPr="00C97B3F">
        <w:rPr>
          <w:lang w:val="en-US"/>
        </w:rPr>
        <w:t>.</w:t>
      </w:r>
      <w:r w:rsidR="00216E50">
        <w:rPr>
          <w:lang w:val="en-US"/>
        </w:rPr>
        <w:t xml:space="preserve"> </w:t>
      </w:r>
      <w:r w:rsidR="002F5CA7">
        <w:rPr>
          <w:lang w:val="en-US"/>
        </w:rPr>
        <w:t xml:space="preserve"> </w:t>
      </w:r>
      <w:r w:rsidR="00216E50">
        <w:rPr>
          <w:lang w:val="en-US"/>
        </w:rPr>
        <w:t>Please remember that this function only works for those appliances that SidekickPC is able to diagnose.</w:t>
      </w:r>
    </w:p>
    <w:p w:rsidR="009F7D58" w:rsidRDefault="00EF7899" w:rsidP="00661789">
      <w:pPr>
        <w:spacing w:before="240"/>
        <w:rPr>
          <w:lang w:val="en-US"/>
        </w:rPr>
      </w:pPr>
      <w:r>
        <w:rPr>
          <w:noProof/>
          <w:lang w:val="en-US" w:eastAsia="en-US"/>
        </w:rPr>
        <w:drawing>
          <wp:anchor distT="0" distB="0" distL="114300" distR="114300" simplePos="0" relativeHeight="251664384" behindDoc="0" locked="0" layoutInCell="1" allowOverlap="1" wp14:anchorId="437A17E3" wp14:editId="3DF34AFD">
            <wp:simplePos x="0" y="0"/>
            <wp:positionH relativeFrom="column">
              <wp:posOffset>-4098</wp:posOffset>
            </wp:positionH>
            <wp:positionV relativeFrom="paragraph">
              <wp:posOffset>148039</wp:posOffset>
            </wp:positionV>
            <wp:extent cx="459551" cy="648000"/>
            <wp:effectExtent l="0" t="0" r="0" b="0"/>
            <wp:wrapSquare wrapText="bothSides"/>
            <wp:docPr id="107" name="Immagin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59551" cy="648000"/>
                    </a:xfrm>
                    <a:prstGeom prst="rect">
                      <a:avLst/>
                    </a:prstGeom>
                  </pic:spPr>
                </pic:pic>
              </a:graphicData>
            </a:graphic>
          </wp:anchor>
        </w:drawing>
      </w:r>
      <w:r w:rsidRPr="00EF7899">
        <w:rPr>
          <w:b/>
          <w:lang w:val="en-US"/>
        </w:rPr>
        <w:t xml:space="preserve"> </w:t>
      </w:r>
      <w:r w:rsidR="00B317C1">
        <w:rPr>
          <w:b/>
          <w:lang w:val="en-US"/>
        </w:rPr>
        <w:t>Diagnostic for cooking appliances</w:t>
      </w:r>
      <w:r w:rsidRPr="00C97B3F">
        <w:rPr>
          <w:b/>
          <w:lang w:val="en-US"/>
        </w:rPr>
        <w:t xml:space="preserve"> </w:t>
      </w:r>
      <w:r w:rsidR="007C6545" w:rsidRPr="00C97B3F">
        <w:rPr>
          <w:lang w:val="en-US"/>
        </w:rPr>
        <w:t>lets</w:t>
      </w:r>
      <w:r w:rsidR="007C6545" w:rsidRPr="00C97B3F">
        <w:rPr>
          <w:b/>
          <w:lang w:val="en-US"/>
        </w:rPr>
        <w:t xml:space="preserve"> </w:t>
      </w:r>
      <w:r w:rsidR="007C6545" w:rsidRPr="00C97B3F">
        <w:rPr>
          <w:lang w:val="en-US"/>
        </w:rPr>
        <w:t>you start the appliance diagnostics function</w:t>
      </w:r>
      <w:r w:rsidR="007C6545">
        <w:rPr>
          <w:lang w:val="en-US"/>
        </w:rPr>
        <w:t xml:space="preserve"> for the cooking appliance. </w:t>
      </w:r>
    </w:p>
    <w:p w:rsidR="009F7D58" w:rsidRDefault="009F7D58" w:rsidP="00661789">
      <w:pPr>
        <w:spacing w:before="240"/>
        <w:rPr>
          <w:lang w:val="en-US"/>
        </w:rPr>
      </w:pPr>
    </w:p>
    <w:p w:rsidR="00EF7899" w:rsidRPr="00C97B3F" w:rsidRDefault="00EF7899" w:rsidP="00661789">
      <w:pPr>
        <w:spacing w:before="240"/>
        <w:rPr>
          <w:lang w:val="en-US"/>
        </w:rPr>
      </w:pPr>
      <w:r>
        <w:rPr>
          <w:noProof/>
          <w:lang w:val="en-US" w:eastAsia="en-US"/>
        </w:rPr>
        <w:drawing>
          <wp:anchor distT="0" distB="0" distL="114300" distR="114300" simplePos="0" relativeHeight="251665408" behindDoc="0" locked="0" layoutInCell="1" allowOverlap="1" wp14:anchorId="3990987D" wp14:editId="7B36BF4F">
            <wp:simplePos x="0" y="0"/>
            <wp:positionH relativeFrom="column">
              <wp:posOffset>-4098</wp:posOffset>
            </wp:positionH>
            <wp:positionV relativeFrom="paragraph">
              <wp:posOffset>148470</wp:posOffset>
            </wp:positionV>
            <wp:extent cx="451637" cy="648000"/>
            <wp:effectExtent l="0" t="0" r="0" b="0"/>
            <wp:wrapSquare wrapText="bothSides"/>
            <wp:docPr id="127" name="Immagin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51637" cy="648000"/>
                    </a:xfrm>
                    <a:prstGeom prst="rect">
                      <a:avLst/>
                    </a:prstGeom>
                  </pic:spPr>
                </pic:pic>
              </a:graphicData>
            </a:graphic>
          </wp:anchor>
        </w:drawing>
      </w:r>
      <w:r w:rsidR="00B317C1" w:rsidRPr="00B317C1">
        <w:rPr>
          <w:b/>
          <w:lang w:val="en-US"/>
        </w:rPr>
        <w:t xml:space="preserve"> </w:t>
      </w:r>
      <w:r w:rsidR="00B317C1">
        <w:rPr>
          <w:b/>
          <w:lang w:val="en-US"/>
        </w:rPr>
        <w:t>Spare Board Information</w:t>
      </w:r>
      <w:r w:rsidR="00B317C1" w:rsidRPr="00C97B3F">
        <w:rPr>
          <w:b/>
          <w:lang w:val="en-US"/>
        </w:rPr>
        <w:t xml:space="preserve"> </w:t>
      </w:r>
      <w:r w:rsidR="00B577C8">
        <w:rPr>
          <w:lang w:val="en-US"/>
        </w:rPr>
        <w:t>displays</w:t>
      </w:r>
      <w:r w:rsidR="00B577C8" w:rsidRPr="00C97B3F">
        <w:rPr>
          <w:lang w:val="en-US"/>
        </w:rPr>
        <w:t xml:space="preserve"> all information about a spare board starting </w:t>
      </w:r>
      <w:r w:rsidR="00B577C8">
        <w:rPr>
          <w:lang w:val="en-US"/>
        </w:rPr>
        <w:t xml:space="preserve">either </w:t>
      </w:r>
      <w:r w:rsidR="00B577C8" w:rsidRPr="00C97B3F">
        <w:rPr>
          <w:lang w:val="en-US"/>
        </w:rPr>
        <w:t xml:space="preserve">from </w:t>
      </w:r>
      <w:r w:rsidR="00B577C8">
        <w:rPr>
          <w:lang w:val="en-US"/>
        </w:rPr>
        <w:t xml:space="preserve">the board code (with </w:t>
      </w:r>
      <w:r w:rsidR="00B577C8" w:rsidRPr="00C97B3F">
        <w:rPr>
          <w:lang w:val="en-US"/>
        </w:rPr>
        <w:t>check digit) or from the PNC/ELC of the appliance.</w:t>
      </w:r>
    </w:p>
    <w:p w:rsidR="002A0948" w:rsidRPr="002A0948" w:rsidRDefault="00661789" w:rsidP="002A0948">
      <w:pPr>
        <w:pStyle w:val="Titolo2"/>
        <w:numPr>
          <w:ilvl w:val="0"/>
          <w:numId w:val="0"/>
        </w:numPr>
        <w:jc w:val="both"/>
      </w:pPr>
      <w:r w:rsidRPr="00C97B3F">
        <w:br w:type="page"/>
      </w:r>
      <w:bookmarkStart w:id="67" w:name="_Toc92082307"/>
      <w:bookmarkStart w:id="68" w:name="_Toc137964437"/>
    </w:p>
    <w:p w:rsidR="00661789" w:rsidRPr="00C97B3F" w:rsidRDefault="00661789" w:rsidP="00661789">
      <w:pPr>
        <w:pStyle w:val="Titolo2"/>
      </w:pPr>
      <w:bookmarkStart w:id="69" w:name="_Toc369872128"/>
      <w:bookmarkStart w:id="70" w:name="_Toc453849781"/>
      <w:r w:rsidRPr="00C97B3F">
        <w:lastRenderedPageBreak/>
        <w:t>Configuration Form</w:t>
      </w:r>
      <w:bookmarkEnd w:id="67"/>
      <w:bookmarkEnd w:id="68"/>
      <w:bookmarkEnd w:id="69"/>
      <w:bookmarkEnd w:id="70"/>
    </w:p>
    <w:p w:rsidR="00661789" w:rsidRPr="00C97B3F" w:rsidRDefault="00661789" w:rsidP="00CC2648">
      <w:pPr>
        <w:ind w:firstLine="720"/>
        <w:rPr>
          <w:lang w:val="en-US"/>
        </w:rPr>
      </w:pPr>
      <w:r w:rsidRPr="00C97B3F">
        <w:rPr>
          <w:lang w:val="en-US"/>
        </w:rPr>
        <w:t xml:space="preserve">This is the form that appears when you press the </w:t>
      </w:r>
      <w:r w:rsidRPr="00C97B3F">
        <w:rPr>
          <w:b/>
          <w:lang w:val="en-US"/>
        </w:rPr>
        <w:t>Configuration</w:t>
      </w:r>
      <w:r w:rsidRPr="00C97B3F">
        <w:rPr>
          <w:lang w:val="en-US"/>
        </w:rPr>
        <w:t xml:space="preserve"> button in the Startup Form.  The </w:t>
      </w:r>
      <w:r w:rsidR="00C30C11" w:rsidRPr="00C97B3F">
        <w:rPr>
          <w:lang w:val="en-US"/>
        </w:rPr>
        <w:t>C</w:t>
      </w:r>
      <w:r w:rsidRPr="00C97B3F">
        <w:rPr>
          <w:lang w:val="en-US"/>
        </w:rPr>
        <w:t>onfiguration form allows you either to create a spare board or to upgrade the electronic configuration of an appliance.</w:t>
      </w:r>
    </w:p>
    <w:p w:rsidR="00661789" w:rsidRPr="00C97B3F" w:rsidRDefault="00EF7899" w:rsidP="0047029D">
      <w:pPr>
        <w:pStyle w:val="Picture"/>
        <w:spacing w:after="0"/>
      </w:pPr>
      <w:r>
        <w:rPr>
          <w:noProof/>
          <w:lang w:val="en-US" w:eastAsia="en-US"/>
        </w:rPr>
        <w:drawing>
          <wp:inline distT="0" distB="0" distL="0" distR="0" wp14:anchorId="7E5639F9" wp14:editId="4CFB0476">
            <wp:extent cx="3075780" cy="3600000"/>
            <wp:effectExtent l="0" t="0" r="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4704604.tmp"/>
                    <pic:cNvPicPr/>
                  </pic:nvPicPr>
                  <pic:blipFill>
                    <a:blip r:embed="rId57">
                      <a:extLst>
                        <a:ext uri="{28A0092B-C50C-407E-A947-70E740481C1C}">
                          <a14:useLocalDpi xmlns:a14="http://schemas.microsoft.com/office/drawing/2010/main" val="0"/>
                        </a:ext>
                      </a:extLst>
                    </a:blip>
                    <a:stretch>
                      <a:fillRect/>
                    </a:stretch>
                  </pic:blipFill>
                  <pic:spPr>
                    <a:xfrm>
                      <a:off x="0" y="0"/>
                      <a:ext cx="3075780" cy="3600000"/>
                    </a:xfrm>
                    <a:prstGeom prst="rect">
                      <a:avLst/>
                    </a:prstGeom>
                  </pic:spPr>
                </pic:pic>
              </a:graphicData>
            </a:graphic>
          </wp:inline>
        </w:drawing>
      </w:r>
    </w:p>
    <w:p w:rsidR="00661789" w:rsidRPr="00C97B3F" w:rsidRDefault="00661789" w:rsidP="003C334D">
      <w:pPr>
        <w:pStyle w:val="Picturetitle"/>
        <w:ind w:left="0"/>
        <w:rPr>
          <w:bCs/>
        </w:rPr>
      </w:pPr>
      <w:r w:rsidRPr="00C97B3F">
        <w:rPr>
          <w:bCs/>
        </w:rPr>
        <w:t>Configuration Form</w:t>
      </w:r>
    </w:p>
    <w:p w:rsidR="00661789" w:rsidRPr="00C97B3F" w:rsidRDefault="00661789" w:rsidP="000857E3">
      <w:pPr>
        <w:spacing w:before="120"/>
        <w:rPr>
          <w:lang w:val="en-US"/>
        </w:rPr>
      </w:pPr>
      <w:r w:rsidRPr="00C97B3F">
        <w:rPr>
          <w:lang w:val="en-US"/>
        </w:rPr>
        <w:t xml:space="preserve">The </w:t>
      </w:r>
      <w:r w:rsidRPr="00C97B3F">
        <w:rPr>
          <w:b/>
          <w:lang w:val="en-US"/>
        </w:rPr>
        <w:t>Code Selection</w:t>
      </w:r>
      <w:r w:rsidRPr="00C97B3F">
        <w:rPr>
          <w:lang w:val="en-US"/>
        </w:rPr>
        <w:t xml:space="preserve"> field lets you enter either the </w:t>
      </w:r>
      <w:r w:rsidRPr="00C97B3F">
        <w:rPr>
          <w:b/>
          <w:lang w:val="en-US"/>
        </w:rPr>
        <w:t>PNC/ELC</w:t>
      </w:r>
      <w:r w:rsidRPr="00C97B3F">
        <w:rPr>
          <w:lang w:val="en-US"/>
        </w:rPr>
        <w:t xml:space="preserve"> of the appliance that you want to upgrade or the </w:t>
      </w:r>
      <w:r w:rsidRPr="00C97B3F">
        <w:rPr>
          <w:b/>
          <w:lang w:val="en-US"/>
        </w:rPr>
        <w:t>Service Kit Code</w:t>
      </w:r>
      <w:r w:rsidRPr="00C97B3F">
        <w:rPr>
          <w:lang w:val="en-US"/>
        </w:rPr>
        <w:t xml:space="preserve"> (SKC) of the configured spare board that you want to create.</w:t>
      </w:r>
      <w:r w:rsidR="00D269C8">
        <w:rPr>
          <w:lang w:val="en-US"/>
        </w:rPr>
        <w:t xml:space="preserve"> </w:t>
      </w:r>
    </w:p>
    <w:p w:rsidR="00D269C8" w:rsidRDefault="00C30C11" w:rsidP="000857E3">
      <w:pPr>
        <w:spacing w:before="120"/>
        <w:rPr>
          <w:lang w:val="en-US"/>
        </w:rPr>
      </w:pPr>
      <w:r w:rsidRPr="00C97B3F">
        <w:rPr>
          <w:lang w:val="en-US"/>
        </w:rPr>
        <w:t xml:space="preserve">The PNC/ELC is </w:t>
      </w:r>
      <w:r w:rsidR="00D269C8">
        <w:rPr>
          <w:lang w:val="en-US"/>
        </w:rPr>
        <w:t xml:space="preserve">always </w:t>
      </w:r>
      <w:r w:rsidRPr="00C97B3F">
        <w:rPr>
          <w:lang w:val="en-US"/>
        </w:rPr>
        <w:t>an 11-digit code</w:t>
      </w:r>
      <w:r w:rsidR="00D269C8">
        <w:rPr>
          <w:lang w:val="en-US"/>
        </w:rPr>
        <w:t xml:space="preserve"> that identifies the Electrolux appliance model.</w:t>
      </w:r>
    </w:p>
    <w:p w:rsidR="004E7551" w:rsidRDefault="004E7551" w:rsidP="004E7551">
      <w:pPr>
        <w:spacing w:before="120"/>
        <w:rPr>
          <w:lang w:val="en-US"/>
        </w:rPr>
      </w:pPr>
      <w:r w:rsidRPr="00C97B3F">
        <w:rPr>
          <w:lang w:val="en-US"/>
        </w:rPr>
        <w:t xml:space="preserve">You can insert optional blank characters, hyphens and slashes, between one digit and another, to increase the readability of the inserted code.  The software ignores all extra characters that you may insert for improving the readability of the code. </w:t>
      </w:r>
    </w:p>
    <w:p w:rsidR="004E7551" w:rsidRPr="00C97B3F" w:rsidRDefault="004E7551" w:rsidP="004E7551">
      <w:pPr>
        <w:spacing w:before="120"/>
        <w:rPr>
          <w:lang w:val="en-US"/>
        </w:rPr>
      </w:pPr>
      <w:r w:rsidRPr="00C97B3F">
        <w:rPr>
          <w:lang w:val="en-US"/>
        </w:rPr>
        <w:t>SidekickPC keeps a list with the most recently used codes.  You can click the select</w:t>
      </w:r>
      <w:r>
        <w:rPr>
          <w:lang w:val="en-US"/>
        </w:rPr>
        <w:t xml:space="preserve"> button </w:t>
      </w:r>
      <w:r>
        <w:rPr>
          <w:noProof/>
          <w:lang w:val="en-US" w:eastAsia="en-US"/>
        </w:rPr>
        <w:drawing>
          <wp:inline distT="0" distB="0" distL="0" distR="0" wp14:anchorId="54E6F836" wp14:editId="3BCD0530">
            <wp:extent cx="247650" cy="257175"/>
            <wp:effectExtent l="1905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srcRect/>
                    <a:stretch>
                      <a:fillRect/>
                    </a:stretch>
                  </pic:blipFill>
                  <pic:spPr bwMode="auto">
                    <a:xfrm>
                      <a:off x="0" y="0"/>
                      <a:ext cx="247650" cy="257175"/>
                    </a:xfrm>
                    <a:prstGeom prst="rect">
                      <a:avLst/>
                    </a:prstGeom>
                    <a:noFill/>
                    <a:ln w="9525">
                      <a:noFill/>
                      <a:miter lim="800000"/>
                      <a:headEnd/>
                      <a:tailEnd/>
                    </a:ln>
                  </pic:spPr>
                </pic:pic>
              </a:graphicData>
            </a:graphic>
          </wp:inline>
        </w:drawing>
      </w:r>
      <w:r w:rsidRPr="00C97B3F">
        <w:rPr>
          <w:lang w:val="en-US"/>
        </w:rPr>
        <w:t xml:space="preserve"> on the right side of the Code Selection field and choose one of these items instead of manually entering the digits each time you enter a new code.</w:t>
      </w:r>
    </w:p>
    <w:p w:rsidR="004E7551" w:rsidRDefault="004E7551" w:rsidP="004E7551">
      <w:pPr>
        <w:spacing w:before="120"/>
        <w:rPr>
          <w:lang w:val="en-US"/>
        </w:rPr>
      </w:pPr>
      <w:r w:rsidRPr="00C97B3F">
        <w:rPr>
          <w:lang w:val="en-US"/>
        </w:rPr>
        <w:t>When you press the ENTER key, SidekickPC searches for matches with the specified code in the internal database.  If it finds the specified code, SidekickPC automatically processes the information for the configuration of the specified spare board.</w:t>
      </w:r>
    </w:p>
    <w:p w:rsidR="004E7551" w:rsidRDefault="004E7551" w:rsidP="000857E3">
      <w:pPr>
        <w:spacing w:before="120"/>
        <w:rPr>
          <w:lang w:val="en-US"/>
        </w:rPr>
      </w:pPr>
    </w:p>
    <w:p w:rsidR="00F269A4" w:rsidRDefault="00D269C8" w:rsidP="00B15FCD">
      <w:pPr>
        <w:rPr>
          <w:lang w:val="en-US"/>
        </w:rPr>
      </w:pPr>
      <w:r>
        <w:rPr>
          <w:lang w:val="en-US"/>
        </w:rPr>
        <w:br w:type="page"/>
      </w:r>
    </w:p>
    <w:p w:rsidR="00F269A4" w:rsidRDefault="00F269A4" w:rsidP="00B15FCD">
      <w:pPr>
        <w:rPr>
          <w:lang w:val="en-US"/>
        </w:rPr>
      </w:pPr>
    </w:p>
    <w:p w:rsidR="00F269A4" w:rsidRDefault="00F269A4" w:rsidP="00F269A4">
      <w:pPr>
        <w:pStyle w:val="Titolo3"/>
        <w:rPr>
          <w:lang w:val="en-US"/>
        </w:rPr>
      </w:pPr>
      <w:bookmarkStart w:id="71" w:name="_Toc453849782"/>
      <w:r>
        <w:rPr>
          <w:lang w:val="en-US"/>
        </w:rPr>
        <w:t>Service kit code</w:t>
      </w:r>
      <w:bookmarkEnd w:id="71"/>
    </w:p>
    <w:p w:rsidR="00B15FCD" w:rsidRDefault="00B15FCD" w:rsidP="00B15FCD">
      <w:pPr>
        <w:rPr>
          <w:lang w:val="en-US"/>
        </w:rPr>
      </w:pPr>
      <w:r>
        <w:rPr>
          <w:lang w:val="en-US"/>
        </w:rPr>
        <w:t xml:space="preserve">The Service Kit Code (SKC) </w:t>
      </w:r>
      <w:r w:rsidRPr="00527E73">
        <w:rPr>
          <w:lang w:val="en-US"/>
        </w:rPr>
        <w:t>identifies the code of the kit for a configure</w:t>
      </w:r>
      <w:r>
        <w:rPr>
          <w:lang w:val="en-US"/>
        </w:rPr>
        <w:t xml:space="preserve">d electronic board, for direct </w:t>
      </w:r>
      <w:r w:rsidRPr="00527E73">
        <w:rPr>
          <w:lang w:val="en-US"/>
        </w:rPr>
        <w:t>replacement on a speci</w:t>
      </w:r>
      <w:r>
        <w:rPr>
          <w:lang w:val="en-US"/>
        </w:rPr>
        <w:t>fic appliance model (PNC/ELC). This code is created by Spares Operations Team and added in the TDS system.</w:t>
      </w:r>
    </w:p>
    <w:p w:rsidR="00F269A4" w:rsidRDefault="00F269A4" w:rsidP="00F269A4">
      <w:pPr>
        <w:rPr>
          <w:lang w:val="en-US"/>
        </w:rPr>
      </w:pPr>
    </w:p>
    <w:p w:rsidR="00F269A4" w:rsidRPr="00DF4199" w:rsidRDefault="00F269A4" w:rsidP="00B15FCD">
      <w:pPr>
        <w:pStyle w:val="Titolo4"/>
      </w:pPr>
      <w:r>
        <w:t xml:space="preserve">973 </w:t>
      </w:r>
      <w:r w:rsidR="00DF4199">
        <w:t>C</w:t>
      </w:r>
      <w:r>
        <w:t>oding rule</w:t>
      </w:r>
    </w:p>
    <w:p w:rsidR="00E668E6" w:rsidRDefault="00E668E6" w:rsidP="00E668E6">
      <w:pPr>
        <w:spacing w:before="120"/>
        <w:rPr>
          <w:lang w:val="en-US"/>
        </w:rPr>
      </w:pPr>
      <w:r>
        <w:rPr>
          <w:lang w:val="en-US"/>
        </w:rPr>
        <w:t xml:space="preserve">In </w:t>
      </w:r>
      <w:r w:rsidRPr="00E668E6">
        <w:rPr>
          <w:b/>
          <w:lang w:val="en-US"/>
        </w:rPr>
        <w:t>Fabric Care</w:t>
      </w:r>
      <w:r>
        <w:rPr>
          <w:lang w:val="en-US"/>
        </w:rPr>
        <w:t xml:space="preserve">, </w:t>
      </w:r>
      <w:r>
        <w:rPr>
          <w:b/>
          <w:lang w:val="en-US"/>
        </w:rPr>
        <w:t>Dish C</w:t>
      </w:r>
      <w:r w:rsidRPr="00E668E6">
        <w:rPr>
          <w:b/>
          <w:lang w:val="en-US"/>
        </w:rPr>
        <w:t>are</w:t>
      </w:r>
      <w:r w:rsidR="00826FA8">
        <w:rPr>
          <w:lang w:val="en-US"/>
        </w:rPr>
        <w:t xml:space="preserve">, </w:t>
      </w:r>
      <w:r w:rsidRPr="00E668E6">
        <w:rPr>
          <w:b/>
          <w:lang w:val="en-US"/>
        </w:rPr>
        <w:t>Food Preservation</w:t>
      </w:r>
      <w:r>
        <w:rPr>
          <w:lang w:val="en-US"/>
        </w:rPr>
        <w:t xml:space="preserve"> </w:t>
      </w:r>
      <w:r w:rsidR="006B4B0D" w:rsidRPr="00F818B7">
        <w:rPr>
          <w:color w:val="FF0000"/>
          <w:lang w:val="en-US"/>
        </w:rPr>
        <w:t>(*)</w:t>
      </w:r>
      <w:r w:rsidR="006B4B0D">
        <w:rPr>
          <w:color w:val="FF0000"/>
          <w:lang w:val="en-US"/>
        </w:rPr>
        <w:t xml:space="preserve"> </w:t>
      </w:r>
      <w:r w:rsidR="00826FA8">
        <w:rPr>
          <w:lang w:val="en-US"/>
        </w:rPr>
        <w:t xml:space="preserve">and </w:t>
      </w:r>
      <w:r w:rsidR="00826FA8" w:rsidRPr="00826FA8">
        <w:rPr>
          <w:b/>
          <w:lang w:val="en-US"/>
        </w:rPr>
        <w:t>Food Preparation</w:t>
      </w:r>
      <w:r w:rsidR="00560711">
        <w:rPr>
          <w:b/>
          <w:lang w:val="en-US"/>
        </w:rPr>
        <w:t xml:space="preserve"> </w:t>
      </w:r>
      <w:r w:rsidR="00F818B7" w:rsidRPr="00F818B7">
        <w:rPr>
          <w:color w:val="FF0000"/>
          <w:lang w:val="en-US"/>
        </w:rPr>
        <w:t>(*)</w:t>
      </w:r>
      <w:r w:rsidR="00826FA8">
        <w:rPr>
          <w:lang w:val="en-US"/>
        </w:rPr>
        <w:t xml:space="preserve"> </w:t>
      </w:r>
      <w:r>
        <w:rPr>
          <w:lang w:val="en-US"/>
        </w:rPr>
        <w:t>product lines, configured boards are coded as spare part for each PNC/ELC in the following way:</w:t>
      </w:r>
    </w:p>
    <w:p w:rsidR="00306643" w:rsidRDefault="00306643" w:rsidP="00E668E6">
      <w:pPr>
        <w:spacing w:before="120"/>
        <w:rPr>
          <w:lang w:val="en-US"/>
        </w:rPr>
      </w:pPr>
    </w:p>
    <w:tbl>
      <w:tblPr>
        <w:tblW w:w="0" w:type="auto"/>
        <w:jc w:val="center"/>
        <w:tblCellMar>
          <w:left w:w="0" w:type="dxa"/>
          <w:right w:w="0" w:type="dxa"/>
        </w:tblCellMar>
        <w:tblLook w:val="0420" w:firstRow="1" w:lastRow="0" w:firstColumn="0" w:lastColumn="0" w:noHBand="0" w:noVBand="1"/>
      </w:tblPr>
      <w:tblGrid>
        <w:gridCol w:w="1386"/>
        <w:gridCol w:w="1487"/>
        <w:gridCol w:w="782"/>
        <w:gridCol w:w="1594"/>
      </w:tblGrid>
      <w:tr w:rsidR="00306643" w:rsidRPr="00527E73" w:rsidTr="00306643">
        <w:trPr>
          <w:trHeight w:val="26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306643" w:rsidRPr="00527E73" w:rsidRDefault="00306643" w:rsidP="00DF4199">
            <w:pPr>
              <w:jc w:val="center"/>
            </w:pPr>
            <w:r>
              <w:rPr>
                <w:b/>
                <w:bCs/>
                <w:lang w:val="pl-PL"/>
              </w:rPr>
              <w:t>Prefix</w:t>
            </w:r>
          </w:p>
        </w:tc>
        <w:tc>
          <w:tcPr>
            <w:tcW w:w="1487"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306643" w:rsidRPr="00527E73" w:rsidRDefault="00306643" w:rsidP="00DF4199">
            <w:pPr>
              <w:jc w:val="center"/>
            </w:pPr>
            <w:r>
              <w:rPr>
                <w:b/>
                <w:bCs/>
                <w:lang w:val="pl-PL"/>
              </w:rPr>
              <w:t>PNC</w:t>
            </w:r>
          </w:p>
        </w:tc>
        <w:tc>
          <w:tcPr>
            <w:tcW w:w="782"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306643" w:rsidRPr="00E610B8" w:rsidRDefault="00306643" w:rsidP="00DF4199">
            <w:pPr>
              <w:jc w:val="center"/>
              <w:rPr>
                <w:b/>
                <w:bCs/>
                <w:lang w:val="pl-PL"/>
              </w:rPr>
            </w:pPr>
            <w:r>
              <w:rPr>
                <w:b/>
                <w:bCs/>
                <w:lang w:val="pl-PL"/>
              </w:rPr>
              <w:t>ELC</w:t>
            </w:r>
          </w:p>
        </w:tc>
        <w:tc>
          <w:tcPr>
            <w:tcW w:w="1594"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Pr>
          <w:p w:rsidR="00306643" w:rsidRPr="00E610B8" w:rsidRDefault="00306643" w:rsidP="00DF4199">
            <w:pPr>
              <w:jc w:val="center"/>
              <w:rPr>
                <w:b/>
                <w:bCs/>
                <w:lang w:val="pl-PL"/>
              </w:rPr>
            </w:pPr>
            <w:r>
              <w:rPr>
                <w:b/>
                <w:bCs/>
                <w:lang w:val="pl-PL"/>
              </w:rPr>
              <w:t>Check</w:t>
            </w:r>
            <w:r w:rsidRPr="00E610B8">
              <w:rPr>
                <w:b/>
                <w:bCs/>
                <w:lang w:val="pl-PL"/>
              </w:rPr>
              <w:t>digit</w:t>
            </w:r>
          </w:p>
        </w:tc>
      </w:tr>
      <w:tr w:rsidR="00306643" w:rsidRPr="00527E73" w:rsidTr="00306643">
        <w:trPr>
          <w:trHeight w:val="262"/>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306643" w:rsidRPr="00527E73" w:rsidRDefault="00306643" w:rsidP="00DF4199">
            <w:pPr>
              <w:pStyle w:val="NormaleWeb"/>
              <w:jc w:val="center"/>
              <w:textAlignment w:val="baseline"/>
            </w:pPr>
            <w:r>
              <w:rPr>
                <w:rFonts w:asciiTheme="minorHAnsi" w:hAnsi="Calibri" w:cstheme="minorBidi"/>
                <w:color w:val="000000" w:themeColor="text1"/>
                <w:kern w:val="24"/>
              </w:rPr>
              <w:t>973 to  982</w:t>
            </w:r>
          </w:p>
        </w:tc>
        <w:tc>
          <w:tcPr>
            <w:tcW w:w="1487"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306643" w:rsidRPr="00527E73" w:rsidRDefault="00306643" w:rsidP="00DF4199">
            <w:pPr>
              <w:pStyle w:val="NormaleWeb"/>
              <w:jc w:val="center"/>
              <w:textAlignment w:val="baseline"/>
            </w:pPr>
            <w:r>
              <w:rPr>
                <w:rFonts w:asciiTheme="minorHAnsi" w:hAnsi="Calibri" w:cstheme="minorBidi"/>
                <w:color w:val="000000" w:themeColor="dark1"/>
                <w:kern w:val="24"/>
                <w:lang w:val="en-GB"/>
              </w:rPr>
              <w:t>XXXXXXXXX</w:t>
            </w:r>
          </w:p>
        </w:tc>
        <w:tc>
          <w:tcPr>
            <w:tcW w:w="782"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306643" w:rsidRPr="00527E73" w:rsidRDefault="00306643" w:rsidP="00DF4199">
            <w:pPr>
              <w:jc w:val="center"/>
            </w:pPr>
            <w:r>
              <w:rPr>
                <w:lang w:val="en-US"/>
              </w:rPr>
              <w:t>XX</w:t>
            </w:r>
          </w:p>
        </w:tc>
        <w:tc>
          <w:tcPr>
            <w:tcW w:w="1594"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Pr>
          <w:p w:rsidR="00306643" w:rsidRDefault="00306643" w:rsidP="00DF4199">
            <w:pPr>
              <w:jc w:val="center"/>
              <w:rPr>
                <w:lang w:val="en-US"/>
              </w:rPr>
            </w:pPr>
            <w:r>
              <w:rPr>
                <w:lang w:val="en-US"/>
              </w:rPr>
              <w:t>X</w:t>
            </w:r>
          </w:p>
        </w:tc>
      </w:tr>
    </w:tbl>
    <w:p w:rsidR="00306643" w:rsidRDefault="00DC7BE5" w:rsidP="00DF4199">
      <w:pPr>
        <w:pStyle w:val="Picturetitle"/>
        <w:ind w:left="0"/>
        <w:rPr>
          <w:bCs/>
          <w:color w:val="FF0000"/>
          <w:lang w:val="en-US"/>
        </w:rPr>
      </w:pPr>
      <w:r>
        <w:rPr>
          <w:bCs/>
          <w:lang w:val="en-US"/>
        </w:rPr>
        <w:t xml:space="preserve">SKC Convention </w:t>
      </w:r>
      <w:r w:rsidR="00560711">
        <w:rPr>
          <w:bCs/>
          <w:lang w:val="en-US"/>
        </w:rPr>
        <w:t xml:space="preserve">for Fabric Care, Dish Care, </w:t>
      </w:r>
      <w:r>
        <w:rPr>
          <w:bCs/>
          <w:lang w:val="en-US"/>
        </w:rPr>
        <w:t>Food Preservation</w:t>
      </w:r>
      <w:r w:rsidR="00560711">
        <w:rPr>
          <w:bCs/>
          <w:lang w:val="en-US"/>
        </w:rPr>
        <w:t xml:space="preserve"> and Food Preparation</w:t>
      </w:r>
      <w:r w:rsidR="00560711" w:rsidRPr="00560711">
        <w:rPr>
          <w:bCs/>
          <w:color w:val="FF0000"/>
          <w:lang w:val="en-US"/>
        </w:rPr>
        <w:t>(*)</w:t>
      </w:r>
    </w:p>
    <w:p w:rsidR="00DF4199" w:rsidRPr="00DF4199" w:rsidRDefault="00DF4199" w:rsidP="00DF4199">
      <w:pPr>
        <w:pStyle w:val="Paragraphtext"/>
        <w:rPr>
          <w:lang w:val="en-US"/>
        </w:rPr>
      </w:pPr>
    </w:p>
    <w:p w:rsidR="00E668E6" w:rsidRDefault="00E668E6" w:rsidP="00E668E6">
      <w:pPr>
        <w:spacing w:before="120"/>
        <w:rPr>
          <w:lang w:val="en-US"/>
        </w:rPr>
      </w:pPr>
      <w:r>
        <w:rPr>
          <w:lang w:val="en-US"/>
        </w:rPr>
        <w:t>As you can see, in the above case</w:t>
      </w:r>
      <w:r w:rsidR="00DC7BE5">
        <w:rPr>
          <w:lang w:val="en-US"/>
        </w:rPr>
        <w:t>,</w:t>
      </w:r>
      <w:r>
        <w:rPr>
          <w:lang w:val="en-US"/>
        </w:rPr>
        <w:t xml:space="preserve"> t</w:t>
      </w:r>
      <w:r w:rsidRPr="00C97B3F">
        <w:rPr>
          <w:lang w:val="en-US"/>
        </w:rPr>
        <w:t xml:space="preserve">he SKC </w:t>
      </w:r>
      <w:r w:rsidR="000E2F4D">
        <w:rPr>
          <w:lang w:val="en-US"/>
        </w:rPr>
        <w:t>is always a 15-digit code.</w:t>
      </w:r>
    </w:p>
    <w:p w:rsidR="000E2F4D" w:rsidRPr="000E2F4D" w:rsidRDefault="000E2F4D" w:rsidP="000E2F4D">
      <w:pPr>
        <w:spacing w:before="120"/>
        <w:rPr>
          <w:lang w:val="en-US"/>
        </w:rPr>
      </w:pPr>
      <w:r w:rsidRPr="000E2F4D">
        <w:rPr>
          <w:lang w:val="en-US"/>
        </w:rPr>
        <w:t>•</w:t>
      </w:r>
      <w:r w:rsidRPr="000E2F4D">
        <w:rPr>
          <w:lang w:val="en-US"/>
        </w:rPr>
        <w:tab/>
      </w:r>
      <w:r w:rsidRPr="000E2F4D">
        <w:rPr>
          <w:b/>
          <w:lang w:val="en-US"/>
        </w:rPr>
        <w:t>973 to 982</w:t>
      </w:r>
      <w:r w:rsidRPr="000E2F4D">
        <w:rPr>
          <w:lang w:val="en-US"/>
        </w:rPr>
        <w:t xml:space="preserve">: reserved prefixes in TDS are from 973 to 982. This means that each PNC/ELC can define up to 10 different configured boards. </w:t>
      </w:r>
    </w:p>
    <w:p w:rsidR="000E2F4D" w:rsidRPr="000E2F4D" w:rsidRDefault="000E2F4D" w:rsidP="000E2F4D">
      <w:pPr>
        <w:spacing w:before="120"/>
        <w:rPr>
          <w:lang w:val="en-US"/>
        </w:rPr>
      </w:pPr>
      <w:r w:rsidRPr="000E2F4D">
        <w:rPr>
          <w:lang w:val="en-US"/>
        </w:rPr>
        <w:t>•</w:t>
      </w:r>
      <w:r w:rsidRPr="000E2F4D">
        <w:rPr>
          <w:lang w:val="en-US"/>
        </w:rPr>
        <w:tab/>
      </w:r>
      <w:r w:rsidRPr="000E2F4D">
        <w:rPr>
          <w:b/>
          <w:lang w:val="en-US"/>
        </w:rPr>
        <w:t>PNC</w:t>
      </w:r>
      <w:r w:rsidRPr="000E2F4D">
        <w:rPr>
          <w:lang w:val="en-US"/>
        </w:rPr>
        <w:t>: the Product Number Code that identifies the appliance model</w:t>
      </w:r>
    </w:p>
    <w:p w:rsidR="000E2F4D" w:rsidRPr="000E2F4D" w:rsidRDefault="000E2F4D" w:rsidP="000E2F4D">
      <w:pPr>
        <w:spacing w:before="120"/>
        <w:rPr>
          <w:lang w:val="en-US"/>
        </w:rPr>
      </w:pPr>
      <w:r w:rsidRPr="000E2F4D">
        <w:rPr>
          <w:lang w:val="en-US"/>
        </w:rPr>
        <w:t>•</w:t>
      </w:r>
      <w:r w:rsidRPr="000E2F4D">
        <w:rPr>
          <w:lang w:val="en-US"/>
        </w:rPr>
        <w:tab/>
      </w:r>
      <w:r w:rsidRPr="000E2F4D">
        <w:rPr>
          <w:b/>
          <w:lang w:val="en-US"/>
        </w:rPr>
        <w:t>ELC</w:t>
      </w:r>
      <w:r w:rsidRPr="000E2F4D">
        <w:rPr>
          <w:lang w:val="en-US"/>
        </w:rPr>
        <w:t>: the Engineering Level Code that identifies the appliance model</w:t>
      </w:r>
    </w:p>
    <w:p w:rsidR="000E2F4D" w:rsidRPr="000E2F4D" w:rsidRDefault="000E2F4D" w:rsidP="000E2F4D">
      <w:pPr>
        <w:spacing w:before="120"/>
        <w:rPr>
          <w:lang w:val="en-US"/>
        </w:rPr>
      </w:pPr>
      <w:r w:rsidRPr="000E2F4D">
        <w:rPr>
          <w:lang w:val="en-US"/>
        </w:rPr>
        <w:t>•</w:t>
      </w:r>
      <w:r w:rsidRPr="000E2F4D">
        <w:rPr>
          <w:lang w:val="en-US"/>
        </w:rPr>
        <w:tab/>
      </w:r>
      <w:r w:rsidRPr="000E2F4D">
        <w:rPr>
          <w:b/>
          <w:lang w:val="en-US"/>
        </w:rPr>
        <w:t>Check digit</w:t>
      </w:r>
      <w:r w:rsidRPr="000E2F4D">
        <w:rPr>
          <w:lang w:val="en-US"/>
        </w:rPr>
        <w:t>: It consists of a single digit computed automatically by an algorithm from the other digits in the sequence input. It is used for error detection.</w:t>
      </w:r>
    </w:p>
    <w:p w:rsidR="000E2F4D" w:rsidRPr="000E2F4D" w:rsidRDefault="000E2F4D" w:rsidP="000E2F4D">
      <w:pPr>
        <w:spacing w:before="120"/>
        <w:rPr>
          <w:lang w:val="en-US"/>
        </w:rPr>
      </w:pPr>
      <w:r w:rsidRPr="000E2F4D">
        <w:rPr>
          <w:lang w:val="en-US"/>
        </w:rPr>
        <w:t>The actual value of the prefix within the same PNC/ELC depends on the numeric value of the ANC of</w:t>
      </w:r>
      <w:r w:rsidR="00306643">
        <w:rPr>
          <w:lang w:val="en-US"/>
        </w:rPr>
        <w:t xml:space="preserve"> the board used in production. </w:t>
      </w:r>
      <w:r w:rsidRPr="000E2F4D">
        <w:rPr>
          <w:lang w:val="en-US"/>
        </w:rPr>
        <w:t xml:space="preserve">The SKC prefix is assigned in ascending order with respect to the ascending order of the ANC.  </w:t>
      </w:r>
    </w:p>
    <w:p w:rsidR="000E2F4D" w:rsidRDefault="000E2F4D" w:rsidP="000E2F4D">
      <w:pPr>
        <w:spacing w:before="120"/>
        <w:rPr>
          <w:lang w:val="en-US"/>
        </w:rPr>
      </w:pPr>
      <w:r w:rsidRPr="000E2F4D">
        <w:rPr>
          <w:lang w:val="en-US"/>
        </w:rPr>
        <w:t>In other words, the lowest prefix (973) is assigned to the board with the lowest ANC.</w:t>
      </w:r>
    </w:p>
    <w:p w:rsidR="004E7551" w:rsidRDefault="004E7551" w:rsidP="004E7551">
      <w:pPr>
        <w:rPr>
          <w:lang w:val="en-US"/>
        </w:rPr>
      </w:pPr>
    </w:p>
    <w:p w:rsidR="004E7551" w:rsidRPr="00894D31" w:rsidRDefault="004E7551" w:rsidP="004E7551">
      <w:pPr>
        <w:rPr>
          <w:lang w:val="en-US"/>
        </w:rPr>
      </w:pPr>
      <w:r w:rsidRPr="00BA0013">
        <w:rPr>
          <w:lang w:val="en-US"/>
        </w:rPr>
        <w:t>S</w:t>
      </w:r>
      <w:r w:rsidRPr="00BA0013">
        <w:rPr>
          <w:lang w:val="pl-PL"/>
        </w:rPr>
        <w:t>ee example</w:t>
      </w:r>
    </w:p>
    <w:p w:rsidR="004E7551" w:rsidRPr="007938DF" w:rsidRDefault="004E7551" w:rsidP="004E7551">
      <w:pPr>
        <w:rPr>
          <w:lang w:val="pl-PL"/>
        </w:rPr>
      </w:pPr>
      <w:r w:rsidRPr="00BA0013">
        <w:rPr>
          <w:lang w:val="pl-PL"/>
        </w:rPr>
        <w:t xml:space="preserve">PNC: </w:t>
      </w:r>
      <w:r>
        <w:rPr>
          <w:lang w:val="pl-PL"/>
        </w:rPr>
        <w:t>94959 60 88 ELC 01 – split user interface induction boards</w:t>
      </w:r>
    </w:p>
    <w:tbl>
      <w:tblPr>
        <w:tblW w:w="0" w:type="auto"/>
        <w:jc w:val="center"/>
        <w:tblCellMar>
          <w:left w:w="0" w:type="dxa"/>
          <w:right w:w="0" w:type="dxa"/>
        </w:tblCellMar>
        <w:tblLook w:val="0420" w:firstRow="1" w:lastRow="0" w:firstColumn="0" w:lastColumn="0" w:noHBand="0" w:noVBand="1"/>
      </w:tblPr>
      <w:tblGrid>
        <w:gridCol w:w="2115"/>
        <w:gridCol w:w="1568"/>
        <w:gridCol w:w="1222"/>
        <w:gridCol w:w="2475"/>
      </w:tblGrid>
      <w:tr w:rsidR="004E7551" w:rsidRPr="00527E73" w:rsidTr="00DF4199">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4E7551" w:rsidRPr="00527E73" w:rsidRDefault="004E7551" w:rsidP="00DF4199">
            <w:pPr>
              <w:jc w:val="center"/>
            </w:pPr>
            <w:r w:rsidRPr="00527E73">
              <w:rPr>
                <w:b/>
                <w:bCs/>
                <w:lang w:val="pl-PL"/>
              </w:rPr>
              <w:t>Board w. E.Taffel</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4E7551" w:rsidRPr="00527E73" w:rsidRDefault="004E7551" w:rsidP="00DF4199">
            <w:pPr>
              <w:jc w:val="center"/>
            </w:pPr>
            <w:r w:rsidRPr="00527E73">
              <w:rPr>
                <w:b/>
                <w:bCs/>
                <w:lang w:val="pl-PL"/>
              </w:rPr>
              <w:t>ANC</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4E7551" w:rsidRPr="00527E73" w:rsidRDefault="004E7551" w:rsidP="00DF4199">
            <w:pPr>
              <w:jc w:val="center"/>
            </w:pPr>
            <w:r w:rsidRPr="00527E73">
              <w:rPr>
                <w:b/>
                <w:bCs/>
                <w:lang w:val="pl-PL"/>
              </w:rPr>
              <w:t>Seniority</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4E7551" w:rsidRPr="00527E73" w:rsidRDefault="004E7551" w:rsidP="00DF4199">
            <w:pPr>
              <w:jc w:val="center"/>
            </w:pPr>
            <w:r w:rsidRPr="00527E73">
              <w:rPr>
                <w:b/>
                <w:bCs/>
                <w:lang w:val="pl-PL"/>
              </w:rPr>
              <w:t>Resulting kit</w:t>
            </w:r>
          </w:p>
        </w:tc>
      </w:tr>
      <w:tr w:rsidR="004E7551" w:rsidRPr="00527E73" w:rsidTr="00DF4199">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Pr>
                <w:lang w:val="pl-PL"/>
              </w:rPr>
              <w:t>UI right</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sidRPr="007938DF">
              <w:rPr>
                <w:lang w:val="pl-PL"/>
              </w:rPr>
              <w:t>561</w:t>
            </w:r>
            <w:r>
              <w:rPr>
                <w:lang w:val="pl-PL"/>
              </w:rPr>
              <w:t xml:space="preserve"> </w:t>
            </w:r>
            <w:r w:rsidRPr="007938DF">
              <w:rPr>
                <w:lang w:val="pl-PL"/>
              </w:rPr>
              <w:t>21</w:t>
            </w:r>
            <w:r>
              <w:rPr>
                <w:lang w:val="pl-PL"/>
              </w:rPr>
              <w:t xml:space="preserve"> </w:t>
            </w:r>
            <w:r w:rsidRPr="007938DF">
              <w:rPr>
                <w:lang w:val="pl-PL"/>
              </w:rPr>
              <w:t>65</w:t>
            </w:r>
            <w:r>
              <w:rPr>
                <w:lang w:val="pl-PL"/>
              </w:rPr>
              <w:t>-</w:t>
            </w:r>
            <w:r w:rsidRPr="007938DF">
              <w:rPr>
                <w:lang w:val="pl-PL"/>
              </w:rPr>
              <w:t>34</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pPr>
              <w:jc w:val="center"/>
            </w:pPr>
            <w:r>
              <w:t>1</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sidRPr="007938DF">
              <w:rPr>
                <w:b/>
                <w:lang w:val="pl-PL"/>
              </w:rPr>
              <w:t>973</w:t>
            </w:r>
            <w:r w:rsidRPr="007938DF">
              <w:rPr>
                <w:lang w:val="pl-PL"/>
              </w:rPr>
              <w:t>94959 60 88-01 / 4</w:t>
            </w:r>
          </w:p>
        </w:tc>
      </w:tr>
      <w:tr w:rsidR="004E7551" w:rsidRPr="00527E73" w:rsidTr="00DF4199">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sidRPr="00527E73">
              <w:rPr>
                <w:lang w:val="pl-PL"/>
              </w:rPr>
              <w:t xml:space="preserve">UI </w:t>
            </w:r>
            <w:r>
              <w:rPr>
                <w:lang w:val="pl-PL"/>
              </w:rPr>
              <w:t>left</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sidRPr="007938DF">
              <w:rPr>
                <w:lang w:val="pl-PL"/>
              </w:rPr>
              <w:t>561</w:t>
            </w:r>
            <w:r>
              <w:rPr>
                <w:lang w:val="pl-PL"/>
              </w:rPr>
              <w:t xml:space="preserve"> </w:t>
            </w:r>
            <w:r w:rsidRPr="007938DF">
              <w:rPr>
                <w:lang w:val="pl-PL"/>
              </w:rPr>
              <w:t>21</w:t>
            </w:r>
            <w:r>
              <w:rPr>
                <w:lang w:val="pl-PL"/>
              </w:rPr>
              <w:t xml:space="preserve"> </w:t>
            </w:r>
            <w:r w:rsidRPr="007938DF">
              <w:rPr>
                <w:lang w:val="pl-PL"/>
              </w:rPr>
              <w:t>65</w:t>
            </w:r>
            <w:r>
              <w:rPr>
                <w:lang w:val="pl-PL"/>
              </w:rPr>
              <w:t>-</w:t>
            </w:r>
            <w:r w:rsidRPr="007938DF">
              <w:rPr>
                <w:lang w:val="pl-PL"/>
              </w:rPr>
              <w:t>35</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pPr>
              <w:jc w:val="center"/>
            </w:pPr>
            <w:r>
              <w:t>2</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4E7551" w:rsidRPr="00527E73" w:rsidRDefault="004E7551" w:rsidP="00DF4199">
            <w:r w:rsidRPr="007938DF">
              <w:rPr>
                <w:b/>
              </w:rPr>
              <w:t>974</w:t>
            </w:r>
            <w:r w:rsidRPr="007938DF">
              <w:t>94959 60 88-01 / 3</w:t>
            </w:r>
          </w:p>
        </w:tc>
      </w:tr>
    </w:tbl>
    <w:p w:rsidR="000E2F4D" w:rsidRPr="00C97B3F" w:rsidRDefault="000E2F4D" w:rsidP="000E2F4D">
      <w:pPr>
        <w:spacing w:before="120"/>
        <w:rPr>
          <w:lang w:val="en-US"/>
        </w:rPr>
      </w:pPr>
    </w:p>
    <w:p w:rsidR="00F818B7" w:rsidRDefault="00F818B7" w:rsidP="000857E3">
      <w:pPr>
        <w:spacing w:before="120"/>
        <w:rPr>
          <w:lang w:val="en-US"/>
        </w:rPr>
      </w:pPr>
      <w:r w:rsidRPr="00F818B7">
        <w:rPr>
          <w:color w:val="FF0000"/>
          <w:lang w:val="en-US"/>
        </w:rPr>
        <w:t>(*)</w:t>
      </w:r>
      <w:r>
        <w:rPr>
          <w:lang w:val="en-US"/>
        </w:rPr>
        <w:t xml:space="preserve"> </w:t>
      </w:r>
      <w:r w:rsidR="00646E98">
        <w:rPr>
          <w:lang w:val="en-US"/>
        </w:rPr>
        <w:t>see “N</w:t>
      </w:r>
      <w:r w:rsidR="004E35BD">
        <w:rPr>
          <w:lang w:val="en-US"/>
        </w:rPr>
        <w:t>ew 982 kit rule</w:t>
      </w:r>
      <w:r w:rsidR="00646E98">
        <w:rPr>
          <w:lang w:val="en-US"/>
        </w:rPr>
        <w:t>”</w:t>
      </w:r>
      <w:r w:rsidR="006B4B0D">
        <w:rPr>
          <w:lang w:val="en-US"/>
        </w:rPr>
        <w:tab/>
      </w:r>
    </w:p>
    <w:p w:rsidR="00861899" w:rsidRDefault="00861899" w:rsidP="000857E3">
      <w:pPr>
        <w:spacing w:before="120"/>
        <w:rPr>
          <w:lang w:val="en-US"/>
        </w:rPr>
      </w:pPr>
    </w:p>
    <w:p w:rsidR="007F37BE" w:rsidRPr="007F37BE" w:rsidRDefault="007F37BE" w:rsidP="007F37BE">
      <w:pPr>
        <w:jc w:val="center"/>
        <w:rPr>
          <w:b/>
          <w:lang w:val="en-US"/>
        </w:rPr>
      </w:pPr>
    </w:p>
    <w:p w:rsidR="00661789" w:rsidRPr="00C97B3F" w:rsidRDefault="00661789" w:rsidP="000857E3">
      <w:pPr>
        <w:spacing w:before="120"/>
        <w:rPr>
          <w:lang w:val="en-US"/>
        </w:rPr>
      </w:pPr>
      <w:r w:rsidRPr="00C97B3F">
        <w:rPr>
          <w:lang w:val="en-US"/>
        </w:rPr>
        <w:t>If the specif</w:t>
      </w:r>
      <w:r w:rsidR="00DC7BE5">
        <w:rPr>
          <w:lang w:val="en-US"/>
        </w:rPr>
        <w:t xml:space="preserve">ied </w:t>
      </w:r>
      <w:r w:rsidRPr="00C97B3F">
        <w:rPr>
          <w:lang w:val="en-US"/>
        </w:rPr>
        <w:t xml:space="preserve">code does not exist in the database, </w:t>
      </w:r>
      <w:r w:rsidR="008472EC" w:rsidRPr="00C97B3F">
        <w:rPr>
          <w:lang w:val="en-US"/>
        </w:rPr>
        <w:t xml:space="preserve">the software </w:t>
      </w:r>
      <w:r w:rsidR="00763C6B" w:rsidRPr="00C97B3F">
        <w:rPr>
          <w:lang w:val="en-US"/>
        </w:rPr>
        <w:t xml:space="preserve">just </w:t>
      </w:r>
      <w:r w:rsidR="008472EC" w:rsidRPr="00C97B3F">
        <w:rPr>
          <w:lang w:val="en-US"/>
        </w:rPr>
        <w:t>shows an error message</w:t>
      </w:r>
      <w:r w:rsidR="00763C6B" w:rsidRPr="00C97B3F">
        <w:rPr>
          <w:lang w:val="en-US"/>
        </w:rPr>
        <w:t>.</w:t>
      </w:r>
    </w:p>
    <w:p w:rsidR="008F0112" w:rsidRDefault="00661789" w:rsidP="000857E3">
      <w:pPr>
        <w:spacing w:before="120"/>
        <w:rPr>
          <w:lang w:val="en-US"/>
        </w:rPr>
      </w:pPr>
      <w:r w:rsidRPr="00C97B3F">
        <w:rPr>
          <w:lang w:val="en-US"/>
        </w:rPr>
        <w:t>If the specified code e</w:t>
      </w:r>
      <w:r w:rsidR="008472EC" w:rsidRPr="00C97B3F">
        <w:rPr>
          <w:lang w:val="en-US"/>
        </w:rPr>
        <w:t>xists in the database,</w:t>
      </w:r>
      <w:r w:rsidR="0089293E">
        <w:rPr>
          <w:lang w:val="en-US"/>
        </w:rPr>
        <w:t xml:space="preserve"> first panel </w:t>
      </w:r>
      <w:r w:rsidR="008F0112">
        <w:rPr>
          <w:lang w:val="en-US"/>
        </w:rPr>
        <w:t xml:space="preserve">information </w:t>
      </w:r>
      <w:r w:rsidR="0089293E">
        <w:rPr>
          <w:lang w:val="en-US"/>
        </w:rPr>
        <w:t>appears</w:t>
      </w:r>
      <w:r w:rsidR="008F0112">
        <w:rPr>
          <w:lang w:val="en-US"/>
        </w:rPr>
        <w:t>:</w:t>
      </w:r>
    </w:p>
    <w:p w:rsidR="008F0112" w:rsidRDefault="008F0112" w:rsidP="00E51E0E">
      <w:pPr>
        <w:numPr>
          <w:ilvl w:val="0"/>
          <w:numId w:val="38"/>
        </w:numPr>
        <w:spacing w:before="120"/>
        <w:rPr>
          <w:lang w:val="en-US"/>
        </w:rPr>
      </w:pPr>
      <w:r>
        <w:rPr>
          <w:b/>
          <w:lang w:val="en-US"/>
        </w:rPr>
        <w:t xml:space="preserve">Brand </w:t>
      </w:r>
      <w:r w:rsidRPr="008F0112">
        <w:rPr>
          <w:lang w:val="en-US"/>
        </w:rPr>
        <w:t>and</w:t>
      </w:r>
      <w:r>
        <w:rPr>
          <w:b/>
          <w:lang w:val="en-US"/>
        </w:rPr>
        <w:t xml:space="preserve"> </w:t>
      </w:r>
      <w:r w:rsidR="00105A76" w:rsidRPr="00105A76">
        <w:rPr>
          <w:b/>
          <w:lang w:val="en-US"/>
        </w:rPr>
        <w:t>Model</w:t>
      </w:r>
      <w:r w:rsidR="00105A76">
        <w:rPr>
          <w:lang w:val="en-US"/>
        </w:rPr>
        <w:t xml:space="preserve"> </w:t>
      </w:r>
      <w:r>
        <w:rPr>
          <w:lang w:val="en-US"/>
        </w:rPr>
        <w:t>of the corresponding appliance is shown on top;</w:t>
      </w:r>
    </w:p>
    <w:p w:rsidR="008F0112" w:rsidRDefault="008F0112" w:rsidP="00E51E0E">
      <w:pPr>
        <w:numPr>
          <w:ilvl w:val="0"/>
          <w:numId w:val="38"/>
        </w:numPr>
        <w:spacing w:before="120"/>
        <w:rPr>
          <w:lang w:val="en-US"/>
        </w:rPr>
      </w:pPr>
      <w:r>
        <w:rPr>
          <w:b/>
          <w:lang w:val="en-US"/>
        </w:rPr>
        <w:t xml:space="preserve">Naked Board </w:t>
      </w:r>
      <w:r w:rsidR="00105A76">
        <w:rPr>
          <w:lang w:val="en-US"/>
        </w:rPr>
        <w:t xml:space="preserve">if available, </w:t>
      </w:r>
      <w:r>
        <w:rPr>
          <w:lang w:val="en-US"/>
        </w:rPr>
        <w:t>with photo and description;</w:t>
      </w:r>
    </w:p>
    <w:p w:rsidR="00544C68" w:rsidRDefault="008F0112" w:rsidP="00E51E0E">
      <w:pPr>
        <w:numPr>
          <w:ilvl w:val="0"/>
          <w:numId w:val="38"/>
        </w:numPr>
        <w:spacing w:before="120"/>
        <w:rPr>
          <w:lang w:val="en-US"/>
        </w:rPr>
      </w:pPr>
      <w:r>
        <w:rPr>
          <w:b/>
          <w:lang w:val="en-US"/>
        </w:rPr>
        <w:t xml:space="preserve">Cable Connector </w:t>
      </w:r>
      <w:r w:rsidRPr="008F0112">
        <w:rPr>
          <w:lang w:val="en-US"/>
        </w:rPr>
        <w:t>if available</w:t>
      </w:r>
      <w:r>
        <w:rPr>
          <w:b/>
          <w:lang w:val="en-US"/>
        </w:rPr>
        <w:t xml:space="preserve">, </w:t>
      </w:r>
      <w:r w:rsidR="0089293E">
        <w:rPr>
          <w:lang w:val="en-US"/>
        </w:rPr>
        <w:t xml:space="preserve">the </w:t>
      </w:r>
      <w:r>
        <w:rPr>
          <w:lang w:val="en-US"/>
        </w:rPr>
        <w:t xml:space="preserve">corresponding </w:t>
      </w:r>
      <w:r w:rsidR="0089293E">
        <w:rPr>
          <w:lang w:val="en-US"/>
        </w:rPr>
        <w:t>board cable</w:t>
      </w:r>
      <w:r>
        <w:rPr>
          <w:lang w:val="en-US"/>
        </w:rPr>
        <w:t xml:space="preserve"> connector</w:t>
      </w:r>
      <w:r w:rsidR="0089293E">
        <w:rPr>
          <w:lang w:val="en-US"/>
        </w:rPr>
        <w:t xml:space="preserve"> to use</w:t>
      </w:r>
      <w:r>
        <w:rPr>
          <w:lang w:val="en-US"/>
        </w:rPr>
        <w:t xml:space="preserve"> with photo and description</w:t>
      </w:r>
      <w:r w:rsidR="00105A76">
        <w:rPr>
          <w:lang w:val="en-US"/>
        </w:rPr>
        <w:t xml:space="preserve">. </w:t>
      </w:r>
    </w:p>
    <w:p w:rsidR="00661789" w:rsidRPr="00C97B3F" w:rsidRDefault="00105A76" w:rsidP="000857E3">
      <w:pPr>
        <w:spacing w:before="120"/>
        <w:rPr>
          <w:lang w:val="en-US"/>
        </w:rPr>
      </w:pPr>
      <w:r>
        <w:rPr>
          <w:lang w:val="en-US"/>
        </w:rPr>
        <w:t>Y</w:t>
      </w:r>
      <w:r w:rsidR="008472EC" w:rsidRPr="00C97B3F">
        <w:rPr>
          <w:lang w:val="en-US"/>
        </w:rPr>
        <w:t xml:space="preserve">ou can then enter the number of </w:t>
      </w:r>
      <w:r w:rsidR="00763C6B" w:rsidRPr="00C97B3F">
        <w:rPr>
          <w:lang w:val="en-US"/>
        </w:rPr>
        <w:t xml:space="preserve">identical </w:t>
      </w:r>
      <w:r w:rsidR="008472EC" w:rsidRPr="00C97B3F">
        <w:rPr>
          <w:lang w:val="en-US"/>
        </w:rPr>
        <w:t>boards to configure:</w:t>
      </w:r>
    </w:p>
    <w:p w:rsidR="00661789" w:rsidRPr="00C97B3F" w:rsidRDefault="00C57892" w:rsidP="00661789">
      <w:pPr>
        <w:pStyle w:val="Picture"/>
      </w:pPr>
      <w:r>
        <w:rPr>
          <w:noProof/>
          <w:lang w:val="en-US" w:eastAsia="en-US"/>
        </w:rPr>
        <w:drawing>
          <wp:inline distT="0" distB="0" distL="0" distR="0" wp14:anchorId="434CC68C" wp14:editId="7369C6F7">
            <wp:extent cx="3672641" cy="4320000"/>
            <wp:effectExtent l="0" t="0" r="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4701CF4.tmp"/>
                    <pic:cNvPicPr/>
                  </pic:nvPicPr>
                  <pic:blipFill>
                    <a:blip r:embed="rId59">
                      <a:extLst>
                        <a:ext uri="{28A0092B-C50C-407E-A947-70E740481C1C}">
                          <a14:useLocalDpi xmlns:a14="http://schemas.microsoft.com/office/drawing/2010/main" val="0"/>
                        </a:ext>
                      </a:extLst>
                    </a:blip>
                    <a:stretch>
                      <a:fillRect/>
                    </a:stretch>
                  </pic:blipFill>
                  <pic:spPr>
                    <a:xfrm>
                      <a:off x="0" y="0"/>
                      <a:ext cx="3672641" cy="4320000"/>
                    </a:xfrm>
                    <a:prstGeom prst="rect">
                      <a:avLst/>
                    </a:prstGeom>
                  </pic:spPr>
                </pic:pic>
              </a:graphicData>
            </a:graphic>
          </wp:inline>
        </w:drawing>
      </w:r>
    </w:p>
    <w:p w:rsidR="008472EC" w:rsidRDefault="008472EC" w:rsidP="003C334D">
      <w:pPr>
        <w:pStyle w:val="Picturetitle"/>
        <w:ind w:left="0"/>
        <w:rPr>
          <w:bCs/>
          <w:lang w:val="en-US"/>
        </w:rPr>
      </w:pPr>
      <w:r w:rsidRPr="00C97B3F">
        <w:rPr>
          <w:bCs/>
          <w:lang w:val="en-US"/>
        </w:rPr>
        <w:t>Quantity Definition</w:t>
      </w:r>
    </w:p>
    <w:p w:rsidR="007B61AA" w:rsidRDefault="007B61AA" w:rsidP="007B61AA">
      <w:pPr>
        <w:pStyle w:val="Paragraphtext"/>
        <w:rPr>
          <w:lang w:val="en-US"/>
        </w:rPr>
      </w:pPr>
    </w:p>
    <w:p w:rsidR="007B61AA" w:rsidRPr="007B61AA" w:rsidRDefault="007B61AA" w:rsidP="007B61AA">
      <w:pPr>
        <w:pStyle w:val="Paragraphtext"/>
        <w:rPr>
          <w:lang w:val="en-US"/>
        </w:rPr>
      </w:pPr>
    </w:p>
    <w:p w:rsidR="0094342F" w:rsidRPr="00C97B3F" w:rsidRDefault="0094342F" w:rsidP="000857E3">
      <w:pPr>
        <w:spacing w:before="120"/>
        <w:rPr>
          <w:lang w:val="en-US"/>
        </w:rPr>
      </w:pPr>
      <w:r w:rsidRPr="00C97B3F">
        <w:rPr>
          <w:lang w:val="en-US"/>
        </w:rPr>
        <w:br w:type="page"/>
      </w:r>
      <w:r w:rsidR="008472EC" w:rsidRPr="00C97B3F">
        <w:rPr>
          <w:lang w:val="en-US"/>
        </w:rPr>
        <w:lastRenderedPageBreak/>
        <w:t>After the quantity definition, press the ENTER key again and you are ready to start</w:t>
      </w:r>
      <w:r w:rsidRPr="00C97B3F">
        <w:rPr>
          <w:lang w:val="en-US"/>
        </w:rPr>
        <w:t xml:space="preserve"> the configuration.  This means that you can connect the appliance board to the PC and press OK to start the programming procedure:</w:t>
      </w:r>
    </w:p>
    <w:p w:rsidR="001817AF" w:rsidRPr="00C97B3F" w:rsidRDefault="00815AA5" w:rsidP="001817AF">
      <w:pPr>
        <w:pStyle w:val="Picture"/>
      </w:pPr>
      <w:r>
        <w:rPr>
          <w:noProof/>
          <w:lang w:val="en-US" w:eastAsia="en-US"/>
        </w:rPr>
        <w:drawing>
          <wp:inline distT="0" distB="0" distL="0" distR="0" wp14:anchorId="3C02F754" wp14:editId="58D72642">
            <wp:extent cx="3684517" cy="4320000"/>
            <wp:effectExtent l="0" t="0" r="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470BAF8.tmp"/>
                    <pic:cNvPicPr/>
                  </pic:nvPicPr>
                  <pic:blipFill>
                    <a:blip r:embed="rId60">
                      <a:extLst>
                        <a:ext uri="{28A0092B-C50C-407E-A947-70E740481C1C}">
                          <a14:useLocalDpi xmlns:a14="http://schemas.microsoft.com/office/drawing/2010/main" val="0"/>
                        </a:ext>
                      </a:extLst>
                    </a:blip>
                    <a:stretch>
                      <a:fillRect/>
                    </a:stretch>
                  </pic:blipFill>
                  <pic:spPr>
                    <a:xfrm>
                      <a:off x="0" y="0"/>
                      <a:ext cx="3684517" cy="4320000"/>
                    </a:xfrm>
                    <a:prstGeom prst="rect">
                      <a:avLst/>
                    </a:prstGeom>
                  </pic:spPr>
                </pic:pic>
              </a:graphicData>
            </a:graphic>
          </wp:inline>
        </w:drawing>
      </w:r>
    </w:p>
    <w:p w:rsidR="001817AF" w:rsidRPr="00C97B3F" w:rsidRDefault="0094342F" w:rsidP="003C334D">
      <w:pPr>
        <w:pStyle w:val="Picturetitle"/>
        <w:ind w:left="0"/>
        <w:rPr>
          <w:bCs/>
        </w:rPr>
      </w:pPr>
      <w:r w:rsidRPr="00C97B3F">
        <w:rPr>
          <w:bCs/>
          <w:lang w:val="en-US"/>
        </w:rPr>
        <w:t>Start Programming</w:t>
      </w:r>
    </w:p>
    <w:p w:rsidR="00661789" w:rsidRPr="00C97B3F" w:rsidRDefault="00661789" w:rsidP="000857E3">
      <w:pPr>
        <w:spacing w:before="120"/>
        <w:rPr>
          <w:lang w:val="en-US"/>
        </w:rPr>
      </w:pPr>
      <w:r w:rsidRPr="00C97B3F">
        <w:rPr>
          <w:lang w:val="en-US"/>
        </w:rPr>
        <w:t>When you press the OK button to start the configuration of the board, at first the program identifies the naked board.  If the naked board you are using is not suitable for the appliance model you have selected, Sidekick</w:t>
      </w:r>
      <w:r w:rsidR="0094342F" w:rsidRPr="00C97B3F">
        <w:rPr>
          <w:lang w:val="en-US"/>
        </w:rPr>
        <w:t>PC</w:t>
      </w:r>
      <w:r w:rsidRPr="00C97B3F">
        <w:rPr>
          <w:lang w:val="en-US"/>
        </w:rPr>
        <w:t xml:space="preserve"> issues an error message and prevents you further actions with the board.  Otherwise it immediately starts the board configuration procedure.</w:t>
      </w:r>
    </w:p>
    <w:p w:rsidR="00661789" w:rsidRPr="00C97B3F" w:rsidRDefault="00661789" w:rsidP="000857E3">
      <w:pPr>
        <w:spacing w:before="120"/>
        <w:rPr>
          <w:lang w:val="en-US"/>
        </w:rPr>
      </w:pPr>
      <w:r w:rsidRPr="00C97B3F">
        <w:rPr>
          <w:lang w:val="en-US"/>
        </w:rPr>
        <w:t xml:space="preserve">The board configuration procedure occurs using the information contained in the </w:t>
      </w:r>
      <w:r w:rsidR="0094342F" w:rsidRPr="00C97B3F">
        <w:rPr>
          <w:lang w:val="en-US"/>
        </w:rPr>
        <w:t xml:space="preserve">local </w:t>
      </w:r>
      <w:r w:rsidRPr="00C97B3F">
        <w:rPr>
          <w:lang w:val="en-US"/>
        </w:rPr>
        <w:t>database. During the execution of this command the target device goes into a special mode. After the programming</w:t>
      </w:r>
      <w:r w:rsidR="00341371" w:rsidRPr="00C97B3F">
        <w:rPr>
          <w:lang w:val="en-US"/>
        </w:rPr>
        <w:t xml:space="preserve"> procedure</w:t>
      </w:r>
      <w:r w:rsidRPr="00C97B3F">
        <w:rPr>
          <w:lang w:val="en-US"/>
        </w:rPr>
        <w:t xml:space="preserve">, </w:t>
      </w:r>
      <w:r w:rsidR="0094342F" w:rsidRPr="00C97B3F">
        <w:rPr>
          <w:lang w:val="en-US"/>
        </w:rPr>
        <w:t xml:space="preserve">SidekickPC </w:t>
      </w:r>
      <w:r w:rsidRPr="00C97B3F">
        <w:rPr>
          <w:lang w:val="en-US"/>
        </w:rPr>
        <w:t>resets the board and it performs a check of the configuration.</w:t>
      </w:r>
    </w:p>
    <w:p w:rsidR="00C934B6" w:rsidRDefault="00BC5C9D" w:rsidP="000857E3">
      <w:pPr>
        <w:spacing w:before="120"/>
        <w:rPr>
          <w:lang w:val="en-US"/>
        </w:rPr>
      </w:pPr>
      <w:r w:rsidRPr="00C97B3F">
        <w:rPr>
          <w:lang w:val="en-US"/>
        </w:rPr>
        <w:br w:type="page"/>
      </w:r>
      <w:r w:rsidRPr="00C97B3F">
        <w:rPr>
          <w:lang w:val="en-US"/>
        </w:rPr>
        <w:lastRenderedPageBreak/>
        <w:t xml:space="preserve">The </w:t>
      </w:r>
      <w:r w:rsidRPr="00C97B3F">
        <w:rPr>
          <w:b/>
          <w:lang w:val="en-US"/>
        </w:rPr>
        <w:t>Last operation results</w:t>
      </w:r>
      <w:r w:rsidRPr="00C97B3F">
        <w:rPr>
          <w:lang w:val="en-US"/>
        </w:rPr>
        <w:t xml:space="preserve"> </w:t>
      </w:r>
      <w:r w:rsidR="00C934B6">
        <w:rPr>
          <w:lang w:val="en-US"/>
        </w:rPr>
        <w:t>panel</w:t>
      </w:r>
      <w:r w:rsidRPr="00C97B3F">
        <w:rPr>
          <w:lang w:val="en-US"/>
        </w:rPr>
        <w:t xml:space="preserve"> shows the result of the last board programming operation.</w:t>
      </w:r>
    </w:p>
    <w:p w:rsidR="00BC5C9D" w:rsidRPr="00C97B3F" w:rsidRDefault="00BC5C9D" w:rsidP="000857E3">
      <w:pPr>
        <w:spacing w:before="120"/>
        <w:rPr>
          <w:lang w:val="en-US"/>
        </w:rPr>
      </w:pPr>
      <w:r w:rsidRPr="00C97B3F">
        <w:rPr>
          <w:lang w:val="en-US"/>
        </w:rPr>
        <w:t>The GREEN color highlights successful result, RED failure.  In case of success, you can see statistics regarding the operation.  In case of failure you can see a description of the error</w:t>
      </w:r>
      <w:r w:rsidR="00C934B6">
        <w:rPr>
          <w:lang w:val="en-US"/>
        </w:rPr>
        <w:t xml:space="preserve"> (click on the </w:t>
      </w:r>
      <w:r w:rsidR="00C934B6" w:rsidRPr="00C934B6">
        <w:rPr>
          <w:b/>
          <w:lang w:val="en-US"/>
        </w:rPr>
        <w:t>Copy to Clipboard</w:t>
      </w:r>
      <w:r w:rsidR="00C934B6">
        <w:rPr>
          <w:b/>
          <w:lang w:val="en-US"/>
        </w:rPr>
        <w:t xml:space="preserve"> </w:t>
      </w:r>
      <w:r w:rsidR="00C934B6" w:rsidRPr="00C934B6">
        <w:rPr>
          <w:lang w:val="en-US"/>
        </w:rPr>
        <w:t>button</w:t>
      </w:r>
      <w:r w:rsidR="00C934B6">
        <w:rPr>
          <w:lang w:val="en-US"/>
        </w:rPr>
        <w:t xml:space="preserve"> </w:t>
      </w:r>
      <w:r w:rsidR="00702992">
        <w:rPr>
          <w:noProof/>
          <w:lang w:val="en-US" w:eastAsia="en-US"/>
        </w:rPr>
        <w:drawing>
          <wp:inline distT="0" distB="0" distL="0" distR="0" wp14:anchorId="50E39C86" wp14:editId="46F8A5C2">
            <wp:extent cx="247650" cy="266700"/>
            <wp:effectExtent l="1905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247650" cy="266700"/>
                    </a:xfrm>
                    <a:prstGeom prst="rect">
                      <a:avLst/>
                    </a:prstGeom>
                    <a:noFill/>
                    <a:ln w="9525">
                      <a:noFill/>
                      <a:miter lim="800000"/>
                      <a:headEnd/>
                      <a:tailEnd/>
                    </a:ln>
                  </pic:spPr>
                </pic:pic>
              </a:graphicData>
            </a:graphic>
          </wp:inline>
        </w:drawing>
      </w:r>
      <w:r w:rsidR="00C934B6" w:rsidRPr="00C934B6">
        <w:rPr>
          <w:noProof/>
          <w:lang w:val="en-US" w:eastAsia="it-IT"/>
        </w:rPr>
        <w:t xml:space="preserve"> </w:t>
      </w:r>
      <w:r w:rsidR="00C934B6">
        <w:rPr>
          <w:noProof/>
          <w:lang w:val="en-US" w:eastAsia="it-IT"/>
        </w:rPr>
        <w:t>on the right side of the panel, it is possible to</w:t>
      </w:r>
      <w:r w:rsidR="00C934B6" w:rsidRPr="00C934B6">
        <w:rPr>
          <w:noProof/>
          <w:lang w:val="en-US" w:eastAsia="it-IT"/>
        </w:rPr>
        <w:t xml:space="preserve"> copy the message result to clipboard</w:t>
      </w:r>
      <w:r w:rsidR="00C934B6">
        <w:rPr>
          <w:lang w:val="en-US"/>
        </w:rPr>
        <w:t>)</w:t>
      </w:r>
      <w:r w:rsidRPr="00C97B3F">
        <w:rPr>
          <w:lang w:val="en-US"/>
        </w:rPr>
        <w:t>:</w:t>
      </w:r>
    </w:p>
    <w:p w:rsidR="00BC5C9D" w:rsidRPr="00C97B3F" w:rsidRDefault="00815AA5" w:rsidP="003B0A2E">
      <w:pPr>
        <w:spacing w:before="100"/>
        <w:jc w:val="center"/>
        <w:rPr>
          <w:lang w:val="en-US"/>
        </w:rPr>
      </w:pPr>
      <w:r>
        <w:rPr>
          <w:noProof/>
          <w:lang w:val="en-US" w:eastAsia="en-US"/>
        </w:rPr>
        <w:drawing>
          <wp:inline distT="0" distB="0" distL="0" distR="0" wp14:anchorId="4BFBDE97" wp14:editId="18971BE7">
            <wp:extent cx="3685460" cy="4320000"/>
            <wp:effectExtent l="0" t="0" r="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4705FC0.tmp"/>
                    <pic:cNvPicPr/>
                  </pic:nvPicPr>
                  <pic:blipFill>
                    <a:blip r:embed="rId62">
                      <a:extLst>
                        <a:ext uri="{28A0092B-C50C-407E-A947-70E740481C1C}">
                          <a14:useLocalDpi xmlns:a14="http://schemas.microsoft.com/office/drawing/2010/main" val="0"/>
                        </a:ext>
                      </a:extLst>
                    </a:blip>
                    <a:stretch>
                      <a:fillRect/>
                    </a:stretch>
                  </pic:blipFill>
                  <pic:spPr>
                    <a:xfrm>
                      <a:off x="0" y="0"/>
                      <a:ext cx="3685460" cy="4320000"/>
                    </a:xfrm>
                    <a:prstGeom prst="rect">
                      <a:avLst/>
                    </a:prstGeom>
                  </pic:spPr>
                </pic:pic>
              </a:graphicData>
            </a:graphic>
          </wp:inline>
        </w:drawing>
      </w:r>
    </w:p>
    <w:p w:rsidR="00BC5C9D" w:rsidRPr="00C97B3F" w:rsidRDefault="00BC5C9D" w:rsidP="003C334D">
      <w:pPr>
        <w:pStyle w:val="Picturetitle"/>
        <w:ind w:left="0"/>
        <w:rPr>
          <w:bCs/>
        </w:rPr>
      </w:pPr>
      <w:r w:rsidRPr="00C97B3F">
        <w:rPr>
          <w:bCs/>
          <w:lang w:val="en-US"/>
        </w:rPr>
        <w:t>Last operation result</w:t>
      </w:r>
    </w:p>
    <w:p w:rsidR="004E7551" w:rsidRDefault="00BC5C9D" w:rsidP="000857E3">
      <w:pPr>
        <w:spacing w:before="120"/>
        <w:rPr>
          <w:lang w:val="en-US"/>
        </w:rPr>
      </w:pPr>
      <w:r w:rsidRPr="00C97B3F">
        <w:rPr>
          <w:lang w:val="en-US"/>
        </w:rPr>
        <w:t>Please note that all board programming operations are recorded in the local database (Database Log) and that are uploaded to the remote server whenever you execute a database update operation.</w:t>
      </w:r>
    </w:p>
    <w:p w:rsidR="00B83F19" w:rsidRDefault="00B83F19" w:rsidP="000857E3">
      <w:pPr>
        <w:spacing w:before="120"/>
        <w:rPr>
          <w:lang w:val="en-US"/>
        </w:rPr>
      </w:pPr>
    </w:p>
    <w:p w:rsidR="00B83F19" w:rsidRPr="00DF4199" w:rsidRDefault="00B83F19" w:rsidP="00B83F19">
      <w:pPr>
        <w:pStyle w:val="Titolo4"/>
      </w:pPr>
      <w:r>
        <w:t>N</w:t>
      </w:r>
      <w:r w:rsidRPr="007F37BE">
        <w:t>ew 982 kit</w:t>
      </w:r>
      <w:r>
        <w:t xml:space="preserve"> rule</w:t>
      </w:r>
    </w:p>
    <w:p w:rsidR="00B83F19" w:rsidRDefault="00B83F19" w:rsidP="00B83F19">
      <w:pPr>
        <w:rPr>
          <w:lang w:val="en-US"/>
        </w:rPr>
      </w:pPr>
      <w:r>
        <w:rPr>
          <w:lang w:val="en-US"/>
        </w:rPr>
        <w:t>To solve</w:t>
      </w:r>
      <w:r w:rsidRPr="001A1898">
        <w:rPr>
          <w:lang w:val="en-US"/>
        </w:rPr>
        <w:t xml:space="preserve"> </w:t>
      </w:r>
      <w:r>
        <w:rPr>
          <w:lang w:val="en-US"/>
        </w:rPr>
        <w:t xml:space="preserve">the </w:t>
      </w:r>
      <w:r w:rsidRPr="001A1898">
        <w:rPr>
          <w:lang w:val="en-US"/>
        </w:rPr>
        <w:t>pending</w:t>
      </w:r>
      <w:r>
        <w:rPr>
          <w:lang w:val="en-US"/>
        </w:rPr>
        <w:t xml:space="preserve"> issues on the data flow for Spare Operations concerning cooking </w:t>
      </w:r>
      <w:r w:rsidRPr="00BF7F4B">
        <w:rPr>
          <w:lang w:val="en-US"/>
        </w:rPr>
        <w:t>electronic boards</w:t>
      </w:r>
      <w:r>
        <w:rPr>
          <w:lang w:val="en-US"/>
        </w:rPr>
        <w:t>,</w:t>
      </w:r>
      <w:r w:rsidRPr="00DC5AA8">
        <w:rPr>
          <w:lang w:val="en-US"/>
        </w:rPr>
        <w:t xml:space="preserve"> </w:t>
      </w:r>
      <w:r>
        <w:rPr>
          <w:lang w:val="en-US"/>
        </w:rPr>
        <w:t>a n</w:t>
      </w:r>
      <w:r w:rsidRPr="001A1898">
        <w:rPr>
          <w:lang w:val="en-US"/>
        </w:rPr>
        <w:t xml:space="preserve">ew </w:t>
      </w:r>
      <w:r>
        <w:rPr>
          <w:lang w:val="en-US"/>
        </w:rPr>
        <w:t xml:space="preserve">Service Kit </w:t>
      </w:r>
      <w:r w:rsidRPr="001A1898">
        <w:rPr>
          <w:lang w:val="en-US"/>
        </w:rPr>
        <w:t>coding scheme</w:t>
      </w:r>
      <w:r>
        <w:rPr>
          <w:lang w:val="en-US"/>
        </w:rPr>
        <w:t xml:space="preserve"> for the </w:t>
      </w:r>
      <w:r w:rsidRPr="00F60A6B">
        <w:rPr>
          <w:b/>
          <w:lang w:val="en-US"/>
        </w:rPr>
        <w:t>Food Preparation</w:t>
      </w:r>
      <w:r>
        <w:rPr>
          <w:lang w:val="en-US"/>
        </w:rPr>
        <w:t xml:space="preserve"> product line is been approved. </w:t>
      </w:r>
    </w:p>
    <w:p w:rsidR="00B83F19" w:rsidRPr="001A1898" w:rsidRDefault="00B83F19" w:rsidP="00B83F19">
      <w:pPr>
        <w:rPr>
          <w:lang w:val="en-US"/>
        </w:rPr>
      </w:pPr>
    </w:p>
    <w:p w:rsidR="00B83F19" w:rsidRPr="005C6955" w:rsidRDefault="00B83F19" w:rsidP="00B83F19">
      <w:pPr>
        <w:rPr>
          <w:b/>
          <w:lang w:val="en-US"/>
        </w:rPr>
      </w:pPr>
      <w:r w:rsidRPr="005C6955">
        <w:rPr>
          <w:b/>
          <w:lang w:val="en-US"/>
        </w:rPr>
        <w:t>The Spares Documentation team has started using the new service kit codes since 19th May 2014.</w:t>
      </w:r>
    </w:p>
    <w:p w:rsidR="00B83F19" w:rsidRDefault="00B83F19" w:rsidP="00B83F19">
      <w:pPr>
        <w:rPr>
          <w:b/>
          <w:lang w:val="en-US"/>
        </w:rPr>
      </w:pPr>
      <w:r w:rsidRPr="005C6955">
        <w:rPr>
          <w:b/>
          <w:lang w:val="en-US"/>
        </w:rPr>
        <w:t xml:space="preserve">All </w:t>
      </w:r>
      <w:r>
        <w:rPr>
          <w:b/>
          <w:lang w:val="en-US"/>
        </w:rPr>
        <w:t>cooking boards</w:t>
      </w:r>
      <w:r w:rsidRPr="005C6955">
        <w:rPr>
          <w:b/>
          <w:lang w:val="en-US"/>
        </w:rPr>
        <w:t xml:space="preserve"> coded before 19th May 2014 use the old 973-982 rule (</w:t>
      </w:r>
      <w:r>
        <w:rPr>
          <w:b/>
          <w:lang w:val="en-US"/>
        </w:rPr>
        <w:t xml:space="preserve">this rule is still </w:t>
      </w:r>
      <w:r w:rsidRPr="005C6955">
        <w:rPr>
          <w:b/>
          <w:lang w:val="en-US"/>
        </w:rPr>
        <w:t xml:space="preserve">valid </w:t>
      </w:r>
      <w:r>
        <w:rPr>
          <w:b/>
          <w:lang w:val="en-US"/>
        </w:rPr>
        <w:t xml:space="preserve">also </w:t>
      </w:r>
      <w:r w:rsidRPr="005C6955">
        <w:rPr>
          <w:b/>
          <w:lang w:val="en-US"/>
        </w:rPr>
        <w:t>for all others product line</w:t>
      </w:r>
      <w:r>
        <w:rPr>
          <w:b/>
          <w:lang w:val="en-US"/>
        </w:rPr>
        <w:t>s</w:t>
      </w:r>
      <w:r w:rsidRPr="005C6955">
        <w:rPr>
          <w:b/>
          <w:lang w:val="en-US"/>
        </w:rPr>
        <w:t>)</w:t>
      </w:r>
    </w:p>
    <w:p w:rsidR="00B83F19" w:rsidRPr="007F37BE" w:rsidRDefault="00B83F19" w:rsidP="00B83F19">
      <w:pPr>
        <w:jc w:val="center"/>
        <w:rPr>
          <w:b/>
          <w:sz w:val="32"/>
          <w:u w:val="single"/>
          <w:lang w:val="en-US"/>
        </w:rPr>
      </w:pPr>
    </w:p>
    <w:p w:rsidR="00B83F19" w:rsidRPr="007F37BE" w:rsidRDefault="00B83F19" w:rsidP="00B83F19">
      <w:pPr>
        <w:jc w:val="center"/>
        <w:rPr>
          <w:b/>
          <w:lang w:val="en-US"/>
        </w:rPr>
      </w:pPr>
    </w:p>
    <w:p w:rsidR="00B83F19" w:rsidRDefault="00B83F19" w:rsidP="00B83F19">
      <w:pPr>
        <w:spacing w:before="120"/>
        <w:rPr>
          <w:lang w:val="en-US"/>
        </w:rPr>
      </w:pPr>
      <w:r w:rsidRPr="00527E73">
        <w:rPr>
          <w:lang w:val="en-US"/>
        </w:rPr>
        <w:t xml:space="preserve">The </w:t>
      </w:r>
      <w:r>
        <w:rPr>
          <w:lang w:val="en-US"/>
        </w:rPr>
        <w:t xml:space="preserve">new 982 </w:t>
      </w:r>
      <w:r w:rsidRPr="00527E73">
        <w:rPr>
          <w:lang w:val="en-US"/>
        </w:rPr>
        <w:t xml:space="preserve">service kit code </w:t>
      </w:r>
      <w:r>
        <w:rPr>
          <w:lang w:val="en-US"/>
        </w:rPr>
        <w:t xml:space="preserve">is a 13-digit code. It </w:t>
      </w:r>
      <w:r w:rsidRPr="00527E73">
        <w:rPr>
          <w:lang w:val="en-US"/>
        </w:rPr>
        <w:t>is defined according to the following convention:</w:t>
      </w:r>
    </w:p>
    <w:p w:rsidR="00B83F19" w:rsidRDefault="00B83F19" w:rsidP="00B83F19">
      <w:pPr>
        <w:spacing w:before="120"/>
        <w:rPr>
          <w:lang w:val="en-US"/>
        </w:rPr>
      </w:pPr>
    </w:p>
    <w:tbl>
      <w:tblPr>
        <w:tblW w:w="0" w:type="auto"/>
        <w:jc w:val="center"/>
        <w:tblCellMar>
          <w:left w:w="0" w:type="dxa"/>
          <w:right w:w="0" w:type="dxa"/>
        </w:tblCellMar>
        <w:tblLook w:val="0420" w:firstRow="1" w:lastRow="0" w:firstColumn="0" w:lastColumn="0" w:noHBand="0" w:noVBand="1"/>
      </w:tblPr>
      <w:tblGrid>
        <w:gridCol w:w="1095"/>
        <w:gridCol w:w="1568"/>
        <w:gridCol w:w="1929"/>
      </w:tblGrid>
      <w:tr w:rsidR="00B83F19" w:rsidRPr="00527E73" w:rsidTr="008D7DB1">
        <w:trPr>
          <w:trHeight w:val="650"/>
          <w:jc w:val="center"/>
        </w:trPr>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8D3521" w:rsidRDefault="00B83F19" w:rsidP="008D7DB1">
            <w:pPr>
              <w:jc w:val="center"/>
              <w:rPr>
                <w:b/>
                <w:bCs/>
                <w:lang w:val="pl-PL"/>
              </w:rPr>
            </w:pPr>
            <w:r w:rsidRPr="008D3521">
              <w:rPr>
                <w:b/>
                <w:bCs/>
                <w:lang w:val="pl-PL"/>
              </w:rPr>
              <w:t>Prefix</w:t>
            </w:r>
          </w:p>
          <w:p w:rsidR="00B83F19" w:rsidRPr="008D3521" w:rsidRDefault="00B83F19" w:rsidP="008D7DB1">
            <w:pPr>
              <w:jc w:val="center"/>
            </w:pPr>
            <w:r w:rsidRPr="008D3521">
              <w:rPr>
                <w:b/>
                <w:bCs/>
                <w:lang w:val="pl-PL"/>
              </w:rPr>
              <w:t>(3 digit)</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8D3521" w:rsidRDefault="00B83F19" w:rsidP="008D7DB1">
            <w:pPr>
              <w:jc w:val="center"/>
              <w:rPr>
                <w:b/>
                <w:bCs/>
                <w:lang w:val="pl-PL"/>
              </w:rPr>
            </w:pPr>
            <w:r w:rsidRPr="008D3521">
              <w:rPr>
                <w:b/>
                <w:bCs/>
                <w:lang w:val="pl-PL"/>
              </w:rPr>
              <w:t>ANC</w:t>
            </w:r>
          </w:p>
          <w:p w:rsidR="00B83F19" w:rsidRPr="008D3521" w:rsidRDefault="00B83F19" w:rsidP="008D7DB1">
            <w:pPr>
              <w:jc w:val="center"/>
            </w:pPr>
            <w:r w:rsidRPr="008D3521">
              <w:rPr>
                <w:b/>
                <w:bCs/>
                <w:lang w:val="pl-PL"/>
              </w:rPr>
              <w:t>(9 digit)</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306643" w:rsidRDefault="00B83F19" w:rsidP="008D7DB1">
            <w:pPr>
              <w:jc w:val="center"/>
              <w:rPr>
                <w:b/>
                <w:bCs/>
                <w:lang w:val="pl-PL"/>
              </w:rPr>
            </w:pPr>
            <w:r w:rsidRPr="00306643">
              <w:rPr>
                <w:b/>
                <w:bCs/>
                <w:lang w:val="pl-PL"/>
              </w:rPr>
              <w:t>TDS check digit</w:t>
            </w:r>
          </w:p>
          <w:p w:rsidR="00B83F19" w:rsidRPr="008D3521" w:rsidRDefault="00B83F19" w:rsidP="008D7DB1">
            <w:pPr>
              <w:jc w:val="center"/>
              <w:rPr>
                <w:b/>
                <w:sz w:val="22"/>
                <w:szCs w:val="22"/>
              </w:rPr>
            </w:pPr>
            <w:r w:rsidRPr="00306643">
              <w:rPr>
                <w:b/>
                <w:bCs/>
                <w:lang w:val="pl-PL"/>
              </w:rPr>
              <w:t>(1 digit)</w:t>
            </w:r>
          </w:p>
        </w:tc>
      </w:tr>
      <w:tr w:rsidR="00B83F19" w:rsidRPr="00527E73" w:rsidTr="008D7DB1">
        <w:trPr>
          <w:trHeight w:val="27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Pr>
                <w:lang w:val="pl-PL"/>
              </w:rPr>
              <w:t>982</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sidRPr="005C6955">
              <w:rPr>
                <w:lang w:val="pl-PL"/>
              </w:rPr>
              <w:t>561 21 65-41</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Pr>
                <w:lang w:val="en-US"/>
              </w:rPr>
              <w:t>6</w:t>
            </w:r>
          </w:p>
        </w:tc>
      </w:tr>
    </w:tbl>
    <w:p w:rsidR="00B83F19" w:rsidRPr="007F37BE" w:rsidRDefault="00B83F19" w:rsidP="00B83F19">
      <w:pPr>
        <w:rPr>
          <w:lang w:val="en-US"/>
        </w:rPr>
      </w:pPr>
    </w:p>
    <w:p w:rsidR="00B83F19" w:rsidRPr="00894D31" w:rsidRDefault="00B83F19" w:rsidP="00B83F19">
      <w:pPr>
        <w:pStyle w:val="Paragrafoelenco"/>
        <w:numPr>
          <w:ilvl w:val="0"/>
          <w:numId w:val="47"/>
        </w:numPr>
        <w:rPr>
          <w:rFonts w:ascii="Times New Roman" w:eastAsia="Times New Roman" w:hAnsi="Times New Roman" w:cs="Times New Roman"/>
          <w:b/>
          <w:kern w:val="28"/>
          <w:sz w:val="24"/>
          <w:szCs w:val="20"/>
          <w:lang w:val="en-US" w:eastAsia="ru-RU"/>
        </w:rPr>
      </w:pPr>
      <w:r w:rsidRPr="00894D31">
        <w:rPr>
          <w:rFonts w:ascii="Times New Roman" w:eastAsia="Times New Roman" w:hAnsi="Times New Roman" w:cs="Times New Roman"/>
          <w:b/>
          <w:kern w:val="28"/>
          <w:sz w:val="24"/>
          <w:szCs w:val="20"/>
          <w:lang w:val="en-US" w:eastAsia="ru-RU"/>
        </w:rPr>
        <w:t xml:space="preserve">982 prefix: </w:t>
      </w:r>
      <w:r w:rsidRPr="00894D31">
        <w:rPr>
          <w:rFonts w:ascii="Times New Roman" w:eastAsia="Times New Roman" w:hAnsi="Times New Roman" w:cs="Times New Roman"/>
          <w:kern w:val="28"/>
          <w:sz w:val="24"/>
          <w:szCs w:val="20"/>
          <w:lang w:val="en-US" w:eastAsia="ru-RU"/>
        </w:rPr>
        <w:t>it is a fixed prefix (3 digit)</w:t>
      </w:r>
    </w:p>
    <w:p w:rsidR="00B83F19" w:rsidRPr="00894D31" w:rsidRDefault="00B83F19" w:rsidP="00B83F19">
      <w:pPr>
        <w:pStyle w:val="Paragrafoelenco"/>
        <w:numPr>
          <w:ilvl w:val="0"/>
          <w:numId w:val="46"/>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b/>
          <w:kern w:val="28"/>
          <w:sz w:val="24"/>
          <w:szCs w:val="20"/>
          <w:lang w:val="en-US" w:eastAsia="ru-RU"/>
        </w:rPr>
        <w:t xml:space="preserve">ANC: </w:t>
      </w:r>
      <w:r w:rsidRPr="00894D31">
        <w:rPr>
          <w:rFonts w:ascii="Times New Roman" w:eastAsia="Times New Roman" w:hAnsi="Times New Roman" w:cs="Times New Roman"/>
          <w:kern w:val="28"/>
          <w:sz w:val="24"/>
          <w:szCs w:val="20"/>
          <w:lang w:val="en-US" w:eastAsia="ru-RU"/>
        </w:rPr>
        <w:t>it is the Article Number Code that identifies the variant software of the board (9 digit)</w:t>
      </w:r>
    </w:p>
    <w:p w:rsidR="00B83F19" w:rsidRPr="00894D31" w:rsidRDefault="00B83F19" w:rsidP="00B83F19">
      <w:pPr>
        <w:pStyle w:val="Paragrafoelenco"/>
        <w:numPr>
          <w:ilvl w:val="0"/>
          <w:numId w:val="46"/>
        </w:numPr>
        <w:rPr>
          <w:rFonts w:ascii="Times New Roman" w:eastAsia="Times New Roman" w:hAnsi="Times New Roman" w:cs="Times New Roman"/>
          <w:b/>
          <w:kern w:val="28"/>
          <w:sz w:val="24"/>
          <w:szCs w:val="20"/>
          <w:lang w:val="en-US" w:eastAsia="ru-RU"/>
        </w:rPr>
      </w:pPr>
      <w:r w:rsidRPr="00894D31">
        <w:rPr>
          <w:rFonts w:ascii="Times New Roman" w:eastAsia="Times New Roman" w:hAnsi="Times New Roman" w:cs="Times New Roman"/>
          <w:b/>
          <w:kern w:val="28"/>
          <w:sz w:val="24"/>
          <w:szCs w:val="20"/>
          <w:lang w:val="en-US" w:eastAsia="ru-RU"/>
        </w:rPr>
        <w:t xml:space="preserve">TDS </w:t>
      </w:r>
      <w:r w:rsidRPr="00894D31">
        <w:rPr>
          <w:rFonts w:ascii="Times New Roman" w:eastAsia="Times New Roman" w:hAnsi="Times New Roman" w:cs="Times New Roman"/>
          <w:kern w:val="28"/>
          <w:sz w:val="24"/>
          <w:szCs w:val="20"/>
          <w:lang w:val="en-US" w:eastAsia="ru-RU"/>
        </w:rPr>
        <w:t>check digit: It consists of a single digit computed automatically by an algorithm from the other digits in the sequence input. It is used for error detection. (1 digit)</w:t>
      </w:r>
    </w:p>
    <w:p w:rsidR="00B83F19" w:rsidRPr="006B6665" w:rsidRDefault="00B83F19" w:rsidP="00B83F19">
      <w:pPr>
        <w:spacing w:before="120"/>
        <w:rPr>
          <w:lang w:val="en-US"/>
        </w:rPr>
      </w:pPr>
      <w:r w:rsidRPr="006B6665">
        <w:rPr>
          <w:lang w:val="en-US"/>
        </w:rPr>
        <w:t>S</w:t>
      </w:r>
      <w:r w:rsidRPr="00894D31">
        <w:rPr>
          <w:lang w:val="en-US"/>
        </w:rPr>
        <w:t>ee example</w:t>
      </w:r>
    </w:p>
    <w:p w:rsidR="00B83F19" w:rsidRPr="00894D31" w:rsidRDefault="00B83F19" w:rsidP="00B83F19">
      <w:pPr>
        <w:spacing w:before="120"/>
        <w:rPr>
          <w:lang w:val="en-US"/>
        </w:rPr>
      </w:pPr>
      <w:r w:rsidRPr="00894D31">
        <w:rPr>
          <w:lang w:val="en-US"/>
        </w:rPr>
        <w:t>PNC: 949596300 ELC 00 – split user interface induction boards</w:t>
      </w:r>
    </w:p>
    <w:p w:rsidR="00B83F19" w:rsidRDefault="00B83F19" w:rsidP="00B83F19">
      <w:pPr>
        <w:rPr>
          <w:lang w:val="pl-PL"/>
        </w:rPr>
      </w:pPr>
    </w:p>
    <w:tbl>
      <w:tblPr>
        <w:tblW w:w="0" w:type="auto"/>
        <w:jc w:val="center"/>
        <w:tblCellMar>
          <w:left w:w="0" w:type="dxa"/>
          <w:right w:w="0" w:type="dxa"/>
        </w:tblCellMar>
        <w:tblLook w:val="0420" w:firstRow="1" w:lastRow="0" w:firstColumn="0" w:lastColumn="0" w:noHBand="0" w:noVBand="1"/>
      </w:tblPr>
      <w:tblGrid>
        <w:gridCol w:w="2115"/>
        <w:gridCol w:w="1568"/>
        <w:gridCol w:w="1355"/>
        <w:gridCol w:w="2235"/>
      </w:tblGrid>
      <w:tr w:rsidR="00B83F19" w:rsidRPr="00527E73" w:rsidTr="008D7DB1">
        <w:trPr>
          <w:trHeight w:val="584"/>
          <w:jc w:val="center"/>
        </w:trPr>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527E73" w:rsidRDefault="00B83F19" w:rsidP="008D7DB1">
            <w:pPr>
              <w:jc w:val="center"/>
            </w:pPr>
            <w:r w:rsidRPr="00527E73">
              <w:rPr>
                <w:b/>
                <w:bCs/>
                <w:lang w:val="pl-PL"/>
              </w:rPr>
              <w:t>Board w. E.Taffel</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527E73" w:rsidRDefault="00B83F19" w:rsidP="008D7DB1">
            <w:pPr>
              <w:jc w:val="center"/>
            </w:pPr>
            <w:r w:rsidRPr="00527E73">
              <w:rPr>
                <w:b/>
                <w:bCs/>
                <w:lang w:val="pl-PL"/>
              </w:rPr>
              <w:t>ANC</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527E73" w:rsidRDefault="00B83F19" w:rsidP="008D7DB1">
            <w:pPr>
              <w:jc w:val="center"/>
            </w:pPr>
            <w:r w:rsidRPr="00527E73">
              <w:rPr>
                <w:b/>
                <w:bCs/>
                <w:lang w:val="pl-PL"/>
              </w:rPr>
              <w:t>Seniority</w:t>
            </w:r>
          </w:p>
        </w:tc>
        <w:tc>
          <w:tcPr>
            <w:tcW w:w="0" w:type="auto"/>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527E73" w:rsidRDefault="00B83F19" w:rsidP="008D7DB1">
            <w:pPr>
              <w:jc w:val="center"/>
            </w:pPr>
            <w:r w:rsidRPr="00527E73">
              <w:rPr>
                <w:b/>
                <w:bCs/>
                <w:lang w:val="pl-PL"/>
              </w:rPr>
              <w:t>Resulting kit</w:t>
            </w:r>
          </w:p>
        </w:tc>
      </w:tr>
      <w:tr w:rsidR="00B83F19" w:rsidRPr="00527E73" w:rsidTr="008D7DB1">
        <w:trPr>
          <w:trHeight w:val="584"/>
          <w:jc w:val="center"/>
        </w:trPr>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pl-PL"/>
              </w:rPr>
              <w:t>UI left</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561 21 65-41</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en-US"/>
              </w:rPr>
              <w:t>do not care</w:t>
            </w:r>
          </w:p>
        </w:tc>
        <w:tc>
          <w:tcPr>
            <w:tcW w:w="0" w:type="auto"/>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982</w:t>
            </w:r>
            <w:r w:rsidRPr="00FF1C59">
              <w:rPr>
                <w:b/>
                <w:lang w:val="pl-PL"/>
              </w:rPr>
              <w:t>561 21 65-41</w:t>
            </w:r>
            <w:r w:rsidRPr="005C6955">
              <w:rPr>
                <w:lang w:val="pl-PL"/>
              </w:rPr>
              <w:t xml:space="preserve"> / 6</w:t>
            </w:r>
          </w:p>
        </w:tc>
      </w:tr>
      <w:tr w:rsidR="00B83F19" w:rsidRPr="00527E73" w:rsidTr="008D7DB1">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pl-PL"/>
              </w:rPr>
              <w:t xml:space="preserve">UI </w:t>
            </w:r>
            <w:r>
              <w:rPr>
                <w:lang w:val="pl-PL"/>
              </w:rPr>
              <w:t>middle</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561 21 65-34</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en-US"/>
              </w:rPr>
              <w:t>do not care</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982</w:t>
            </w:r>
            <w:r w:rsidRPr="00FF1C59">
              <w:rPr>
                <w:b/>
                <w:lang w:val="pl-PL"/>
              </w:rPr>
              <w:t>561 21 65-34</w:t>
            </w:r>
            <w:r w:rsidRPr="005C6955">
              <w:rPr>
                <w:lang w:val="pl-PL"/>
              </w:rPr>
              <w:t xml:space="preserve"> / 1</w:t>
            </w:r>
          </w:p>
        </w:tc>
      </w:tr>
      <w:tr w:rsidR="00B83F19" w:rsidRPr="00527E73" w:rsidTr="008D7DB1">
        <w:trPr>
          <w:trHeight w:val="584"/>
          <w:jc w:val="center"/>
        </w:trPr>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pl-PL"/>
              </w:rPr>
              <w:t xml:space="preserve">UI </w:t>
            </w:r>
            <w:r>
              <w:rPr>
                <w:lang w:val="pl-PL"/>
              </w:rPr>
              <w:t>right</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561 21 65-26</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27E73">
              <w:rPr>
                <w:lang w:val="en-US"/>
              </w:rPr>
              <w:t>do not care</w:t>
            </w:r>
          </w:p>
        </w:tc>
        <w:tc>
          <w:tcPr>
            <w:tcW w:w="0" w:type="auto"/>
            <w:tcBorders>
              <w:top w:val="single" w:sz="8"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r w:rsidRPr="005C6955">
              <w:rPr>
                <w:lang w:val="pl-PL"/>
              </w:rPr>
              <w:t>982</w:t>
            </w:r>
            <w:r w:rsidRPr="00FF1C59">
              <w:rPr>
                <w:b/>
                <w:lang w:val="pl-PL"/>
              </w:rPr>
              <w:t>561 21 65-26</w:t>
            </w:r>
            <w:r w:rsidRPr="005C6955">
              <w:rPr>
                <w:lang w:val="pl-PL"/>
              </w:rPr>
              <w:t xml:space="preserve"> / 7</w:t>
            </w:r>
          </w:p>
        </w:tc>
      </w:tr>
    </w:tbl>
    <w:p w:rsidR="00B83F19" w:rsidRDefault="00B83F19" w:rsidP="00B83F19">
      <w:pPr>
        <w:rPr>
          <w:lang w:val="en-US"/>
        </w:rPr>
      </w:pPr>
    </w:p>
    <w:p w:rsidR="00B83F19" w:rsidRDefault="00B83F19" w:rsidP="00B83F19">
      <w:pPr>
        <w:rPr>
          <w:lang w:val="en-US"/>
        </w:rPr>
      </w:pPr>
      <w:r>
        <w:rPr>
          <w:lang w:val="en-US"/>
        </w:rPr>
        <w:t>The benefits from new 982 coding are:</w:t>
      </w:r>
    </w:p>
    <w:p w:rsidR="00B83F19" w:rsidRPr="001A1898" w:rsidRDefault="00B83F19" w:rsidP="00B83F19">
      <w:pPr>
        <w:rPr>
          <w:lang w:val="en-US"/>
        </w:rPr>
      </w:pPr>
    </w:p>
    <w:p w:rsidR="00B83F19" w:rsidRPr="00894D31" w:rsidRDefault="00B83F19" w:rsidP="00B83F19">
      <w:pPr>
        <w:pStyle w:val="Paragrafoelenco"/>
        <w:numPr>
          <w:ilvl w:val="0"/>
          <w:numId w:val="47"/>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kern w:val="28"/>
          <w:sz w:val="24"/>
          <w:szCs w:val="20"/>
          <w:lang w:val="en-US" w:eastAsia="ru-RU"/>
        </w:rPr>
        <w:t>Significant reduction in the number of service kit code; a 982 service kit code can be used for different appliance;</w:t>
      </w:r>
    </w:p>
    <w:p w:rsidR="00B83F19" w:rsidRPr="00894D31" w:rsidRDefault="00B83F19" w:rsidP="00B83F19">
      <w:pPr>
        <w:pStyle w:val="Paragrafoelenco"/>
        <w:numPr>
          <w:ilvl w:val="0"/>
          <w:numId w:val="47"/>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kern w:val="28"/>
          <w:sz w:val="24"/>
          <w:szCs w:val="20"/>
          <w:lang w:val="en-US" w:eastAsia="ru-RU"/>
        </w:rPr>
        <w:t>The service kit prefix is fixed - no dependencies on ANC seniority.  It is possible to update the list of spare boards at a later time;</w:t>
      </w:r>
    </w:p>
    <w:p w:rsidR="00B83F19" w:rsidRPr="004E35BD" w:rsidRDefault="00B83F19" w:rsidP="00B83F19">
      <w:pPr>
        <w:pStyle w:val="Paragrafoelenco"/>
        <w:numPr>
          <w:ilvl w:val="0"/>
          <w:numId w:val="47"/>
        </w:numPr>
        <w:rPr>
          <w:lang w:val="en-US"/>
        </w:rPr>
      </w:pPr>
      <w:r w:rsidRPr="00894D31">
        <w:rPr>
          <w:rFonts w:ascii="Times New Roman" w:eastAsia="Times New Roman" w:hAnsi="Times New Roman" w:cs="Times New Roman"/>
          <w:kern w:val="28"/>
          <w:sz w:val="24"/>
          <w:szCs w:val="20"/>
          <w:lang w:val="en-US" w:eastAsia="ru-RU"/>
        </w:rPr>
        <w:t>Significant reduction of IT architecture complexity to populate the central database: since the kit code embeds the original factory ANC code, it is no longer necessary the automatic software procedure that exports all information about electronic boards from factory bill of material system (COPICS). This means that the central database can be updated only with a lookup in the Technical Documentation System database (TDS).</w:t>
      </w:r>
      <w:r w:rsidRPr="00CB299C">
        <w:rPr>
          <w:lang w:val="en-US"/>
        </w:rPr>
        <w:t xml:space="preserve">   </w:t>
      </w:r>
    </w:p>
    <w:p w:rsidR="00B83F19" w:rsidRPr="004E35BD" w:rsidRDefault="00B83F19" w:rsidP="00B83F19">
      <w:r w:rsidRPr="004E35BD">
        <w:t>New 982 service kit coding rule for Fridge and Freezer boards</w:t>
      </w:r>
    </w:p>
    <w:p w:rsidR="00B83F19" w:rsidRDefault="00B83F19" w:rsidP="00B83F19">
      <w:pPr>
        <w:rPr>
          <w:b/>
          <w:lang w:val="en-US"/>
        </w:rPr>
      </w:pPr>
    </w:p>
    <w:p w:rsidR="00B83F19" w:rsidRPr="005C6955" w:rsidRDefault="00B83F19" w:rsidP="00B83F19">
      <w:pPr>
        <w:rPr>
          <w:b/>
          <w:lang w:val="en-US"/>
        </w:rPr>
      </w:pPr>
      <w:r w:rsidRPr="005C6955">
        <w:rPr>
          <w:b/>
          <w:lang w:val="en-US"/>
        </w:rPr>
        <w:t xml:space="preserve">The Spares </w:t>
      </w:r>
      <w:r>
        <w:rPr>
          <w:b/>
          <w:lang w:val="en-US"/>
        </w:rPr>
        <w:t>Operations</w:t>
      </w:r>
      <w:r w:rsidRPr="005C6955">
        <w:rPr>
          <w:b/>
          <w:lang w:val="en-US"/>
        </w:rPr>
        <w:t xml:space="preserve"> team has started using the new service kit codes </w:t>
      </w:r>
      <w:r>
        <w:rPr>
          <w:b/>
          <w:lang w:val="en-US"/>
        </w:rPr>
        <w:t xml:space="preserve">also for fridge and freezer boards </w:t>
      </w:r>
      <w:r w:rsidRPr="005C6955">
        <w:rPr>
          <w:b/>
          <w:lang w:val="en-US"/>
        </w:rPr>
        <w:t xml:space="preserve">since </w:t>
      </w:r>
      <w:r>
        <w:rPr>
          <w:b/>
          <w:lang w:val="en-US"/>
        </w:rPr>
        <w:t>September</w:t>
      </w:r>
      <w:r w:rsidRPr="005C6955">
        <w:rPr>
          <w:b/>
          <w:lang w:val="en-US"/>
        </w:rPr>
        <w:t xml:space="preserve"> 201</w:t>
      </w:r>
      <w:r>
        <w:rPr>
          <w:b/>
          <w:lang w:val="en-US"/>
        </w:rPr>
        <w:t>5 (at present, the only Food Preservation factory involved is Susegana)</w:t>
      </w:r>
      <w:r w:rsidRPr="005C6955">
        <w:rPr>
          <w:b/>
          <w:lang w:val="en-US"/>
        </w:rPr>
        <w:t>.</w:t>
      </w:r>
    </w:p>
    <w:p w:rsidR="00B83F19" w:rsidRDefault="00B83F19" w:rsidP="00B83F19">
      <w:pPr>
        <w:jc w:val="right"/>
        <w:rPr>
          <w:lang w:val="en-US" w:eastAsia="it-IT"/>
        </w:rPr>
      </w:pPr>
    </w:p>
    <w:p w:rsidR="00B83F19" w:rsidRPr="006B4B0D" w:rsidRDefault="00B83F19" w:rsidP="00B83F19">
      <w:pPr>
        <w:pStyle w:val="Titolo4"/>
        <w:rPr>
          <w:szCs w:val="24"/>
        </w:rPr>
      </w:pPr>
      <w:r w:rsidRPr="006B4B0D">
        <w:t xml:space="preserve">982 + 140 </w:t>
      </w:r>
      <w:r>
        <w:t>S</w:t>
      </w:r>
      <w:r w:rsidRPr="006B4B0D">
        <w:t>ervice kit coding rule</w:t>
      </w:r>
    </w:p>
    <w:p w:rsidR="00B83F19" w:rsidRDefault="00B83F19" w:rsidP="00B83F19">
      <w:pPr>
        <w:rPr>
          <w:lang w:val="en-US"/>
        </w:rPr>
      </w:pPr>
      <w:r w:rsidRPr="00F51DDB">
        <w:rPr>
          <w:lang w:val="en-US"/>
        </w:rPr>
        <w:t xml:space="preserve">Due to </w:t>
      </w:r>
      <w:r>
        <w:rPr>
          <w:lang w:val="en-US"/>
        </w:rPr>
        <w:t xml:space="preserve">the fact that new ANC codes created with </w:t>
      </w:r>
      <w:r w:rsidRPr="00F51DDB">
        <w:rPr>
          <w:lang w:val="en-US"/>
        </w:rPr>
        <w:t>Teamcenter</w:t>
      </w:r>
      <w:r>
        <w:rPr>
          <w:lang w:val="en-US"/>
        </w:rPr>
        <w:t xml:space="preserve"> software start with an alphabetic character (i.e. </w:t>
      </w:r>
      <w:r w:rsidRPr="00894D31">
        <w:rPr>
          <w:lang w:val="en-US"/>
        </w:rPr>
        <w:t>A</w:t>
      </w:r>
      <w:r w:rsidRPr="00A776C0">
        <w:rPr>
          <w:lang w:val="en-US"/>
        </w:rPr>
        <w:t>03726201</w:t>
      </w:r>
      <w:r>
        <w:rPr>
          <w:lang w:val="en-US"/>
        </w:rPr>
        <w:t xml:space="preserve">) and that, the </w:t>
      </w:r>
      <w:r w:rsidRPr="00F51DDB">
        <w:rPr>
          <w:lang w:val="en-US"/>
        </w:rPr>
        <w:t>T</w:t>
      </w:r>
      <w:r>
        <w:rPr>
          <w:lang w:val="en-US"/>
        </w:rPr>
        <w:t xml:space="preserve">echnical </w:t>
      </w:r>
      <w:r w:rsidRPr="00F51DDB">
        <w:rPr>
          <w:lang w:val="en-US"/>
        </w:rPr>
        <w:t>D</w:t>
      </w:r>
      <w:r>
        <w:rPr>
          <w:lang w:val="en-US"/>
        </w:rPr>
        <w:t xml:space="preserve">ocumentation </w:t>
      </w:r>
      <w:r w:rsidRPr="00F51DDB">
        <w:rPr>
          <w:lang w:val="en-US"/>
        </w:rPr>
        <w:t>S</w:t>
      </w:r>
      <w:r>
        <w:rPr>
          <w:lang w:val="en-US"/>
        </w:rPr>
        <w:t xml:space="preserve">ystem (TDS) is not able to handle it, the Spares Operations Team has </w:t>
      </w:r>
      <w:r w:rsidRPr="00F51DDB">
        <w:rPr>
          <w:lang w:val="en-US"/>
        </w:rPr>
        <w:t xml:space="preserve">introduced a translation mechanism that converts </w:t>
      </w:r>
      <w:r>
        <w:rPr>
          <w:lang w:val="en-US"/>
        </w:rPr>
        <w:t>‘</w:t>
      </w:r>
      <w:r w:rsidRPr="00F51DDB">
        <w:rPr>
          <w:lang w:val="en-US"/>
        </w:rPr>
        <w:t>A</w:t>
      </w:r>
      <w:r>
        <w:rPr>
          <w:lang w:val="en-US"/>
        </w:rPr>
        <w:t>’ to the</w:t>
      </w:r>
      <w:r w:rsidRPr="00F51DDB">
        <w:rPr>
          <w:lang w:val="en-US"/>
        </w:rPr>
        <w:t xml:space="preserve"> prefix number 140</w:t>
      </w:r>
      <w:r>
        <w:rPr>
          <w:lang w:val="en-US"/>
        </w:rPr>
        <w:t xml:space="preserve"> </w:t>
      </w:r>
      <w:r w:rsidRPr="00F51DDB">
        <w:rPr>
          <w:lang w:val="en-US"/>
        </w:rPr>
        <w:t>(3 digit)</w:t>
      </w:r>
      <w:r>
        <w:rPr>
          <w:lang w:val="en-US"/>
        </w:rPr>
        <w:t>.</w:t>
      </w:r>
    </w:p>
    <w:p w:rsidR="00B83F19" w:rsidRDefault="00B83F19" w:rsidP="00B83F19">
      <w:pPr>
        <w:rPr>
          <w:lang w:val="en-US"/>
        </w:rPr>
      </w:pPr>
      <w:r>
        <w:rPr>
          <w:lang w:val="en-US"/>
        </w:rPr>
        <w:t xml:space="preserve">All service kit codes that embed ANC codes starting with ‘A’ are </w:t>
      </w:r>
      <w:r w:rsidRPr="00527E73">
        <w:rPr>
          <w:lang w:val="en-US"/>
        </w:rPr>
        <w:t>defined according to the following convention:</w:t>
      </w:r>
    </w:p>
    <w:p w:rsidR="00B83F19" w:rsidRDefault="00B83F19" w:rsidP="00B83F19">
      <w:pPr>
        <w:rPr>
          <w:lang w:val="en-US"/>
        </w:rPr>
      </w:pPr>
    </w:p>
    <w:p w:rsidR="00B83F19" w:rsidRDefault="00B83F19" w:rsidP="00B83F19">
      <w:pPr>
        <w:rPr>
          <w:lang w:val="en-US"/>
        </w:rPr>
      </w:pPr>
    </w:p>
    <w:tbl>
      <w:tblPr>
        <w:tblW w:w="5327" w:type="dxa"/>
        <w:jc w:val="center"/>
        <w:tblCellMar>
          <w:left w:w="0" w:type="dxa"/>
          <w:right w:w="0" w:type="dxa"/>
        </w:tblCellMar>
        <w:tblLook w:val="0420" w:firstRow="1" w:lastRow="0" w:firstColumn="0" w:lastColumn="0" w:noHBand="0" w:noVBand="1"/>
      </w:tblPr>
      <w:tblGrid>
        <w:gridCol w:w="1105"/>
        <w:gridCol w:w="993"/>
        <w:gridCol w:w="1843"/>
        <w:gridCol w:w="1386"/>
      </w:tblGrid>
      <w:tr w:rsidR="00B83F19" w:rsidRPr="00527E73" w:rsidTr="008D7DB1">
        <w:trPr>
          <w:trHeight w:val="280"/>
          <w:jc w:val="center"/>
        </w:trPr>
        <w:tc>
          <w:tcPr>
            <w:tcW w:w="1105"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Default="00B83F19" w:rsidP="008D7DB1">
            <w:pPr>
              <w:jc w:val="center"/>
              <w:rPr>
                <w:b/>
                <w:bCs/>
                <w:lang w:val="pl-PL"/>
              </w:rPr>
            </w:pPr>
            <w:r>
              <w:rPr>
                <w:b/>
                <w:bCs/>
                <w:lang w:val="pl-PL"/>
              </w:rPr>
              <w:t>Prefix</w:t>
            </w:r>
          </w:p>
          <w:p w:rsidR="00B83F19" w:rsidRPr="00527E73" w:rsidRDefault="00B83F19" w:rsidP="008D7DB1">
            <w:pPr>
              <w:jc w:val="center"/>
            </w:pPr>
            <w:r>
              <w:rPr>
                <w:b/>
                <w:bCs/>
                <w:lang w:val="pl-PL"/>
              </w:rPr>
              <w:t>(3 digit)</w:t>
            </w:r>
          </w:p>
        </w:tc>
        <w:tc>
          <w:tcPr>
            <w:tcW w:w="993"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Pr>
          <w:p w:rsidR="00B83F19" w:rsidRDefault="00B83F19" w:rsidP="008D7DB1">
            <w:pPr>
              <w:jc w:val="center"/>
              <w:rPr>
                <w:b/>
                <w:bCs/>
                <w:lang w:val="pl-PL"/>
              </w:rPr>
            </w:pPr>
            <w:r>
              <w:rPr>
                <w:b/>
                <w:bCs/>
                <w:lang w:val="pl-PL"/>
              </w:rPr>
              <w:t>ANC Prefix</w:t>
            </w:r>
          </w:p>
          <w:p w:rsidR="00B83F19" w:rsidRPr="00527E73" w:rsidRDefault="00B83F19" w:rsidP="008D7DB1">
            <w:pPr>
              <w:jc w:val="center"/>
              <w:rPr>
                <w:b/>
                <w:bCs/>
                <w:lang w:val="pl-PL"/>
              </w:rPr>
            </w:pPr>
            <w:r>
              <w:rPr>
                <w:b/>
                <w:bCs/>
                <w:lang w:val="pl-PL"/>
              </w:rPr>
              <w:t>(3 digit)</w:t>
            </w:r>
          </w:p>
        </w:tc>
        <w:tc>
          <w:tcPr>
            <w:tcW w:w="1843"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Default="00B83F19" w:rsidP="008D7DB1">
            <w:pPr>
              <w:jc w:val="center"/>
              <w:rPr>
                <w:b/>
                <w:bCs/>
                <w:lang w:val="pl-PL"/>
              </w:rPr>
            </w:pPr>
            <w:r w:rsidRPr="00527E73">
              <w:rPr>
                <w:b/>
                <w:bCs/>
                <w:lang w:val="pl-PL"/>
              </w:rPr>
              <w:t>ANC</w:t>
            </w:r>
          </w:p>
          <w:p w:rsidR="00B83F19" w:rsidRPr="00527E73" w:rsidRDefault="00B83F19" w:rsidP="008D7DB1">
            <w:pPr>
              <w:jc w:val="center"/>
            </w:pPr>
            <w:r>
              <w:rPr>
                <w:b/>
                <w:bCs/>
                <w:lang w:val="pl-PL"/>
              </w:rPr>
              <w:t>(8 digit)</w:t>
            </w:r>
          </w:p>
        </w:tc>
        <w:tc>
          <w:tcPr>
            <w:tcW w:w="1386" w:type="dxa"/>
            <w:tcBorders>
              <w:top w:val="single" w:sz="8" w:space="0" w:color="FFFFFF"/>
              <w:left w:val="single" w:sz="8" w:space="0" w:color="FFFFFF"/>
              <w:bottom w:val="single" w:sz="24" w:space="0" w:color="FFFFFF"/>
              <w:right w:val="single" w:sz="8" w:space="0" w:color="FFFFFF"/>
            </w:tcBorders>
            <w:shd w:val="clear" w:color="auto" w:fill="548DD4" w:themeFill="text2" w:themeFillTint="99"/>
            <w:tcMar>
              <w:top w:w="72" w:type="dxa"/>
              <w:left w:w="144" w:type="dxa"/>
              <w:bottom w:w="72" w:type="dxa"/>
              <w:right w:w="144" w:type="dxa"/>
            </w:tcMar>
            <w:hideMark/>
          </w:tcPr>
          <w:p w:rsidR="00B83F19" w:rsidRPr="00894D31" w:rsidRDefault="00B83F19" w:rsidP="008D7DB1">
            <w:pPr>
              <w:pStyle w:val="NormaleWeb"/>
              <w:jc w:val="center"/>
              <w:textAlignment w:val="baseline"/>
              <w:rPr>
                <w:rFonts w:asciiTheme="minorHAnsi" w:hAnsi="Calibri" w:cstheme="minorBidi"/>
                <w:b/>
                <w:color w:val="000000" w:themeColor="text1"/>
                <w:kern w:val="24"/>
                <w:lang w:val="pl-PL"/>
              </w:rPr>
            </w:pPr>
            <w:r w:rsidRPr="00894D31">
              <w:rPr>
                <w:rFonts w:asciiTheme="minorHAnsi" w:hAnsi="Calibri" w:cstheme="minorBidi"/>
                <w:b/>
                <w:color w:val="000000" w:themeColor="text1"/>
                <w:kern w:val="24"/>
                <w:lang w:val="pl-PL"/>
              </w:rPr>
              <w:t>TDS check digit</w:t>
            </w:r>
          </w:p>
          <w:p w:rsidR="00B83F19" w:rsidRPr="00527E73" w:rsidRDefault="00B83F19" w:rsidP="008D7DB1">
            <w:pPr>
              <w:pStyle w:val="NormaleWeb"/>
              <w:jc w:val="center"/>
              <w:textAlignment w:val="baseline"/>
            </w:pPr>
            <w:r w:rsidRPr="00894D31">
              <w:rPr>
                <w:rFonts w:asciiTheme="minorHAnsi" w:hAnsi="Calibri" w:cstheme="minorBidi"/>
                <w:b/>
                <w:color w:val="000000" w:themeColor="text1"/>
                <w:kern w:val="24"/>
                <w:lang w:val="pl-PL"/>
              </w:rPr>
              <w:t>(1 digit)</w:t>
            </w:r>
          </w:p>
        </w:tc>
      </w:tr>
      <w:tr w:rsidR="00B83F19" w:rsidRPr="00527E73" w:rsidTr="008D7DB1">
        <w:trPr>
          <w:trHeight w:val="278"/>
          <w:jc w:val="center"/>
        </w:trPr>
        <w:tc>
          <w:tcPr>
            <w:tcW w:w="1105"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Pr>
                <w:lang w:val="pl-PL"/>
              </w:rPr>
              <w:t>982</w:t>
            </w:r>
          </w:p>
        </w:tc>
        <w:tc>
          <w:tcPr>
            <w:tcW w:w="99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Pr>
          <w:p w:rsidR="00B83F19" w:rsidRPr="005C6955" w:rsidRDefault="00B83F19" w:rsidP="008D7DB1">
            <w:pPr>
              <w:jc w:val="center"/>
              <w:rPr>
                <w:lang w:val="pl-PL"/>
              </w:rPr>
            </w:pPr>
            <w:r>
              <w:rPr>
                <w:lang w:val="pl-PL"/>
              </w:rPr>
              <w:t>140</w:t>
            </w:r>
          </w:p>
        </w:tc>
        <w:tc>
          <w:tcPr>
            <w:tcW w:w="1843"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sidRPr="00CA7F0B">
              <w:rPr>
                <w:lang w:val="en-US"/>
              </w:rPr>
              <w:t>037262</w:t>
            </w:r>
            <w:r>
              <w:rPr>
                <w:lang w:val="en-US"/>
              </w:rPr>
              <w:t>-</w:t>
            </w:r>
            <w:r w:rsidRPr="00CA7F0B">
              <w:rPr>
                <w:lang w:val="en-US"/>
              </w:rPr>
              <w:t>01</w:t>
            </w:r>
          </w:p>
        </w:tc>
        <w:tc>
          <w:tcPr>
            <w:tcW w:w="1386" w:type="dxa"/>
            <w:tcBorders>
              <w:top w:val="single" w:sz="24" w:space="0" w:color="FFFFFF"/>
              <w:left w:val="single" w:sz="8" w:space="0" w:color="FFFFFF"/>
              <w:bottom w:val="single" w:sz="8" w:space="0" w:color="FFFFFF"/>
              <w:right w:val="single" w:sz="8" w:space="0" w:color="FFFFFF"/>
            </w:tcBorders>
            <w:shd w:val="clear" w:color="auto" w:fill="DAEEF3" w:themeFill="accent5" w:themeFillTint="33"/>
            <w:tcMar>
              <w:top w:w="72" w:type="dxa"/>
              <w:left w:w="144" w:type="dxa"/>
              <w:bottom w:w="72" w:type="dxa"/>
              <w:right w:w="144" w:type="dxa"/>
            </w:tcMar>
            <w:hideMark/>
          </w:tcPr>
          <w:p w:rsidR="00B83F19" w:rsidRPr="00527E73" w:rsidRDefault="00B83F19" w:rsidP="008D7DB1">
            <w:pPr>
              <w:jc w:val="center"/>
            </w:pPr>
            <w:r>
              <w:rPr>
                <w:lang w:val="en-US"/>
              </w:rPr>
              <w:t>7</w:t>
            </w:r>
          </w:p>
        </w:tc>
      </w:tr>
    </w:tbl>
    <w:p w:rsidR="00B83F19" w:rsidRPr="00894D31" w:rsidRDefault="00B83F19" w:rsidP="00B83F19">
      <w:pPr>
        <w:pStyle w:val="Paragrafoelenco"/>
        <w:rPr>
          <w:lang w:val="pl-PL"/>
        </w:rPr>
      </w:pPr>
    </w:p>
    <w:p w:rsidR="00B83F19" w:rsidRPr="00894D31" w:rsidRDefault="00B83F19" w:rsidP="00B83F19">
      <w:pPr>
        <w:pStyle w:val="Paragrafoelenco"/>
        <w:numPr>
          <w:ilvl w:val="0"/>
          <w:numId w:val="45"/>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b/>
          <w:kern w:val="28"/>
          <w:sz w:val="24"/>
          <w:szCs w:val="20"/>
          <w:lang w:val="en-US" w:eastAsia="ru-RU"/>
        </w:rPr>
        <w:t>982 prefix:</w:t>
      </w:r>
      <w:r w:rsidRPr="00894D31">
        <w:rPr>
          <w:rFonts w:ascii="Times New Roman" w:eastAsia="Times New Roman" w:hAnsi="Times New Roman" w:cs="Times New Roman"/>
          <w:kern w:val="28"/>
          <w:sz w:val="24"/>
          <w:szCs w:val="20"/>
          <w:lang w:val="en-US" w:eastAsia="ru-RU"/>
        </w:rPr>
        <w:t xml:space="preserve"> it is a fixed prefix (3 digit)</w:t>
      </w:r>
    </w:p>
    <w:p w:rsidR="00B83F19" w:rsidRPr="00894D31" w:rsidRDefault="00B83F19" w:rsidP="00B83F19">
      <w:pPr>
        <w:pStyle w:val="Paragrafoelenco"/>
        <w:numPr>
          <w:ilvl w:val="0"/>
          <w:numId w:val="45"/>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b/>
          <w:kern w:val="28"/>
          <w:sz w:val="24"/>
          <w:szCs w:val="20"/>
          <w:lang w:val="en-US" w:eastAsia="ru-RU"/>
        </w:rPr>
        <w:t>140:</w:t>
      </w:r>
      <w:r w:rsidRPr="00894D31">
        <w:rPr>
          <w:rFonts w:ascii="Times New Roman" w:eastAsia="Times New Roman" w:hAnsi="Times New Roman" w:cs="Times New Roman"/>
          <w:kern w:val="28"/>
          <w:sz w:val="24"/>
          <w:szCs w:val="20"/>
          <w:lang w:val="en-US" w:eastAsia="ru-RU"/>
        </w:rPr>
        <w:t xml:space="preserve"> it is a fixed prefix (3 digit) stands for ‘A’ char </w:t>
      </w:r>
    </w:p>
    <w:p w:rsidR="00B83F19" w:rsidRPr="00894D31" w:rsidRDefault="00B83F19" w:rsidP="00B83F19">
      <w:pPr>
        <w:pStyle w:val="Paragrafoelenco"/>
        <w:numPr>
          <w:ilvl w:val="0"/>
          <w:numId w:val="45"/>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b/>
          <w:kern w:val="28"/>
          <w:sz w:val="24"/>
          <w:szCs w:val="20"/>
          <w:lang w:val="en-US" w:eastAsia="ru-RU"/>
        </w:rPr>
        <w:t>ANC:</w:t>
      </w:r>
      <w:r w:rsidRPr="00894D31">
        <w:rPr>
          <w:rFonts w:ascii="Times New Roman" w:eastAsia="Times New Roman" w:hAnsi="Times New Roman" w:cs="Times New Roman"/>
          <w:kern w:val="28"/>
          <w:sz w:val="24"/>
          <w:szCs w:val="20"/>
          <w:lang w:val="en-US" w:eastAsia="ru-RU"/>
        </w:rPr>
        <w:t xml:space="preserve"> the Article Number Code (excepts the first alphabetic letter ‘A’)</w:t>
      </w:r>
      <w:r>
        <w:rPr>
          <w:rFonts w:ascii="Times New Roman" w:eastAsia="Times New Roman" w:hAnsi="Times New Roman" w:cs="Times New Roman"/>
          <w:kern w:val="28"/>
          <w:sz w:val="24"/>
          <w:szCs w:val="20"/>
          <w:lang w:val="en-US" w:eastAsia="ru-RU"/>
        </w:rPr>
        <w:t xml:space="preserve"> </w:t>
      </w:r>
      <w:r w:rsidRPr="00894D31">
        <w:rPr>
          <w:rFonts w:ascii="Times New Roman" w:eastAsia="Times New Roman" w:hAnsi="Times New Roman" w:cs="Times New Roman"/>
          <w:kern w:val="28"/>
          <w:sz w:val="24"/>
          <w:szCs w:val="20"/>
          <w:lang w:val="en-US" w:eastAsia="ru-RU"/>
        </w:rPr>
        <w:t>that identifies the variant software of the board (8 digit)</w:t>
      </w:r>
    </w:p>
    <w:p w:rsidR="00B83F19" w:rsidRPr="004E7551" w:rsidRDefault="00B83F19" w:rsidP="00B83F19">
      <w:pPr>
        <w:pStyle w:val="Paragrafoelenco"/>
        <w:numPr>
          <w:ilvl w:val="0"/>
          <w:numId w:val="45"/>
        </w:numPr>
        <w:rPr>
          <w:rFonts w:ascii="Times New Roman" w:eastAsia="Times New Roman" w:hAnsi="Times New Roman" w:cs="Times New Roman"/>
          <w:kern w:val="28"/>
          <w:sz w:val="24"/>
          <w:szCs w:val="20"/>
          <w:lang w:val="en-US" w:eastAsia="ru-RU"/>
        </w:rPr>
      </w:pPr>
      <w:r w:rsidRPr="00894D31">
        <w:rPr>
          <w:rFonts w:ascii="Times New Roman" w:eastAsia="Times New Roman" w:hAnsi="Times New Roman" w:cs="Times New Roman"/>
          <w:b/>
          <w:kern w:val="28"/>
          <w:sz w:val="24"/>
          <w:szCs w:val="20"/>
          <w:lang w:val="en-US" w:eastAsia="ru-RU"/>
        </w:rPr>
        <w:t>TDS check digit:</w:t>
      </w:r>
      <w:r w:rsidRPr="00894D31">
        <w:rPr>
          <w:rFonts w:ascii="Times New Roman" w:eastAsia="Times New Roman" w:hAnsi="Times New Roman" w:cs="Times New Roman"/>
          <w:kern w:val="28"/>
          <w:sz w:val="24"/>
          <w:szCs w:val="20"/>
          <w:lang w:val="en-US" w:eastAsia="ru-RU"/>
        </w:rPr>
        <w:t xml:space="preserve"> It consists of a single digit computed automatically by an algorithm from the other digits in the sequence input. It is used for error detection. (1 digit)</w:t>
      </w:r>
    </w:p>
    <w:p w:rsidR="00B83F19" w:rsidRPr="00C97B3F" w:rsidRDefault="00B83F19" w:rsidP="000857E3">
      <w:pPr>
        <w:spacing w:before="120"/>
        <w:rPr>
          <w:lang w:val="en-US"/>
        </w:rPr>
      </w:pPr>
    </w:p>
    <w:p w:rsidR="00BC5C9D" w:rsidRPr="00C97B3F" w:rsidRDefault="00361837" w:rsidP="0094342F">
      <w:pPr>
        <w:spacing w:before="120"/>
        <w:ind w:firstLine="720"/>
        <w:rPr>
          <w:lang w:val="en-US"/>
        </w:rPr>
      </w:pPr>
      <w:r w:rsidRPr="00C97B3F">
        <w:rPr>
          <w:lang w:val="en-US"/>
        </w:rPr>
        <w:br w:type="page"/>
      </w:r>
    </w:p>
    <w:p w:rsidR="00661789" w:rsidRPr="00C97B3F" w:rsidRDefault="00661789" w:rsidP="00661789">
      <w:pPr>
        <w:pStyle w:val="StyleTopSinglesolidlineAuto15ptLinewidthFromtext"/>
        <w:ind w:firstLine="0"/>
        <w:rPr>
          <w:b/>
          <w:bCs/>
          <w:color w:val="FF0000"/>
          <w:lang w:val="en-US"/>
        </w:rPr>
      </w:pPr>
      <w:r w:rsidRPr="00C97B3F">
        <w:rPr>
          <w:b/>
          <w:bCs/>
          <w:color w:val="FF0000"/>
          <w:lang w:val="en-US"/>
        </w:rPr>
        <w:lastRenderedPageBreak/>
        <w:t>VERY IMPORTANT NOTES!</w:t>
      </w:r>
    </w:p>
    <w:p w:rsidR="00341371" w:rsidRPr="00C97B3F" w:rsidRDefault="00341371" w:rsidP="00341371">
      <w:pPr>
        <w:pStyle w:val="StyleTopSinglesolidlineAuto15ptLinewidthFromtext"/>
        <w:ind w:firstLine="0"/>
        <w:rPr>
          <w:b/>
          <w:bCs/>
          <w:color w:val="FF0000"/>
          <w:lang w:val="en-US"/>
        </w:rPr>
      </w:pPr>
      <w:r w:rsidRPr="00C97B3F">
        <w:rPr>
          <w:b/>
          <w:bCs/>
          <w:color w:val="FF0000"/>
          <w:lang w:val="en-US"/>
        </w:rPr>
        <w:t>The board may become unusable if the board programming operation fails for any reason.</w:t>
      </w:r>
    </w:p>
    <w:p w:rsidR="00661789" w:rsidRPr="00C97B3F" w:rsidRDefault="00341371" w:rsidP="00661789">
      <w:pPr>
        <w:pStyle w:val="StyleTopSinglesolidlineAuto15ptLinewidthFromtext"/>
        <w:ind w:firstLine="0"/>
        <w:rPr>
          <w:b/>
          <w:bCs/>
          <w:color w:val="FF0000"/>
          <w:lang w:val="en-US"/>
        </w:rPr>
      </w:pPr>
      <w:r w:rsidRPr="00C97B3F">
        <w:rPr>
          <w:b/>
          <w:bCs/>
          <w:color w:val="FF0000"/>
          <w:lang w:val="en-US"/>
        </w:rPr>
        <w:t xml:space="preserve">During the </w:t>
      </w:r>
      <w:r w:rsidR="00661789" w:rsidRPr="00C97B3F">
        <w:rPr>
          <w:b/>
          <w:bCs/>
          <w:color w:val="FF0000"/>
          <w:lang w:val="en-US"/>
        </w:rPr>
        <w:t xml:space="preserve">programming </w:t>
      </w:r>
      <w:r w:rsidRPr="00C97B3F">
        <w:rPr>
          <w:b/>
          <w:bCs/>
          <w:color w:val="FF0000"/>
          <w:lang w:val="en-US"/>
        </w:rPr>
        <w:t xml:space="preserve">procedure </w:t>
      </w:r>
      <w:r w:rsidR="00661789" w:rsidRPr="00C97B3F">
        <w:rPr>
          <w:b/>
          <w:bCs/>
          <w:color w:val="FF0000"/>
          <w:lang w:val="en-US"/>
        </w:rPr>
        <w:t>it is highly recommended not to detach the connection cables, not to switch off the</w:t>
      </w:r>
      <w:r w:rsidR="0094342F" w:rsidRPr="00C97B3F">
        <w:rPr>
          <w:b/>
          <w:bCs/>
          <w:color w:val="FF0000"/>
          <w:lang w:val="en-US"/>
        </w:rPr>
        <w:t xml:space="preserve"> interface module</w:t>
      </w:r>
      <w:r w:rsidR="00661789" w:rsidRPr="00C97B3F">
        <w:rPr>
          <w:b/>
          <w:bCs/>
          <w:color w:val="FF0000"/>
          <w:lang w:val="en-US"/>
        </w:rPr>
        <w:t>,</w:t>
      </w:r>
      <w:r w:rsidR="00221081">
        <w:rPr>
          <w:b/>
          <w:bCs/>
          <w:color w:val="FF0000"/>
          <w:lang w:val="en-US"/>
        </w:rPr>
        <w:t xml:space="preserve"> not to touch the board </w:t>
      </w:r>
      <w:r w:rsidR="00221081" w:rsidRPr="00221081">
        <w:rPr>
          <w:b/>
          <w:bCs/>
          <w:color w:val="FF0000"/>
          <w:lang w:val="en-US"/>
        </w:rPr>
        <w:t>to prevent Electro Static Discharge (ESD) damage risk</w:t>
      </w:r>
      <w:r w:rsidR="00661789" w:rsidRPr="00C97B3F">
        <w:rPr>
          <w:b/>
          <w:bCs/>
          <w:color w:val="FF0000"/>
          <w:lang w:val="en-US"/>
        </w:rPr>
        <w:t xml:space="preserve"> or otherwise interrupt the operation since the board may become unusable</w:t>
      </w:r>
      <w:r w:rsidR="00221081">
        <w:rPr>
          <w:b/>
          <w:bCs/>
          <w:color w:val="FF0000"/>
          <w:lang w:val="en-US"/>
        </w:rPr>
        <w:t>.</w:t>
      </w:r>
      <w:r w:rsidR="0094342F" w:rsidRPr="00C97B3F">
        <w:rPr>
          <w:b/>
          <w:bCs/>
          <w:color w:val="FF0000"/>
          <w:lang w:val="en-US"/>
        </w:rPr>
        <w:t xml:space="preserve">  Interrupting a programming operation may lead to an unusable naked board.</w:t>
      </w:r>
    </w:p>
    <w:p w:rsidR="00AC41ED" w:rsidRPr="00C97B3F" w:rsidRDefault="00661789" w:rsidP="00661789">
      <w:pPr>
        <w:pStyle w:val="StyleTopSinglesolidlineAuto15ptLinewidthFromtext"/>
        <w:ind w:firstLine="0"/>
        <w:rPr>
          <w:b/>
          <w:bCs/>
          <w:color w:val="FF0000"/>
          <w:lang w:val="en-US"/>
        </w:rPr>
      </w:pPr>
      <w:r w:rsidRPr="00C97B3F">
        <w:rPr>
          <w:b/>
          <w:bCs/>
          <w:color w:val="FF0000"/>
          <w:lang w:val="en-US"/>
        </w:rPr>
        <w:t xml:space="preserve">In the above cases, recovering the board may require </w:t>
      </w:r>
      <w:r w:rsidR="0094342F" w:rsidRPr="00C97B3F">
        <w:rPr>
          <w:b/>
          <w:bCs/>
          <w:color w:val="FF0000"/>
          <w:lang w:val="en-US"/>
        </w:rPr>
        <w:t>special programming tools</w:t>
      </w:r>
      <w:r w:rsidRPr="00C97B3F">
        <w:rPr>
          <w:b/>
          <w:bCs/>
          <w:color w:val="FF0000"/>
          <w:lang w:val="en-US"/>
        </w:rPr>
        <w:t>.  This program does not provide this capability.</w:t>
      </w:r>
    </w:p>
    <w:p w:rsidR="00347364" w:rsidRDefault="00347364" w:rsidP="00B827DB">
      <w:pPr>
        <w:pStyle w:val="Titolo3"/>
        <w:rPr>
          <w:lang w:val="en-US"/>
        </w:rPr>
      </w:pPr>
      <w:bookmarkStart w:id="72" w:name="_Toc369872129"/>
      <w:bookmarkStart w:id="73" w:name="_Toc453849783"/>
      <w:bookmarkStart w:id="74" w:name="_Toc92082308"/>
      <w:bookmarkStart w:id="75" w:name="_Toc137964438"/>
      <w:r>
        <w:rPr>
          <w:lang w:val="en-US"/>
        </w:rPr>
        <w:t>Special Case of failure during configuration</w:t>
      </w:r>
      <w:bookmarkEnd w:id="72"/>
      <w:bookmarkEnd w:id="73"/>
    </w:p>
    <w:p w:rsidR="00151F49" w:rsidRDefault="00347364" w:rsidP="00151F49">
      <w:pPr>
        <w:pStyle w:val="Paragraphtext"/>
        <w:rPr>
          <w:lang w:val="en-US"/>
        </w:rPr>
      </w:pPr>
      <w:r>
        <w:rPr>
          <w:lang w:val="en-US"/>
        </w:rPr>
        <w:t>During configuration, there is a special case of failure that can be worked around with the user intervention. At the moment of this writing, the only boards that could manifest this type of failure belong to the Food Preparation product line. This kind of failure happens at the beginning of the configuration procedure. The user will be presented with a wizard that guides through a sequence of steps</w:t>
      </w:r>
      <w:r w:rsidR="00151F49">
        <w:rPr>
          <w:lang w:val="en-US"/>
        </w:rPr>
        <w:t xml:space="preserve">; at the end of the procedure, the user will have a chance to configure the board with different settings. This procedure </w:t>
      </w:r>
      <w:r w:rsidR="005D45C7">
        <w:rPr>
          <w:lang w:val="en-US"/>
        </w:rPr>
        <w:t xml:space="preserve">must </w:t>
      </w:r>
      <w:r w:rsidR="00151F49">
        <w:rPr>
          <w:lang w:val="en-US"/>
        </w:rPr>
        <w:t xml:space="preserve">be used </w:t>
      </w:r>
      <w:r w:rsidR="00151F49" w:rsidRPr="00151F49">
        <w:rPr>
          <w:b/>
          <w:u w:val="single"/>
          <w:lang w:val="en-US"/>
        </w:rPr>
        <w:t xml:space="preserve">exclusively </w:t>
      </w:r>
      <w:r w:rsidRPr="00151F49">
        <w:rPr>
          <w:b/>
          <w:u w:val="single"/>
          <w:lang w:val="en-US"/>
        </w:rPr>
        <w:t xml:space="preserve">only if configuring a </w:t>
      </w:r>
      <w:r w:rsidR="00836A0E">
        <w:rPr>
          <w:b/>
          <w:u w:val="single"/>
          <w:lang w:val="en-US"/>
        </w:rPr>
        <w:t>standalone</w:t>
      </w:r>
      <w:r w:rsidRPr="00151F49">
        <w:rPr>
          <w:b/>
          <w:u w:val="single"/>
          <w:lang w:val="en-US"/>
        </w:rPr>
        <w:t xml:space="preserve"> board</w:t>
      </w:r>
      <w:r w:rsidRPr="00836A0E">
        <w:rPr>
          <w:lang w:val="en-US"/>
        </w:rPr>
        <w:t xml:space="preserve"> </w:t>
      </w:r>
      <w:r w:rsidR="00836A0E">
        <w:rPr>
          <w:lang w:val="en-US"/>
        </w:rPr>
        <w:t xml:space="preserve">(i.e., a single board </w:t>
      </w:r>
      <w:r w:rsidRPr="00836A0E">
        <w:rPr>
          <w:lang w:val="en-US"/>
        </w:rPr>
        <w:t xml:space="preserve">outside the </w:t>
      </w:r>
      <w:r w:rsidR="00A61C86" w:rsidRPr="00836A0E">
        <w:rPr>
          <w:lang w:val="en-US"/>
        </w:rPr>
        <w:t>appliance</w:t>
      </w:r>
      <w:r w:rsidR="00836A0E">
        <w:rPr>
          <w:lang w:val="en-US"/>
        </w:rPr>
        <w:t>)</w:t>
      </w:r>
      <w:r w:rsidR="00151F49">
        <w:rPr>
          <w:lang w:val="en-US"/>
        </w:rPr>
        <w:t>.</w:t>
      </w:r>
    </w:p>
    <w:p w:rsidR="00151F49" w:rsidRDefault="00A61C86" w:rsidP="00151F49">
      <w:pPr>
        <w:pStyle w:val="Paragraphtext"/>
        <w:rPr>
          <w:lang w:val="en-US"/>
        </w:rPr>
      </w:pPr>
      <w:r>
        <w:rPr>
          <w:lang w:val="en-US"/>
        </w:rPr>
        <w:t xml:space="preserve">This is </w:t>
      </w:r>
      <w:r w:rsidR="00B92809">
        <w:rPr>
          <w:lang w:val="en-US"/>
        </w:rPr>
        <w:t xml:space="preserve">the </w:t>
      </w:r>
      <w:r>
        <w:rPr>
          <w:lang w:val="en-US"/>
        </w:rPr>
        <w:t>wizard that will appear:</w:t>
      </w:r>
    </w:p>
    <w:p w:rsidR="00646E98" w:rsidRDefault="00646E98" w:rsidP="00151F49">
      <w:pPr>
        <w:pStyle w:val="Paragraphtext"/>
        <w:rPr>
          <w:lang w:val="en-US"/>
        </w:rPr>
      </w:pPr>
    </w:p>
    <w:p w:rsidR="00151F49" w:rsidRPr="0093680F" w:rsidRDefault="0097732D" w:rsidP="00151F49">
      <w:pPr>
        <w:pStyle w:val="Paragraphtext"/>
        <w:jc w:val="center"/>
        <w:rPr>
          <w:lang w:val="en-US"/>
        </w:rPr>
      </w:pPr>
      <w:r>
        <w:rPr>
          <w:noProof/>
          <w:lang w:val="en-US" w:eastAsia="en-US"/>
        </w:rPr>
        <w:drawing>
          <wp:inline distT="0" distB="0" distL="0" distR="0" wp14:anchorId="7816269C" wp14:editId="04D429A2">
            <wp:extent cx="3073613" cy="2160000"/>
            <wp:effectExtent l="0" t="0" r="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2BC6F2C.tmp"/>
                    <pic:cNvPicPr/>
                  </pic:nvPicPr>
                  <pic:blipFill>
                    <a:blip r:embed="rId63">
                      <a:extLst>
                        <a:ext uri="{28A0092B-C50C-407E-A947-70E740481C1C}">
                          <a14:useLocalDpi xmlns:a14="http://schemas.microsoft.com/office/drawing/2010/main" val="0"/>
                        </a:ext>
                      </a:extLst>
                    </a:blip>
                    <a:stretch>
                      <a:fillRect/>
                    </a:stretch>
                  </pic:blipFill>
                  <pic:spPr>
                    <a:xfrm>
                      <a:off x="0" y="0"/>
                      <a:ext cx="3073613" cy="2160000"/>
                    </a:xfrm>
                    <a:prstGeom prst="rect">
                      <a:avLst/>
                    </a:prstGeom>
                  </pic:spPr>
                </pic:pic>
              </a:graphicData>
            </a:graphic>
          </wp:inline>
        </w:drawing>
      </w:r>
    </w:p>
    <w:p w:rsidR="00A61C86" w:rsidRDefault="00B92809" w:rsidP="00347364">
      <w:pPr>
        <w:pStyle w:val="Paragraphtext"/>
        <w:rPr>
          <w:lang w:val="en-US"/>
        </w:rPr>
      </w:pPr>
      <w:r>
        <w:rPr>
          <w:lang w:val="en-US"/>
        </w:rPr>
        <w:t xml:space="preserve">By clicking “Exit” the user can refuse to execute the procedure. </w:t>
      </w:r>
      <w:r w:rsidR="00151F49">
        <w:rPr>
          <w:lang w:val="en-US"/>
        </w:rPr>
        <w:t>By clicking next, the user will be asked to detach and reattach the board:</w:t>
      </w:r>
    </w:p>
    <w:p w:rsidR="00151F49" w:rsidRDefault="0097732D" w:rsidP="00151F49">
      <w:pPr>
        <w:pStyle w:val="Paragraphtext"/>
        <w:jc w:val="center"/>
        <w:rPr>
          <w:lang w:val="en-US"/>
        </w:rPr>
      </w:pPr>
      <w:r>
        <w:rPr>
          <w:noProof/>
          <w:lang w:val="en-US" w:eastAsia="en-US"/>
        </w:rPr>
        <w:lastRenderedPageBreak/>
        <w:drawing>
          <wp:inline distT="0" distB="0" distL="0" distR="0" wp14:anchorId="5A4DE22C" wp14:editId="78EAA645">
            <wp:extent cx="3061512" cy="2160000"/>
            <wp:effectExtent l="0" t="0" r="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2BCEB3F.tmp"/>
                    <pic:cNvPicPr/>
                  </pic:nvPicPr>
                  <pic:blipFill>
                    <a:blip r:embed="rId64">
                      <a:extLst>
                        <a:ext uri="{28A0092B-C50C-407E-A947-70E740481C1C}">
                          <a14:useLocalDpi xmlns:a14="http://schemas.microsoft.com/office/drawing/2010/main" val="0"/>
                        </a:ext>
                      </a:extLst>
                    </a:blip>
                    <a:stretch>
                      <a:fillRect/>
                    </a:stretch>
                  </pic:blipFill>
                  <pic:spPr>
                    <a:xfrm>
                      <a:off x="0" y="0"/>
                      <a:ext cx="3061512" cy="2160000"/>
                    </a:xfrm>
                    <a:prstGeom prst="rect">
                      <a:avLst/>
                    </a:prstGeom>
                  </pic:spPr>
                </pic:pic>
              </a:graphicData>
            </a:graphic>
          </wp:inline>
        </w:drawing>
      </w:r>
    </w:p>
    <w:p w:rsidR="00151F49" w:rsidRDefault="00151F49" w:rsidP="00347364">
      <w:pPr>
        <w:pStyle w:val="Paragraphtext"/>
        <w:rPr>
          <w:lang w:val="en-US"/>
        </w:rPr>
      </w:pPr>
      <w:r>
        <w:rPr>
          <w:lang w:val="en-US"/>
        </w:rPr>
        <w:t>By pressing “Next”, a procedure will try to detect the attached board and the user will just have to wait:</w:t>
      </w:r>
    </w:p>
    <w:p w:rsidR="00151F49" w:rsidRDefault="0097732D" w:rsidP="00151F49">
      <w:pPr>
        <w:pStyle w:val="Paragraphtext"/>
        <w:jc w:val="center"/>
        <w:rPr>
          <w:lang w:val="en-US"/>
        </w:rPr>
      </w:pPr>
      <w:r>
        <w:rPr>
          <w:noProof/>
          <w:lang w:val="en-US" w:eastAsia="en-US"/>
        </w:rPr>
        <w:drawing>
          <wp:inline distT="0" distB="0" distL="0" distR="0" wp14:anchorId="5CF9A1AC" wp14:editId="6FBC2005">
            <wp:extent cx="3067563" cy="2160000"/>
            <wp:effectExtent l="0" t="0" r="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2BC7E99.tmp"/>
                    <pic:cNvPicPr/>
                  </pic:nvPicPr>
                  <pic:blipFill>
                    <a:blip r:embed="rId65">
                      <a:extLst>
                        <a:ext uri="{28A0092B-C50C-407E-A947-70E740481C1C}">
                          <a14:useLocalDpi xmlns:a14="http://schemas.microsoft.com/office/drawing/2010/main" val="0"/>
                        </a:ext>
                      </a:extLst>
                    </a:blip>
                    <a:stretch>
                      <a:fillRect/>
                    </a:stretch>
                  </pic:blipFill>
                  <pic:spPr>
                    <a:xfrm>
                      <a:off x="0" y="0"/>
                      <a:ext cx="3067563" cy="2160000"/>
                    </a:xfrm>
                    <a:prstGeom prst="rect">
                      <a:avLst/>
                    </a:prstGeom>
                  </pic:spPr>
                </pic:pic>
              </a:graphicData>
            </a:graphic>
          </wp:inline>
        </w:drawing>
      </w:r>
    </w:p>
    <w:p w:rsidR="00151F49" w:rsidRDefault="00151F49" w:rsidP="00347364">
      <w:pPr>
        <w:pStyle w:val="Paragraphtext"/>
        <w:rPr>
          <w:lang w:val="en-US"/>
        </w:rPr>
      </w:pPr>
    </w:p>
    <w:p w:rsidR="00151F49" w:rsidRDefault="00A61C86" w:rsidP="00347364">
      <w:pPr>
        <w:pStyle w:val="Paragraphtext"/>
        <w:rPr>
          <w:lang w:val="en-US"/>
        </w:rPr>
      </w:pPr>
      <w:r>
        <w:rPr>
          <w:lang w:val="en-US"/>
        </w:rPr>
        <w:t>If the board is detec</w:t>
      </w:r>
      <w:r w:rsidR="00151F49">
        <w:rPr>
          <w:lang w:val="en-US"/>
        </w:rPr>
        <w:t xml:space="preserve">ted </w:t>
      </w:r>
      <w:r w:rsidR="00B92809">
        <w:rPr>
          <w:lang w:val="en-US"/>
        </w:rPr>
        <w:t>then special settings for the configuration procedure will be prepared. The user will then click “Exit” to retry configurin</w:t>
      </w:r>
      <w:r w:rsidR="005D45C7">
        <w:rPr>
          <w:lang w:val="en-US"/>
        </w:rPr>
        <w:t>g</w:t>
      </w:r>
      <w:r w:rsidR="00151F49">
        <w:rPr>
          <w:lang w:val="en-US"/>
        </w:rPr>
        <w:t>:</w:t>
      </w:r>
    </w:p>
    <w:p w:rsidR="00151F49" w:rsidRDefault="00151F49" w:rsidP="00151F49">
      <w:pPr>
        <w:pStyle w:val="Paragraphtext"/>
        <w:jc w:val="center"/>
        <w:rPr>
          <w:lang w:val="en-US"/>
        </w:rPr>
      </w:pPr>
    </w:p>
    <w:p w:rsidR="0097732D" w:rsidRDefault="0097732D" w:rsidP="00151F49">
      <w:pPr>
        <w:pStyle w:val="Paragraphtext"/>
        <w:jc w:val="center"/>
        <w:rPr>
          <w:lang w:val="en-US"/>
        </w:rPr>
      </w:pPr>
      <w:r>
        <w:rPr>
          <w:noProof/>
          <w:lang w:val="en-US" w:eastAsia="en-US"/>
        </w:rPr>
        <w:drawing>
          <wp:inline distT="0" distB="0" distL="0" distR="0" wp14:anchorId="1F25462C" wp14:editId="7401BE41">
            <wp:extent cx="2860101" cy="2160000"/>
            <wp:effectExtent l="0" t="0" r="0" b="0"/>
            <wp:docPr id="170" name="Immagin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860101" cy="2160000"/>
                    </a:xfrm>
                    <a:prstGeom prst="rect">
                      <a:avLst/>
                    </a:prstGeom>
                  </pic:spPr>
                </pic:pic>
              </a:graphicData>
            </a:graphic>
          </wp:inline>
        </w:drawing>
      </w:r>
    </w:p>
    <w:p w:rsidR="00347364" w:rsidRDefault="00B92809" w:rsidP="00347364">
      <w:pPr>
        <w:pStyle w:val="Paragraphtext"/>
        <w:rPr>
          <w:lang w:val="en-US"/>
        </w:rPr>
      </w:pPr>
      <w:r>
        <w:rPr>
          <w:lang w:val="en-US"/>
        </w:rPr>
        <w:t>T</w:t>
      </w:r>
      <w:r w:rsidR="005343C1">
        <w:rPr>
          <w:lang w:val="en-US"/>
        </w:rPr>
        <w:t>he user will be presented with the standard Configuration form</w:t>
      </w:r>
      <w:r>
        <w:rPr>
          <w:lang w:val="en-US"/>
        </w:rPr>
        <w:t>:</w:t>
      </w:r>
    </w:p>
    <w:p w:rsidR="005343C1" w:rsidRDefault="0097314B" w:rsidP="005343C1">
      <w:pPr>
        <w:pStyle w:val="Paragraphtext"/>
        <w:jc w:val="center"/>
        <w:rPr>
          <w:lang w:val="en-US"/>
        </w:rPr>
      </w:pPr>
      <w:r>
        <w:rPr>
          <w:noProof/>
          <w:lang w:val="en-US" w:eastAsia="en-US"/>
        </w:rPr>
        <w:lastRenderedPageBreak/>
        <w:drawing>
          <wp:inline distT="0" distB="0" distL="0" distR="0" wp14:anchorId="01ECAD44" wp14:editId="6FBFC1AC">
            <wp:extent cx="4170566" cy="1800000"/>
            <wp:effectExtent l="0" t="0" r="0" b="0"/>
            <wp:docPr id="171" name="Immagin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2BC634E.tmp"/>
                    <pic:cNvPicPr/>
                  </pic:nvPicPr>
                  <pic:blipFill>
                    <a:blip r:embed="rId67">
                      <a:extLst>
                        <a:ext uri="{28A0092B-C50C-407E-A947-70E740481C1C}">
                          <a14:useLocalDpi xmlns:a14="http://schemas.microsoft.com/office/drawing/2010/main" val="0"/>
                        </a:ext>
                      </a:extLst>
                    </a:blip>
                    <a:stretch>
                      <a:fillRect/>
                    </a:stretch>
                  </pic:blipFill>
                  <pic:spPr>
                    <a:xfrm>
                      <a:off x="0" y="0"/>
                      <a:ext cx="4170566" cy="1800000"/>
                    </a:xfrm>
                    <a:prstGeom prst="rect">
                      <a:avLst/>
                    </a:prstGeom>
                  </pic:spPr>
                </pic:pic>
              </a:graphicData>
            </a:graphic>
          </wp:inline>
        </w:drawing>
      </w:r>
    </w:p>
    <w:p w:rsidR="00B92809" w:rsidRDefault="00B92809" w:rsidP="005343C1">
      <w:pPr>
        <w:pStyle w:val="Paragraphtext"/>
        <w:jc w:val="center"/>
        <w:rPr>
          <w:lang w:val="en-US"/>
        </w:rPr>
      </w:pPr>
    </w:p>
    <w:p w:rsidR="00A61C86" w:rsidRPr="00347364" w:rsidRDefault="00B92809" w:rsidP="00347364">
      <w:pPr>
        <w:pStyle w:val="Paragraphtext"/>
        <w:rPr>
          <w:lang w:val="en-US"/>
        </w:rPr>
      </w:pPr>
      <w:r>
        <w:rPr>
          <w:lang w:val="en-US"/>
        </w:rPr>
        <w:t>The user will then proceed configuring the board as usual. The special settings (retrieved during the board detection procedure) will be valid only for the first configuration.</w:t>
      </w:r>
    </w:p>
    <w:p w:rsidR="00BC5C9D" w:rsidRPr="00C97B3F" w:rsidRDefault="00BC5C9D" w:rsidP="00B827DB">
      <w:pPr>
        <w:pStyle w:val="Titolo3"/>
      </w:pPr>
      <w:bookmarkStart w:id="76" w:name="_Toc369872130"/>
      <w:bookmarkStart w:id="77" w:name="_Toc453849784"/>
      <w:r w:rsidRPr="00C97B3F">
        <w:rPr>
          <w:lang w:val="en-US"/>
        </w:rPr>
        <w:t xml:space="preserve">Configuration </w:t>
      </w:r>
      <w:r w:rsidR="001F7BF3" w:rsidRPr="00C97B3F">
        <w:rPr>
          <w:lang w:val="en-US"/>
        </w:rPr>
        <w:t>Form Menu Commands</w:t>
      </w:r>
      <w:bookmarkEnd w:id="76"/>
      <w:bookmarkEnd w:id="77"/>
      <w:r w:rsidRPr="00C97B3F">
        <w:rPr>
          <w:lang w:val="en-US"/>
        </w:rPr>
        <w:t xml:space="preserve"> </w:t>
      </w:r>
    </w:p>
    <w:p w:rsidR="001F7BF3" w:rsidRPr="00C97B3F" w:rsidRDefault="001F7BF3" w:rsidP="002F5CA7">
      <w:pPr>
        <w:spacing w:before="120"/>
        <w:ind w:firstLine="720"/>
        <w:rPr>
          <w:lang w:val="en-US"/>
        </w:rPr>
      </w:pPr>
      <w:r w:rsidRPr="00C97B3F">
        <w:rPr>
          <w:lang w:val="en-US"/>
        </w:rPr>
        <w:t xml:space="preserve">The Configuration form has a pull-down menu with the following items: </w:t>
      </w:r>
      <w:r w:rsidRPr="00C97B3F">
        <w:rPr>
          <w:b/>
          <w:lang w:val="en-US"/>
        </w:rPr>
        <w:t>File</w:t>
      </w:r>
      <w:r w:rsidRPr="00C97B3F">
        <w:rPr>
          <w:lang w:val="en-US"/>
        </w:rPr>
        <w:t xml:space="preserve"> and </w:t>
      </w:r>
      <w:r w:rsidRPr="00C97B3F">
        <w:rPr>
          <w:b/>
          <w:lang w:val="en-US"/>
        </w:rPr>
        <w:t>Options</w:t>
      </w:r>
      <w:r w:rsidRPr="00C97B3F">
        <w:rPr>
          <w:lang w:val="en-US"/>
        </w:rPr>
        <w:t>.</w:t>
      </w:r>
    </w:p>
    <w:p w:rsidR="001F7BF3" w:rsidRPr="00C97B3F" w:rsidRDefault="001F7BF3" w:rsidP="002F5CA7">
      <w:pPr>
        <w:spacing w:before="120"/>
        <w:rPr>
          <w:lang w:val="en-US"/>
        </w:rPr>
      </w:pPr>
      <w:r w:rsidRPr="00C97B3F">
        <w:rPr>
          <w:lang w:val="en-US"/>
        </w:rPr>
        <w:t xml:space="preserve">The </w:t>
      </w:r>
      <w:r w:rsidRPr="00C97B3F">
        <w:rPr>
          <w:b/>
          <w:lang w:val="en-US"/>
        </w:rPr>
        <w:t>Exit</w:t>
      </w:r>
      <w:r w:rsidRPr="00C97B3F">
        <w:rPr>
          <w:lang w:val="en-US"/>
        </w:rPr>
        <w:t xml:space="preserve"> command in the File menu just closes the form.</w:t>
      </w:r>
    </w:p>
    <w:p w:rsidR="001F7BF3" w:rsidRPr="00C97B3F" w:rsidRDefault="001F7BF3" w:rsidP="002F5CA7">
      <w:pPr>
        <w:spacing w:before="120"/>
        <w:rPr>
          <w:lang w:val="en-US"/>
        </w:rPr>
      </w:pPr>
      <w:r w:rsidRPr="00C97B3F">
        <w:rPr>
          <w:lang w:val="en-US"/>
        </w:rPr>
        <w:t xml:space="preserve">The </w:t>
      </w:r>
      <w:r w:rsidRPr="00C97B3F">
        <w:rPr>
          <w:b/>
          <w:lang w:val="en-US"/>
        </w:rPr>
        <w:t xml:space="preserve">Additional Verify </w:t>
      </w:r>
      <w:r w:rsidRPr="00C97B3F">
        <w:rPr>
          <w:lang w:val="en-US"/>
        </w:rPr>
        <w:t xml:space="preserve">command in the Options menu shows the </w:t>
      </w:r>
      <w:r w:rsidRPr="00C97B3F">
        <w:rPr>
          <w:b/>
          <w:lang w:val="en-US"/>
        </w:rPr>
        <w:t xml:space="preserve">Additional Verify </w:t>
      </w:r>
      <w:r w:rsidRPr="00C97B3F">
        <w:rPr>
          <w:lang w:val="en-US"/>
        </w:rPr>
        <w:t>dialog box that allows activating an extra configuration step after the board programming procedure:</w:t>
      </w:r>
    </w:p>
    <w:p w:rsidR="001F7BF3" w:rsidRPr="00C97B3F" w:rsidRDefault="0097314B" w:rsidP="003B0A2E">
      <w:pPr>
        <w:spacing w:before="100"/>
        <w:jc w:val="center"/>
        <w:rPr>
          <w:lang w:val="en-US"/>
        </w:rPr>
      </w:pPr>
      <w:r>
        <w:rPr>
          <w:noProof/>
          <w:lang w:val="en-US" w:eastAsia="en-US"/>
        </w:rPr>
        <w:drawing>
          <wp:inline distT="0" distB="0" distL="0" distR="0" wp14:anchorId="2A75D7A1" wp14:editId="05DDF483">
            <wp:extent cx="4183291" cy="1440000"/>
            <wp:effectExtent l="0" t="0" r="0" b="0"/>
            <wp:docPr id="172" name="Immagin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2BCEE8D.tmp"/>
                    <pic:cNvPicPr/>
                  </pic:nvPicPr>
                  <pic:blipFill>
                    <a:blip r:embed="rId68">
                      <a:extLst>
                        <a:ext uri="{28A0092B-C50C-407E-A947-70E740481C1C}">
                          <a14:useLocalDpi xmlns:a14="http://schemas.microsoft.com/office/drawing/2010/main" val="0"/>
                        </a:ext>
                      </a:extLst>
                    </a:blip>
                    <a:stretch>
                      <a:fillRect/>
                    </a:stretch>
                  </pic:blipFill>
                  <pic:spPr>
                    <a:xfrm>
                      <a:off x="0" y="0"/>
                      <a:ext cx="4183291" cy="1440000"/>
                    </a:xfrm>
                    <a:prstGeom prst="rect">
                      <a:avLst/>
                    </a:prstGeom>
                  </pic:spPr>
                </pic:pic>
              </a:graphicData>
            </a:graphic>
          </wp:inline>
        </w:drawing>
      </w:r>
    </w:p>
    <w:p w:rsidR="001F7BF3" w:rsidRPr="00C97B3F" w:rsidRDefault="001F7BF3" w:rsidP="003C334D">
      <w:pPr>
        <w:pStyle w:val="Picturetitle"/>
        <w:ind w:left="0"/>
      </w:pPr>
      <w:r w:rsidRPr="00C97B3F">
        <w:rPr>
          <w:lang w:val="en-US"/>
        </w:rPr>
        <w:t>Additional Verify Dialog</w:t>
      </w:r>
    </w:p>
    <w:p w:rsidR="001F7BF3" w:rsidRPr="00C97B3F" w:rsidRDefault="001F7BF3" w:rsidP="001F7BF3">
      <w:pPr>
        <w:spacing w:before="120"/>
        <w:ind w:firstLine="567"/>
        <w:rPr>
          <w:lang w:val="en-US"/>
        </w:rPr>
      </w:pPr>
      <w:r w:rsidRPr="00C97B3F">
        <w:rPr>
          <w:lang w:val="en-US"/>
        </w:rPr>
        <w:t>This dialog allows you to enable/disable an additional board configuration check and set the coverage of memory locations (in percent of whole memory space) that will be checked after the programming procedure.  Greater values mean more verifying time.  The minimum coverage value is 5%.</w:t>
      </w:r>
    </w:p>
    <w:p w:rsidR="00361837" w:rsidRPr="00C97B3F" w:rsidRDefault="00361837" w:rsidP="001F7BF3">
      <w:pPr>
        <w:spacing w:before="120"/>
        <w:ind w:firstLine="567"/>
        <w:rPr>
          <w:lang w:val="en-US"/>
        </w:rPr>
      </w:pPr>
    </w:p>
    <w:p w:rsidR="001F7BF3" w:rsidRPr="00C97B3F" w:rsidRDefault="001F7BF3" w:rsidP="002A0431">
      <w:pPr>
        <w:spacing w:before="120"/>
        <w:rPr>
          <w:lang w:val="en-US"/>
        </w:rPr>
      </w:pPr>
    </w:p>
    <w:p w:rsidR="002A0431" w:rsidRPr="00C97B3F" w:rsidRDefault="002A0431" w:rsidP="002A0431">
      <w:pPr>
        <w:spacing w:before="120"/>
        <w:rPr>
          <w:lang w:val="en-US"/>
        </w:rPr>
      </w:pPr>
    </w:p>
    <w:p w:rsidR="001A7F31" w:rsidRDefault="001A7F31">
      <w:pPr>
        <w:jc w:val="left"/>
        <w:rPr>
          <w:lang w:val="en-US"/>
        </w:rPr>
      </w:pPr>
      <w:r>
        <w:rPr>
          <w:lang w:val="en-US"/>
        </w:rPr>
        <w:br w:type="page"/>
      </w:r>
    </w:p>
    <w:p w:rsidR="001F7BF3" w:rsidRDefault="001F7BF3" w:rsidP="001F7BF3">
      <w:pPr>
        <w:spacing w:before="120"/>
        <w:ind w:firstLine="567"/>
        <w:rPr>
          <w:lang w:val="en-US"/>
        </w:rPr>
      </w:pPr>
      <w:r w:rsidRPr="00C97B3F">
        <w:rPr>
          <w:lang w:val="en-US"/>
        </w:rPr>
        <w:lastRenderedPageBreak/>
        <w:t xml:space="preserve">The </w:t>
      </w:r>
      <w:r w:rsidRPr="00C97B3F">
        <w:rPr>
          <w:b/>
          <w:lang w:val="en-US"/>
        </w:rPr>
        <w:t xml:space="preserve">Programming Log </w:t>
      </w:r>
      <w:r w:rsidRPr="00C97B3F">
        <w:rPr>
          <w:lang w:val="en-US"/>
        </w:rPr>
        <w:t xml:space="preserve">command in the Options menu shows the </w:t>
      </w:r>
      <w:r w:rsidRPr="00C97B3F">
        <w:rPr>
          <w:b/>
          <w:lang w:val="en-US"/>
        </w:rPr>
        <w:t xml:space="preserve">Programming Log </w:t>
      </w:r>
      <w:r w:rsidRPr="00C97B3F">
        <w:rPr>
          <w:lang w:val="en-US"/>
        </w:rPr>
        <w:t>dialog box</w:t>
      </w:r>
      <w:r w:rsidR="00045DFF" w:rsidRPr="00C97B3F">
        <w:rPr>
          <w:lang w:val="en-US"/>
        </w:rPr>
        <w:t>:</w:t>
      </w:r>
    </w:p>
    <w:p w:rsidR="00880F5F" w:rsidRPr="00C97B3F" w:rsidRDefault="00815AA5" w:rsidP="00880F5F">
      <w:pPr>
        <w:spacing w:before="120"/>
        <w:rPr>
          <w:lang w:val="en-US"/>
        </w:rPr>
      </w:pPr>
      <w:r>
        <w:rPr>
          <w:noProof/>
          <w:lang w:val="en-US" w:eastAsia="en-US"/>
        </w:rPr>
        <w:drawing>
          <wp:inline distT="0" distB="0" distL="0" distR="0" wp14:anchorId="2EFA01D5" wp14:editId="482523B7">
            <wp:extent cx="6299835" cy="2361565"/>
            <wp:effectExtent l="0" t="0" r="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47090EE.tmp"/>
                    <pic:cNvPicPr/>
                  </pic:nvPicPr>
                  <pic:blipFill>
                    <a:blip r:embed="rId69">
                      <a:extLst>
                        <a:ext uri="{28A0092B-C50C-407E-A947-70E740481C1C}">
                          <a14:useLocalDpi xmlns:a14="http://schemas.microsoft.com/office/drawing/2010/main" val="0"/>
                        </a:ext>
                      </a:extLst>
                    </a:blip>
                    <a:stretch>
                      <a:fillRect/>
                    </a:stretch>
                  </pic:blipFill>
                  <pic:spPr>
                    <a:xfrm>
                      <a:off x="0" y="0"/>
                      <a:ext cx="6299835" cy="2361565"/>
                    </a:xfrm>
                    <a:prstGeom prst="rect">
                      <a:avLst/>
                    </a:prstGeom>
                  </pic:spPr>
                </pic:pic>
              </a:graphicData>
            </a:graphic>
          </wp:inline>
        </w:drawing>
      </w:r>
    </w:p>
    <w:p w:rsidR="001F7BF3" w:rsidRPr="00C97B3F" w:rsidRDefault="00045DFF" w:rsidP="003C334D">
      <w:pPr>
        <w:pStyle w:val="Picturetitle"/>
        <w:ind w:left="0"/>
      </w:pPr>
      <w:r w:rsidRPr="00C97B3F">
        <w:rPr>
          <w:lang w:val="en-US"/>
        </w:rPr>
        <w:t xml:space="preserve">Programming Log </w:t>
      </w:r>
      <w:r w:rsidR="001F7BF3" w:rsidRPr="00C97B3F">
        <w:rPr>
          <w:lang w:val="en-US"/>
        </w:rPr>
        <w:t>Dialog</w:t>
      </w:r>
    </w:p>
    <w:p w:rsidR="001A7F31" w:rsidRDefault="00045DFF" w:rsidP="00045DFF">
      <w:pPr>
        <w:spacing w:before="120"/>
        <w:ind w:firstLine="567"/>
        <w:rPr>
          <w:lang w:val="en-US"/>
        </w:rPr>
      </w:pPr>
      <w:r w:rsidRPr="00C97B3F">
        <w:rPr>
          <w:lang w:val="en-US"/>
        </w:rPr>
        <w:t>The Programming Log dialog shows you information regarding board configuration activities. The program is able to keep a track of all boards that have bee</w:t>
      </w:r>
      <w:r w:rsidR="007A62C4">
        <w:rPr>
          <w:lang w:val="en-US"/>
        </w:rPr>
        <w:t>n configured in the workstation.</w:t>
      </w:r>
    </w:p>
    <w:p w:rsidR="007A62C4" w:rsidRPr="00C97B3F" w:rsidRDefault="007A62C4" w:rsidP="00045DFF">
      <w:pPr>
        <w:spacing w:before="120"/>
        <w:ind w:firstLine="567"/>
        <w:rPr>
          <w:lang w:val="en-US"/>
        </w:rPr>
      </w:pPr>
    </w:p>
    <w:p w:rsidR="001F7BF3" w:rsidRPr="00C97B3F" w:rsidRDefault="00045DFF" w:rsidP="00045DFF">
      <w:pPr>
        <w:spacing w:before="120"/>
        <w:ind w:firstLine="567"/>
        <w:rPr>
          <w:lang w:val="en-US"/>
        </w:rPr>
      </w:pPr>
      <w:r w:rsidRPr="00C97B3F">
        <w:rPr>
          <w:lang w:val="en-US"/>
        </w:rPr>
        <w:t>Each record stores the information regarding a programming operation.</w:t>
      </w:r>
      <w:r w:rsidR="00EE7CA9" w:rsidRPr="00C97B3F">
        <w:rPr>
          <w:lang w:val="en-US"/>
        </w:rPr>
        <w:t xml:space="preserve">  The meaning </w:t>
      </w:r>
      <w:r w:rsidR="0096475C" w:rsidRPr="00C97B3F">
        <w:rPr>
          <w:lang w:val="en-US"/>
        </w:rPr>
        <w:t xml:space="preserve">of each </w:t>
      </w:r>
      <w:r w:rsidR="00EE7CA9" w:rsidRPr="00C97B3F">
        <w:rPr>
          <w:lang w:val="en-US"/>
        </w:rPr>
        <w:t>field</w:t>
      </w:r>
      <w:r w:rsidR="0096475C" w:rsidRPr="00C97B3F">
        <w:rPr>
          <w:lang w:val="en-US"/>
        </w:rPr>
        <w:t xml:space="preserve"> in the programming log record is the following:</w:t>
      </w:r>
    </w:p>
    <w:p w:rsidR="00EE7CA9" w:rsidRPr="00C97B3F" w:rsidRDefault="00EE7CA9" w:rsidP="00E51E0E">
      <w:pPr>
        <w:numPr>
          <w:ilvl w:val="0"/>
          <w:numId w:val="21"/>
        </w:numPr>
        <w:jc w:val="left"/>
        <w:rPr>
          <w:lang w:val="en-US"/>
        </w:rPr>
      </w:pPr>
      <w:r w:rsidRPr="00C97B3F">
        <w:rPr>
          <w:b/>
          <w:i/>
          <w:lang w:val="en-US"/>
        </w:rPr>
        <w:t>Event Date</w:t>
      </w:r>
      <w:r w:rsidRPr="00C97B3F">
        <w:rPr>
          <w:i/>
          <w:lang w:val="en-US"/>
        </w:rPr>
        <w:t>:</w:t>
      </w:r>
      <w:r w:rsidRPr="00C97B3F">
        <w:rPr>
          <w:lang w:val="en-US"/>
        </w:rPr>
        <w:t xml:space="preserve"> date and time of the programming operation</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Event Type</w:t>
      </w:r>
      <w:r w:rsidRPr="00C97B3F">
        <w:rPr>
          <w:i/>
          <w:lang w:val="en-US"/>
        </w:rPr>
        <w:t>:</w:t>
      </w:r>
      <w:r w:rsidRPr="00C97B3F">
        <w:rPr>
          <w:lang w:val="en-US"/>
        </w:rPr>
        <w:t xml:space="preserve"> a string that identifies the result of programming (ERROR, SUCCESS)</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Log Code</w:t>
      </w:r>
      <w:r w:rsidRPr="00C97B3F">
        <w:rPr>
          <w:i/>
          <w:lang w:val="en-US"/>
        </w:rPr>
        <w:t xml:space="preserve">: </w:t>
      </w:r>
      <w:r w:rsidRPr="00C97B3F">
        <w:rPr>
          <w:lang w:val="en-US"/>
        </w:rPr>
        <w:t xml:space="preserve">a short string that </w:t>
      </w:r>
      <w:r w:rsidR="00195DC9" w:rsidRPr="00C97B3F">
        <w:rPr>
          <w:lang w:val="en-US"/>
        </w:rPr>
        <w:t>store</w:t>
      </w:r>
      <w:r w:rsidR="00B97CD7" w:rsidRPr="00C97B3F">
        <w:rPr>
          <w:lang w:val="en-US"/>
        </w:rPr>
        <w:t>s</w:t>
      </w:r>
      <w:r w:rsidR="00195DC9" w:rsidRPr="00C97B3F">
        <w:rPr>
          <w:lang w:val="en-US"/>
        </w:rPr>
        <w:t xml:space="preserve"> the code as inserted by the operator</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Description</w:t>
      </w:r>
      <w:r w:rsidRPr="00C97B3F">
        <w:rPr>
          <w:i/>
          <w:lang w:val="en-US"/>
        </w:rPr>
        <w:t>:</w:t>
      </w:r>
      <w:r w:rsidRPr="00C97B3F">
        <w:rPr>
          <w:lang w:val="en-US"/>
        </w:rPr>
        <w:t xml:space="preserve"> additional information regarding the programming</w:t>
      </w:r>
      <w:r w:rsidR="00E24F73" w:rsidRPr="00C97B3F">
        <w:rPr>
          <w:lang w:val="en-US"/>
        </w:rPr>
        <w:t xml:space="preserve"> operation</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PNC</w:t>
      </w:r>
      <w:r w:rsidR="00181C86" w:rsidRPr="00C97B3F">
        <w:rPr>
          <w:b/>
          <w:i/>
          <w:lang w:val="en-US"/>
        </w:rPr>
        <w:t>/</w:t>
      </w:r>
      <w:r w:rsidRPr="00C97B3F">
        <w:rPr>
          <w:b/>
          <w:i/>
          <w:lang w:val="en-US"/>
        </w:rPr>
        <w:t>ELC</w:t>
      </w:r>
      <w:r w:rsidRPr="00C97B3F">
        <w:rPr>
          <w:i/>
          <w:lang w:val="en-US"/>
        </w:rPr>
        <w:t xml:space="preserve">: </w:t>
      </w:r>
      <w:r w:rsidRPr="00C97B3F">
        <w:rPr>
          <w:lang w:val="en-US"/>
        </w:rPr>
        <w:t>the PNC/ELC in the database record selected for programming the board</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Prog</w:t>
      </w:r>
      <w:r w:rsidRPr="00C97B3F">
        <w:rPr>
          <w:i/>
          <w:lang w:val="en-US"/>
        </w:rPr>
        <w:t>:</w:t>
      </w:r>
      <w:r w:rsidRPr="00C97B3F">
        <w:rPr>
          <w:lang w:val="en-US"/>
        </w:rPr>
        <w:t xml:space="preserve"> the progressive insertion number that identifies the database record selected for programming the board</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Service</w:t>
      </w:r>
      <w:r w:rsidR="00181C86" w:rsidRPr="00C97B3F">
        <w:rPr>
          <w:b/>
          <w:i/>
          <w:lang w:val="en-US"/>
        </w:rPr>
        <w:t xml:space="preserve"> </w:t>
      </w:r>
      <w:r w:rsidRPr="00C97B3F">
        <w:rPr>
          <w:b/>
          <w:i/>
          <w:lang w:val="en-US"/>
        </w:rPr>
        <w:t>Kit</w:t>
      </w:r>
      <w:r w:rsidR="00181C86" w:rsidRPr="00C97B3F">
        <w:rPr>
          <w:b/>
          <w:i/>
          <w:lang w:val="en-US"/>
        </w:rPr>
        <w:t xml:space="preserve"> Code</w:t>
      </w:r>
      <w:r w:rsidRPr="00C97B3F">
        <w:rPr>
          <w:i/>
          <w:lang w:val="en-US"/>
        </w:rPr>
        <w:t xml:space="preserve">: </w:t>
      </w:r>
      <w:r w:rsidRPr="00C97B3F">
        <w:rPr>
          <w:lang w:val="en-US"/>
        </w:rPr>
        <w:t>the service kit code related to the spare board to configure</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Naked</w:t>
      </w:r>
      <w:r w:rsidR="00181C86" w:rsidRPr="00C97B3F">
        <w:rPr>
          <w:b/>
          <w:i/>
          <w:lang w:val="en-US"/>
        </w:rPr>
        <w:t xml:space="preserve"> </w:t>
      </w:r>
      <w:r w:rsidRPr="00C97B3F">
        <w:rPr>
          <w:b/>
          <w:i/>
          <w:lang w:val="en-US"/>
        </w:rPr>
        <w:t>Board</w:t>
      </w:r>
      <w:r w:rsidR="00181C86" w:rsidRPr="00C97B3F">
        <w:rPr>
          <w:b/>
          <w:i/>
          <w:lang w:val="en-US"/>
        </w:rPr>
        <w:t xml:space="preserve"> </w:t>
      </w:r>
      <w:r w:rsidRPr="00C97B3F">
        <w:rPr>
          <w:b/>
          <w:i/>
          <w:lang w:val="en-US"/>
        </w:rPr>
        <w:t>Code</w:t>
      </w:r>
      <w:r w:rsidRPr="00C97B3F">
        <w:rPr>
          <w:i/>
          <w:lang w:val="en-US"/>
        </w:rPr>
        <w:t>:</w:t>
      </w:r>
      <w:r w:rsidRPr="00C97B3F">
        <w:rPr>
          <w:lang w:val="en-US"/>
        </w:rPr>
        <w:t xml:space="preserve"> the code of the naked board</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Naked</w:t>
      </w:r>
      <w:r w:rsidR="00181C86" w:rsidRPr="00C97B3F">
        <w:rPr>
          <w:b/>
          <w:i/>
          <w:lang w:val="en-US"/>
        </w:rPr>
        <w:t xml:space="preserve"> </w:t>
      </w:r>
      <w:r w:rsidRPr="00C97B3F">
        <w:rPr>
          <w:b/>
          <w:i/>
          <w:lang w:val="en-US"/>
        </w:rPr>
        <w:t>Board</w:t>
      </w:r>
      <w:r w:rsidR="00181C86" w:rsidRPr="00C97B3F">
        <w:rPr>
          <w:b/>
          <w:i/>
          <w:lang w:val="en-US"/>
        </w:rPr>
        <w:t xml:space="preserve"> </w:t>
      </w:r>
      <w:r w:rsidR="00E24F73" w:rsidRPr="00C97B3F">
        <w:rPr>
          <w:b/>
          <w:i/>
          <w:lang w:val="en-US"/>
        </w:rPr>
        <w:t xml:space="preserve">Code From </w:t>
      </w:r>
      <w:r w:rsidRPr="00C97B3F">
        <w:rPr>
          <w:b/>
          <w:i/>
          <w:lang w:val="en-US"/>
        </w:rPr>
        <w:t>TDS</w:t>
      </w:r>
      <w:r w:rsidRPr="00C97B3F">
        <w:rPr>
          <w:i/>
          <w:lang w:val="en-US"/>
        </w:rPr>
        <w:t>:</w:t>
      </w:r>
      <w:r w:rsidR="00B16220" w:rsidRPr="00C97B3F">
        <w:rPr>
          <w:i/>
          <w:lang w:val="en-US"/>
        </w:rPr>
        <w:t xml:space="preserve"> </w:t>
      </w:r>
      <w:r w:rsidRPr="00C97B3F">
        <w:rPr>
          <w:lang w:val="en-US"/>
        </w:rPr>
        <w:t xml:space="preserve"> the code of the naked board as specified in the TDS database</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Naked</w:t>
      </w:r>
      <w:r w:rsidR="00181C86" w:rsidRPr="00C97B3F">
        <w:rPr>
          <w:b/>
          <w:i/>
          <w:lang w:val="en-US"/>
        </w:rPr>
        <w:t xml:space="preserve"> </w:t>
      </w:r>
      <w:r w:rsidRPr="00C97B3F">
        <w:rPr>
          <w:b/>
          <w:i/>
          <w:lang w:val="en-US"/>
        </w:rPr>
        <w:t>Board</w:t>
      </w:r>
      <w:r w:rsidR="00181C86" w:rsidRPr="00C97B3F">
        <w:rPr>
          <w:b/>
          <w:i/>
          <w:lang w:val="en-US"/>
        </w:rPr>
        <w:t xml:space="preserve"> </w:t>
      </w:r>
      <w:r w:rsidRPr="00C97B3F">
        <w:rPr>
          <w:b/>
          <w:i/>
          <w:lang w:val="en-US"/>
        </w:rPr>
        <w:t>Firmware</w:t>
      </w:r>
      <w:r w:rsidRPr="00C97B3F">
        <w:rPr>
          <w:i/>
          <w:lang w:val="en-US"/>
        </w:rPr>
        <w:t>:</w:t>
      </w:r>
      <w:r w:rsidRPr="00C97B3F">
        <w:rPr>
          <w:lang w:val="en-US"/>
        </w:rPr>
        <w:t xml:space="preserve"> is the firmware identification string in the board before the configuration step</w:t>
      </w:r>
      <w:r w:rsidR="0096475C" w:rsidRPr="00C97B3F">
        <w:rPr>
          <w:lang w:val="en-US"/>
        </w:rPr>
        <w:t>;</w:t>
      </w:r>
    </w:p>
    <w:p w:rsidR="000C5C26" w:rsidRPr="000C5C26" w:rsidRDefault="000C5C26" w:rsidP="00E51E0E">
      <w:pPr>
        <w:numPr>
          <w:ilvl w:val="0"/>
          <w:numId w:val="21"/>
        </w:numPr>
        <w:jc w:val="left"/>
        <w:rPr>
          <w:lang w:val="en-US"/>
        </w:rPr>
      </w:pPr>
      <w:r w:rsidRPr="000C5C26">
        <w:rPr>
          <w:b/>
          <w:i/>
          <w:lang w:val="en-US"/>
        </w:rPr>
        <w:t xml:space="preserve">MCF: </w:t>
      </w:r>
      <w:r w:rsidRPr="000C5C26">
        <w:rPr>
          <w:lang w:val="en-US"/>
        </w:rPr>
        <w:t>code and revision of the PNC parameters stored in the board.  For Fabric Care and Dish Care appliances this field refers to the Machine Configuration File (MCF).  For a Food Preparation board and this field shows a dummy string.  For a Food Preservation board this field shows the configuration code and revision of the complete board;</w:t>
      </w:r>
    </w:p>
    <w:p w:rsidR="000C5C26" w:rsidRPr="000C5C26" w:rsidRDefault="000C5C26" w:rsidP="00E51E0E">
      <w:pPr>
        <w:numPr>
          <w:ilvl w:val="0"/>
          <w:numId w:val="21"/>
        </w:numPr>
        <w:jc w:val="left"/>
        <w:rPr>
          <w:lang w:val="en-US"/>
        </w:rPr>
      </w:pPr>
      <w:r w:rsidRPr="000C5C26">
        <w:rPr>
          <w:b/>
          <w:i/>
          <w:lang w:val="en-US"/>
        </w:rPr>
        <w:t xml:space="preserve">CCF: </w:t>
      </w:r>
      <w:r w:rsidRPr="000C5C26">
        <w:rPr>
          <w:lang w:val="en-US"/>
        </w:rPr>
        <w:t>code and revision of the base model parameters stored in the board.  For Fabric Care and Dish Care appliances it refers to the Cycle Configuration File (CCF).  For Food Preparation and Food Preservation boards this field shows the configuration code and revision of the complete board;</w:t>
      </w:r>
    </w:p>
    <w:p w:rsidR="000C5C26" w:rsidRPr="000C5C26" w:rsidRDefault="000C5C26" w:rsidP="00E51E0E">
      <w:pPr>
        <w:numPr>
          <w:ilvl w:val="0"/>
          <w:numId w:val="21"/>
        </w:numPr>
        <w:jc w:val="left"/>
        <w:rPr>
          <w:lang w:val="en-US"/>
        </w:rPr>
      </w:pPr>
      <w:r w:rsidRPr="000C5C26">
        <w:rPr>
          <w:b/>
          <w:i/>
          <w:lang w:val="en-US"/>
        </w:rPr>
        <w:t xml:space="preserve">Configured Board Firmware: </w:t>
      </w:r>
      <w:r w:rsidRPr="000C5C26">
        <w:rPr>
          <w:lang w:val="en-US"/>
        </w:rPr>
        <w:t xml:space="preserve">For Fabric Care and Dish Care appliances this field shows the firmware identification string in the board after the configuration step.  For Food Preparation </w:t>
      </w:r>
      <w:r w:rsidRPr="000C5C26">
        <w:rPr>
          <w:lang w:val="en-US"/>
        </w:rPr>
        <w:lastRenderedPageBreak/>
        <w:t>and Food Preservation boards this field shows the configuration code (without revision) of the complete board;</w:t>
      </w:r>
    </w:p>
    <w:p w:rsidR="00EE7CA9" w:rsidRPr="00C97B3F" w:rsidRDefault="00EE7CA9" w:rsidP="00E51E0E">
      <w:pPr>
        <w:numPr>
          <w:ilvl w:val="0"/>
          <w:numId w:val="21"/>
        </w:numPr>
        <w:jc w:val="left"/>
        <w:rPr>
          <w:lang w:val="en-US"/>
        </w:rPr>
      </w:pPr>
      <w:r w:rsidRPr="00C97B3F">
        <w:rPr>
          <w:b/>
          <w:i/>
          <w:lang w:val="en-US"/>
        </w:rPr>
        <w:t>Configured</w:t>
      </w:r>
      <w:r w:rsidR="00181C86" w:rsidRPr="00C97B3F">
        <w:rPr>
          <w:b/>
          <w:i/>
          <w:lang w:val="en-US"/>
        </w:rPr>
        <w:t xml:space="preserve"> </w:t>
      </w:r>
      <w:r w:rsidRPr="00C97B3F">
        <w:rPr>
          <w:b/>
          <w:i/>
          <w:lang w:val="en-US"/>
        </w:rPr>
        <w:t>Board</w:t>
      </w:r>
      <w:r w:rsidR="00181C86" w:rsidRPr="00C97B3F">
        <w:rPr>
          <w:b/>
          <w:i/>
          <w:lang w:val="en-US"/>
        </w:rPr>
        <w:t xml:space="preserve"> </w:t>
      </w:r>
      <w:r w:rsidRPr="00C97B3F">
        <w:rPr>
          <w:b/>
          <w:i/>
          <w:lang w:val="en-US"/>
        </w:rPr>
        <w:t>SN</w:t>
      </w:r>
      <w:r w:rsidRPr="00C97B3F">
        <w:rPr>
          <w:i/>
          <w:lang w:val="en-US"/>
        </w:rPr>
        <w:t>:</w:t>
      </w:r>
      <w:r w:rsidRPr="00C97B3F">
        <w:rPr>
          <w:lang w:val="en-US"/>
        </w:rPr>
        <w:t xml:space="preserve"> serial number stored in the configured board</w:t>
      </w:r>
      <w:r w:rsidR="0096475C" w:rsidRPr="00C97B3F">
        <w:rPr>
          <w:lang w:val="en-US"/>
        </w:rPr>
        <w:t xml:space="preserve">, if any.  The serial number provides the date and time of the programming operation.  </w:t>
      </w:r>
      <w:r w:rsidR="00B16220" w:rsidRPr="00C97B3F">
        <w:rPr>
          <w:lang w:val="en-US"/>
        </w:rPr>
        <w:t>It is a decimal number with the following format:</w:t>
      </w:r>
    </w:p>
    <w:p w:rsidR="00B16220" w:rsidRPr="00C97B3F" w:rsidRDefault="00B16220" w:rsidP="00B16220">
      <w:pPr>
        <w:ind w:left="720"/>
        <w:rPr>
          <w:b/>
          <w:i/>
          <w:lang w:val="it-IT"/>
        </w:rPr>
      </w:pPr>
      <w:r w:rsidRPr="00C97B3F">
        <w:rPr>
          <w:b/>
          <w:i/>
          <w:lang w:val="it-IT"/>
        </w:rPr>
        <w:t>YYMMDDHHmm</w:t>
      </w:r>
    </w:p>
    <w:p w:rsidR="00B16220" w:rsidRPr="00C97B3F" w:rsidRDefault="00B16220" w:rsidP="00B16220">
      <w:pPr>
        <w:ind w:left="720"/>
        <w:rPr>
          <w:lang w:val="it-IT"/>
        </w:rPr>
      </w:pPr>
      <w:r w:rsidRPr="00C97B3F">
        <w:rPr>
          <w:lang w:val="it-IT"/>
        </w:rPr>
        <w:t>YY programming year modulus 40 (0..39 =&gt; 39=2039, 00=2040)</w:t>
      </w:r>
    </w:p>
    <w:p w:rsidR="00B16220" w:rsidRPr="006D036C" w:rsidRDefault="00B16220" w:rsidP="00B16220">
      <w:pPr>
        <w:ind w:left="720"/>
        <w:rPr>
          <w:lang w:val="en-US"/>
        </w:rPr>
      </w:pPr>
      <w:r w:rsidRPr="006D036C">
        <w:rPr>
          <w:lang w:val="en-US"/>
        </w:rPr>
        <w:t>MM programming month (01..12 =&gt; 01= Janaury, 12=December)</w:t>
      </w:r>
    </w:p>
    <w:p w:rsidR="00B16220" w:rsidRPr="006D036C" w:rsidRDefault="00B16220" w:rsidP="00B16220">
      <w:pPr>
        <w:ind w:left="720"/>
        <w:rPr>
          <w:lang w:val="en-US"/>
        </w:rPr>
      </w:pPr>
      <w:r w:rsidRPr="006D036C">
        <w:rPr>
          <w:lang w:val="en-US"/>
        </w:rPr>
        <w:t>DD programming day (01..31)</w:t>
      </w:r>
    </w:p>
    <w:p w:rsidR="00B16220" w:rsidRPr="006D036C" w:rsidRDefault="00B16220" w:rsidP="00B16220">
      <w:pPr>
        <w:ind w:left="720"/>
        <w:rPr>
          <w:lang w:val="en-US"/>
        </w:rPr>
      </w:pPr>
      <w:r w:rsidRPr="006D036C">
        <w:rPr>
          <w:lang w:val="en-US"/>
        </w:rPr>
        <w:t>HH programming hour (00..23)</w:t>
      </w:r>
    </w:p>
    <w:p w:rsidR="00B16220" w:rsidRPr="00C97B3F" w:rsidRDefault="00B16220" w:rsidP="00B16220">
      <w:pPr>
        <w:ind w:left="720"/>
        <w:rPr>
          <w:lang w:val="en-US"/>
        </w:rPr>
      </w:pPr>
      <w:r w:rsidRPr="00C97B3F">
        <w:rPr>
          <w:lang w:val="en-US"/>
        </w:rPr>
        <w:t>mm programming  minute (00.59)</w:t>
      </w:r>
    </w:p>
    <w:p w:rsidR="00B16220" w:rsidRPr="00C97B3F" w:rsidRDefault="00B16220" w:rsidP="00B16220">
      <w:pPr>
        <w:ind w:left="720"/>
        <w:rPr>
          <w:lang w:val="en-US"/>
        </w:rPr>
      </w:pPr>
      <w:r w:rsidRPr="00C97B3F">
        <w:rPr>
          <w:lang w:val="en-US"/>
        </w:rPr>
        <w:t xml:space="preserve">Example: 708081155 =&gt; this serial number indicates that the board has been programmed on </w:t>
      </w:r>
      <w:r w:rsidR="00B97CD7" w:rsidRPr="00C97B3F">
        <w:rPr>
          <w:lang w:val="en-US"/>
        </w:rPr>
        <w:t xml:space="preserve">the </w:t>
      </w:r>
      <w:r w:rsidRPr="00C97B3F">
        <w:rPr>
          <w:lang w:val="en-US"/>
        </w:rPr>
        <w:t>8th August 2007 at 11.55 AM.</w:t>
      </w:r>
    </w:p>
    <w:p w:rsidR="00181C86" w:rsidRPr="00C97B3F" w:rsidRDefault="00181C86" w:rsidP="00E51E0E">
      <w:pPr>
        <w:numPr>
          <w:ilvl w:val="0"/>
          <w:numId w:val="21"/>
        </w:numPr>
        <w:jc w:val="left"/>
        <w:rPr>
          <w:lang w:val="en-US"/>
        </w:rPr>
      </w:pPr>
      <w:r w:rsidRPr="00C97B3F">
        <w:rPr>
          <w:b/>
          <w:i/>
          <w:lang w:val="en-US"/>
        </w:rPr>
        <w:t>Algorithm Name</w:t>
      </w:r>
      <w:r w:rsidRPr="00C97B3F">
        <w:rPr>
          <w:i/>
          <w:lang w:val="en-US"/>
        </w:rPr>
        <w:t>:</w:t>
      </w:r>
      <w:r w:rsidRPr="00C97B3F">
        <w:rPr>
          <w:lang w:val="en-US"/>
        </w:rPr>
        <w:t xml:space="preserve"> the algorithm used for programming the board</w:t>
      </w:r>
      <w:r w:rsidR="0096475C" w:rsidRPr="00C97B3F">
        <w:rPr>
          <w:lang w:val="en-US"/>
        </w:rPr>
        <w:t>;</w:t>
      </w:r>
    </w:p>
    <w:p w:rsidR="00181C86" w:rsidRPr="00C97B3F" w:rsidRDefault="00181C86" w:rsidP="00E51E0E">
      <w:pPr>
        <w:numPr>
          <w:ilvl w:val="0"/>
          <w:numId w:val="21"/>
        </w:numPr>
        <w:jc w:val="left"/>
        <w:rPr>
          <w:lang w:val="en-US"/>
        </w:rPr>
      </w:pPr>
      <w:r w:rsidRPr="00C97B3F">
        <w:rPr>
          <w:b/>
          <w:i/>
          <w:lang w:val="en-US"/>
        </w:rPr>
        <w:t>Communication Speed</w:t>
      </w:r>
      <w:r w:rsidRPr="00C97B3F">
        <w:rPr>
          <w:i/>
          <w:lang w:val="en-US"/>
        </w:rPr>
        <w:t>:</w:t>
      </w:r>
      <w:r w:rsidRPr="00C97B3F">
        <w:rPr>
          <w:lang w:val="en-US"/>
        </w:rPr>
        <w:t xml:space="preserve"> the actual communication speed (baud rate) employed for board programming</w:t>
      </w:r>
      <w:r w:rsidR="0096475C" w:rsidRPr="00C97B3F">
        <w:rPr>
          <w:lang w:val="en-US"/>
        </w:rPr>
        <w:t>;</w:t>
      </w:r>
    </w:p>
    <w:p w:rsidR="00181C86" w:rsidRPr="00C97B3F" w:rsidRDefault="00181C86" w:rsidP="00E51E0E">
      <w:pPr>
        <w:numPr>
          <w:ilvl w:val="0"/>
          <w:numId w:val="21"/>
        </w:numPr>
        <w:jc w:val="left"/>
        <w:rPr>
          <w:lang w:val="en-US"/>
        </w:rPr>
      </w:pPr>
      <w:r w:rsidRPr="00C97B3F">
        <w:rPr>
          <w:b/>
          <w:i/>
          <w:lang w:val="en-US"/>
        </w:rPr>
        <w:t>Always Replace Firmware</w:t>
      </w:r>
      <w:r w:rsidRPr="00C97B3F">
        <w:rPr>
          <w:i/>
          <w:lang w:val="en-US"/>
        </w:rPr>
        <w:t xml:space="preserve">: </w:t>
      </w:r>
      <w:r w:rsidRPr="00C97B3F">
        <w:rPr>
          <w:lang w:val="en-US"/>
        </w:rPr>
        <w:t>when this flag is ‘true’, the program always overwrites the firmware even when the same firmware is already present in the target board</w:t>
      </w:r>
      <w:r w:rsidR="0096475C" w:rsidRPr="00C97B3F">
        <w:rPr>
          <w:lang w:val="en-US"/>
        </w:rPr>
        <w:t>;</w:t>
      </w:r>
    </w:p>
    <w:p w:rsidR="00EE7CA9" w:rsidRPr="00C97B3F" w:rsidRDefault="00EE7CA9" w:rsidP="00E51E0E">
      <w:pPr>
        <w:numPr>
          <w:ilvl w:val="0"/>
          <w:numId w:val="21"/>
        </w:numPr>
        <w:jc w:val="left"/>
        <w:rPr>
          <w:lang w:val="en-US"/>
        </w:rPr>
      </w:pPr>
      <w:r w:rsidRPr="00C97B3F">
        <w:rPr>
          <w:b/>
          <w:i/>
          <w:lang w:val="en-US"/>
        </w:rPr>
        <w:t>Skip</w:t>
      </w:r>
      <w:r w:rsidR="00181C86" w:rsidRPr="00C97B3F">
        <w:rPr>
          <w:b/>
          <w:i/>
          <w:lang w:val="en-US"/>
        </w:rPr>
        <w:t xml:space="preserve"> </w:t>
      </w:r>
      <w:r w:rsidRPr="00C97B3F">
        <w:rPr>
          <w:b/>
          <w:i/>
          <w:lang w:val="en-US"/>
        </w:rPr>
        <w:t>Verify</w:t>
      </w:r>
      <w:r w:rsidR="00181C86" w:rsidRPr="00C97B3F">
        <w:rPr>
          <w:b/>
          <w:i/>
          <w:lang w:val="en-US"/>
        </w:rPr>
        <w:t xml:space="preserve"> </w:t>
      </w:r>
      <w:r w:rsidRPr="00C97B3F">
        <w:rPr>
          <w:b/>
          <w:i/>
          <w:lang w:val="en-US"/>
        </w:rPr>
        <w:t>After</w:t>
      </w:r>
      <w:r w:rsidR="00181C86" w:rsidRPr="00C97B3F">
        <w:rPr>
          <w:b/>
          <w:i/>
          <w:lang w:val="en-US"/>
        </w:rPr>
        <w:t xml:space="preserve"> </w:t>
      </w:r>
      <w:r w:rsidRPr="00C97B3F">
        <w:rPr>
          <w:b/>
          <w:i/>
          <w:lang w:val="en-US"/>
        </w:rPr>
        <w:t>Programming</w:t>
      </w:r>
      <w:r w:rsidRPr="00C97B3F">
        <w:rPr>
          <w:i/>
          <w:lang w:val="en-US"/>
        </w:rPr>
        <w:t>:</w:t>
      </w:r>
      <w:r w:rsidRPr="00C97B3F">
        <w:rPr>
          <w:lang w:val="en-US"/>
        </w:rPr>
        <w:t xml:space="preserve"> </w:t>
      </w:r>
      <w:r w:rsidR="00181C86" w:rsidRPr="00C97B3F">
        <w:rPr>
          <w:lang w:val="en-US"/>
        </w:rPr>
        <w:t xml:space="preserve">when this </w:t>
      </w:r>
      <w:r w:rsidRPr="00C97B3F">
        <w:rPr>
          <w:lang w:val="en-US"/>
        </w:rPr>
        <w:t xml:space="preserve">flag </w:t>
      </w:r>
      <w:r w:rsidR="00181C86" w:rsidRPr="00C97B3F">
        <w:rPr>
          <w:lang w:val="en-US"/>
        </w:rPr>
        <w:t xml:space="preserve">is ‘true’, the program skips the check of the operation </w:t>
      </w:r>
      <w:r w:rsidRPr="00C97B3F">
        <w:rPr>
          <w:lang w:val="en-US"/>
        </w:rPr>
        <w:t xml:space="preserve">after </w:t>
      </w:r>
      <w:r w:rsidR="00181C86" w:rsidRPr="00C97B3F">
        <w:rPr>
          <w:lang w:val="en-US"/>
        </w:rPr>
        <w:t xml:space="preserve">the board </w:t>
      </w:r>
      <w:r w:rsidRPr="00C97B3F">
        <w:rPr>
          <w:lang w:val="en-US"/>
        </w:rPr>
        <w:t>programming</w:t>
      </w:r>
      <w:r w:rsidR="00181C86" w:rsidRPr="00C97B3F">
        <w:rPr>
          <w:lang w:val="en-US"/>
        </w:rPr>
        <w:t xml:space="preserve"> step.</w:t>
      </w:r>
    </w:p>
    <w:p w:rsidR="002F5CA7" w:rsidRDefault="002F5CA7" w:rsidP="002F5CA7">
      <w:pPr>
        <w:spacing w:before="120"/>
        <w:rPr>
          <w:lang w:val="en-US"/>
        </w:rPr>
      </w:pPr>
    </w:p>
    <w:p w:rsidR="003A3EDD" w:rsidRPr="00C97B3F" w:rsidRDefault="003A3EDD" w:rsidP="002F5CA7">
      <w:pPr>
        <w:spacing w:before="120"/>
        <w:rPr>
          <w:lang w:val="en-US"/>
        </w:rPr>
      </w:pPr>
      <w:r w:rsidRPr="00C97B3F">
        <w:rPr>
          <w:lang w:val="en-US"/>
        </w:rPr>
        <w:t xml:space="preserve">Electrolux uses </w:t>
      </w:r>
      <w:r w:rsidR="00B16220" w:rsidRPr="00C97B3F">
        <w:rPr>
          <w:lang w:val="en-US"/>
        </w:rPr>
        <w:t xml:space="preserve">the </w:t>
      </w:r>
      <w:r w:rsidRPr="00C97B3F">
        <w:rPr>
          <w:lang w:val="en-US"/>
        </w:rPr>
        <w:t xml:space="preserve">programming log information </w:t>
      </w:r>
      <w:r w:rsidR="003A1133" w:rsidRPr="00C97B3F">
        <w:rPr>
          <w:lang w:val="en-US"/>
        </w:rPr>
        <w:t xml:space="preserve">both </w:t>
      </w:r>
      <w:r w:rsidRPr="00C97B3F">
        <w:rPr>
          <w:lang w:val="en-US"/>
        </w:rPr>
        <w:t xml:space="preserve">for </w:t>
      </w:r>
      <w:r w:rsidR="00B16220" w:rsidRPr="00C97B3F">
        <w:rPr>
          <w:lang w:val="en-US"/>
        </w:rPr>
        <w:t>c</w:t>
      </w:r>
      <w:r w:rsidRPr="00C97B3F">
        <w:rPr>
          <w:lang w:val="en-US"/>
        </w:rPr>
        <w:t>ollectin</w:t>
      </w:r>
      <w:r w:rsidR="00B16220" w:rsidRPr="00C97B3F">
        <w:rPr>
          <w:lang w:val="en-US"/>
        </w:rPr>
        <w:t>g</w:t>
      </w:r>
      <w:r w:rsidRPr="00C97B3F">
        <w:rPr>
          <w:lang w:val="en-US"/>
        </w:rPr>
        <w:t xml:space="preserve"> data </w:t>
      </w:r>
      <w:r w:rsidR="00B16220" w:rsidRPr="00C97B3F">
        <w:rPr>
          <w:lang w:val="en-US"/>
        </w:rPr>
        <w:t xml:space="preserve">that is useful for improving the quality of products </w:t>
      </w:r>
      <w:r w:rsidRPr="00C97B3F">
        <w:rPr>
          <w:lang w:val="en-US"/>
        </w:rPr>
        <w:t>and for troubleshooting problems that you may experience while programming electronic boards.</w:t>
      </w:r>
    </w:p>
    <w:p w:rsidR="00EE7CA9" w:rsidRPr="00C97B3F" w:rsidRDefault="00341371" w:rsidP="002F5CA7">
      <w:pPr>
        <w:spacing w:before="120"/>
        <w:rPr>
          <w:lang w:val="en-US"/>
        </w:rPr>
      </w:pPr>
      <w:r w:rsidRPr="00C97B3F">
        <w:rPr>
          <w:lang w:val="en-US"/>
        </w:rPr>
        <w:t>The software uploads the programming log to the central Sidekick server each time you execute an Update operation.</w:t>
      </w:r>
      <w:r w:rsidR="00B97CD7" w:rsidRPr="00C97B3F">
        <w:rPr>
          <w:lang w:val="en-US"/>
        </w:rPr>
        <w:t xml:space="preserve"> P</w:t>
      </w:r>
      <w:r w:rsidR="00EE7CA9" w:rsidRPr="00C97B3F">
        <w:rPr>
          <w:lang w:val="en-US"/>
        </w:rPr>
        <w:t xml:space="preserve">rogramming log records are removed </w:t>
      </w:r>
      <w:r w:rsidR="00B97CD7" w:rsidRPr="00C97B3F">
        <w:rPr>
          <w:lang w:val="en-US"/>
        </w:rPr>
        <w:t xml:space="preserve">from your local PC </w:t>
      </w:r>
      <w:r w:rsidR="00EE7CA9" w:rsidRPr="00C97B3F">
        <w:rPr>
          <w:lang w:val="en-US"/>
        </w:rPr>
        <w:t>after each update operation if they are older than a specified period called “programming log retention time”.  The programming log retention time is typically 30 days.</w:t>
      </w:r>
    </w:p>
    <w:p w:rsidR="00064DB8" w:rsidRDefault="00045DFF" w:rsidP="001F7BF3">
      <w:pPr>
        <w:spacing w:before="120"/>
        <w:ind w:firstLine="567"/>
        <w:rPr>
          <w:lang w:val="en-US"/>
        </w:rPr>
      </w:pPr>
      <w:r w:rsidRPr="00C97B3F">
        <w:rPr>
          <w:lang w:val="en-US"/>
        </w:rPr>
        <w:br w:type="page"/>
      </w:r>
    </w:p>
    <w:p w:rsidR="00064DB8" w:rsidRDefault="00064DB8" w:rsidP="002F5CA7">
      <w:pPr>
        <w:spacing w:before="120"/>
        <w:rPr>
          <w:lang w:val="en-US"/>
        </w:rPr>
      </w:pPr>
      <w:r>
        <w:rPr>
          <w:lang w:val="en-US"/>
        </w:rPr>
        <w:lastRenderedPageBreak/>
        <w:t xml:space="preserve">The </w:t>
      </w:r>
      <w:r w:rsidRPr="00064DB8">
        <w:rPr>
          <w:b/>
          <w:lang w:val="en-US"/>
        </w:rPr>
        <w:t>Verify Only</w:t>
      </w:r>
      <w:r>
        <w:rPr>
          <w:lang w:val="en-US"/>
        </w:rPr>
        <w:t xml:space="preserve"> option allows you checking for the correct configuration of an already configured board.  When this option is set, SidekickPC verifies for proper configuration rather than programming the board.  This verification has 100% coverage of memory locations.</w:t>
      </w:r>
    </w:p>
    <w:p w:rsidR="001F7BF3" w:rsidRPr="00C97B3F" w:rsidRDefault="001F7BF3" w:rsidP="002F5CA7">
      <w:pPr>
        <w:spacing w:before="120"/>
        <w:rPr>
          <w:lang w:val="en-US"/>
        </w:rPr>
      </w:pPr>
      <w:r w:rsidRPr="00C97B3F">
        <w:rPr>
          <w:lang w:val="en-US"/>
        </w:rPr>
        <w:t xml:space="preserve">The </w:t>
      </w:r>
      <w:r w:rsidR="00FC7926" w:rsidRPr="00C97B3F">
        <w:rPr>
          <w:b/>
          <w:lang w:val="en-US"/>
        </w:rPr>
        <w:t>Spare Board Label</w:t>
      </w:r>
      <w:r w:rsidRPr="00C97B3F">
        <w:rPr>
          <w:b/>
          <w:lang w:val="en-US"/>
        </w:rPr>
        <w:t xml:space="preserve"> </w:t>
      </w:r>
      <w:r w:rsidRPr="00C97B3F">
        <w:rPr>
          <w:lang w:val="en-US"/>
        </w:rPr>
        <w:t xml:space="preserve">command in the Options menu shows the </w:t>
      </w:r>
      <w:r w:rsidR="00FC7926" w:rsidRPr="00C97B3F">
        <w:rPr>
          <w:b/>
          <w:lang w:val="en-US"/>
        </w:rPr>
        <w:t xml:space="preserve">Label </w:t>
      </w:r>
      <w:r w:rsidRPr="00C97B3F">
        <w:rPr>
          <w:lang w:val="en-US"/>
        </w:rPr>
        <w:t xml:space="preserve">dialog box that allows </w:t>
      </w:r>
      <w:r w:rsidR="00FC7926" w:rsidRPr="00C97B3F">
        <w:rPr>
          <w:lang w:val="en-US"/>
        </w:rPr>
        <w:t>the activation of label printing after each board programming operation</w:t>
      </w:r>
      <w:r w:rsidRPr="00C97B3F">
        <w:rPr>
          <w:lang w:val="en-US"/>
        </w:rPr>
        <w:t>:</w:t>
      </w:r>
    </w:p>
    <w:p w:rsidR="001F7BF3" w:rsidRPr="00C97B3F" w:rsidRDefault="008257F0" w:rsidP="001C5876">
      <w:pPr>
        <w:spacing w:before="100"/>
        <w:ind w:firstLine="567"/>
        <w:jc w:val="center"/>
        <w:rPr>
          <w:lang w:val="en-US"/>
        </w:rPr>
      </w:pPr>
      <w:r>
        <w:rPr>
          <w:noProof/>
          <w:lang w:val="en-US" w:eastAsia="en-US"/>
        </w:rPr>
        <w:drawing>
          <wp:inline distT="0" distB="0" distL="0" distR="0" wp14:anchorId="53D80D6E" wp14:editId="228808A8">
            <wp:extent cx="3779668" cy="3600000"/>
            <wp:effectExtent l="0" t="0" r="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470983F.tmp"/>
                    <pic:cNvPicPr/>
                  </pic:nvPicPr>
                  <pic:blipFill>
                    <a:blip r:embed="rId70">
                      <a:extLst>
                        <a:ext uri="{28A0092B-C50C-407E-A947-70E740481C1C}">
                          <a14:useLocalDpi xmlns:a14="http://schemas.microsoft.com/office/drawing/2010/main" val="0"/>
                        </a:ext>
                      </a:extLst>
                    </a:blip>
                    <a:stretch>
                      <a:fillRect/>
                    </a:stretch>
                  </pic:blipFill>
                  <pic:spPr>
                    <a:xfrm>
                      <a:off x="0" y="0"/>
                      <a:ext cx="3779668" cy="3600000"/>
                    </a:xfrm>
                    <a:prstGeom prst="rect">
                      <a:avLst/>
                    </a:prstGeom>
                  </pic:spPr>
                </pic:pic>
              </a:graphicData>
            </a:graphic>
          </wp:inline>
        </w:drawing>
      </w:r>
    </w:p>
    <w:p w:rsidR="001F7BF3" w:rsidRPr="00C97B3F" w:rsidRDefault="00FC7926" w:rsidP="003C334D">
      <w:pPr>
        <w:pStyle w:val="Picturetitle"/>
        <w:ind w:left="0"/>
      </w:pPr>
      <w:r w:rsidRPr="00C97B3F">
        <w:rPr>
          <w:lang w:val="en-US"/>
        </w:rPr>
        <w:t>Label</w:t>
      </w:r>
      <w:r w:rsidR="001F7BF3" w:rsidRPr="00C97B3F">
        <w:rPr>
          <w:lang w:val="en-US"/>
        </w:rPr>
        <w:t xml:space="preserve"> Dialog</w:t>
      </w:r>
    </w:p>
    <w:p w:rsidR="00C934B6" w:rsidRDefault="00FC7926" w:rsidP="002F5CA7">
      <w:pPr>
        <w:spacing w:before="120"/>
        <w:rPr>
          <w:lang w:val="en-US"/>
        </w:rPr>
      </w:pPr>
      <w:r w:rsidRPr="00C97B3F">
        <w:rPr>
          <w:lang w:val="en-US"/>
        </w:rPr>
        <w:t>This dialog box allows you to</w:t>
      </w:r>
      <w:r w:rsidR="00C934B6">
        <w:rPr>
          <w:lang w:val="en-US"/>
        </w:rPr>
        <w:t>:</w:t>
      </w:r>
    </w:p>
    <w:p w:rsidR="00FC7926" w:rsidRPr="00297463" w:rsidRDefault="00297463" w:rsidP="00E51E0E">
      <w:pPr>
        <w:numPr>
          <w:ilvl w:val="0"/>
          <w:numId w:val="39"/>
        </w:numPr>
        <w:spacing w:before="120"/>
        <w:rPr>
          <w:lang w:val="en-US"/>
        </w:rPr>
      </w:pPr>
      <w:r>
        <w:rPr>
          <w:lang w:val="en-US"/>
        </w:rPr>
        <w:t xml:space="preserve"> </w:t>
      </w:r>
      <w:r w:rsidRPr="00297463">
        <w:rPr>
          <w:b/>
          <w:lang w:val="en-US"/>
        </w:rPr>
        <w:t>Print label</w:t>
      </w:r>
      <w:r>
        <w:rPr>
          <w:lang w:val="en-US"/>
        </w:rPr>
        <w:t xml:space="preserve"> </w:t>
      </w:r>
      <w:r w:rsidR="00FC7926" w:rsidRPr="00C97B3F">
        <w:rPr>
          <w:lang w:val="en-US"/>
        </w:rPr>
        <w:t xml:space="preserve">enable/disable printing one or more labels after the successful programming of each board.  </w:t>
      </w:r>
    </w:p>
    <w:p w:rsidR="00260DAE" w:rsidRDefault="00297463" w:rsidP="00297463">
      <w:pPr>
        <w:spacing w:before="120"/>
        <w:ind w:left="360"/>
        <w:rPr>
          <w:lang w:val="en-US"/>
        </w:rPr>
      </w:pPr>
      <w:r w:rsidRPr="00297463">
        <w:rPr>
          <w:b/>
          <w:lang w:val="en-US"/>
        </w:rPr>
        <w:t>Print</w:t>
      </w:r>
      <w:r>
        <w:rPr>
          <w:lang w:val="en-US"/>
        </w:rPr>
        <w:t xml:space="preserve"> section</w:t>
      </w:r>
      <w:r w:rsidR="00260DAE">
        <w:rPr>
          <w:lang w:val="en-US"/>
        </w:rPr>
        <w:t>:</w:t>
      </w:r>
    </w:p>
    <w:p w:rsidR="00297463" w:rsidRDefault="00260DAE" w:rsidP="00297463">
      <w:pPr>
        <w:spacing w:before="120"/>
        <w:ind w:left="360"/>
        <w:rPr>
          <w:lang w:val="en-US"/>
        </w:rPr>
      </w:pPr>
      <w:r>
        <w:rPr>
          <w:lang w:val="en-US"/>
        </w:rPr>
        <w:t xml:space="preserve"> </w:t>
      </w:r>
      <w:r w:rsidR="00297463">
        <w:rPr>
          <w:lang w:val="en-US"/>
        </w:rPr>
        <w:t xml:space="preserve">you </w:t>
      </w:r>
      <w:r>
        <w:rPr>
          <w:lang w:val="en-US"/>
        </w:rPr>
        <w:t xml:space="preserve">can </w:t>
      </w:r>
      <w:r w:rsidR="00297463" w:rsidRPr="00C97B3F">
        <w:rPr>
          <w:lang w:val="en-US"/>
        </w:rPr>
        <w:t>select how many identical labels to print for each board (the number is limited to 10 labels)</w:t>
      </w:r>
    </w:p>
    <w:p w:rsidR="00297463" w:rsidRDefault="000029F6" w:rsidP="00297463">
      <w:pPr>
        <w:spacing w:before="120"/>
        <w:ind w:left="360"/>
        <w:rPr>
          <w:lang w:val="en-US"/>
        </w:rPr>
      </w:pPr>
      <w:r>
        <w:rPr>
          <w:noProof/>
          <w:lang w:val="en-US" w:eastAsia="en-US"/>
        </w:rPr>
        <w:drawing>
          <wp:anchor distT="0" distB="0" distL="114300" distR="114300" simplePos="0" relativeHeight="251658240" behindDoc="0" locked="0" layoutInCell="1" allowOverlap="1" wp14:anchorId="57C0EAC0" wp14:editId="1EFA99CC">
            <wp:simplePos x="0" y="0"/>
            <wp:positionH relativeFrom="column">
              <wp:posOffset>219279</wp:posOffset>
            </wp:positionH>
            <wp:positionV relativeFrom="paragraph">
              <wp:posOffset>100701</wp:posOffset>
            </wp:positionV>
            <wp:extent cx="570865" cy="467995"/>
            <wp:effectExtent l="0" t="0" r="0" b="0"/>
            <wp:wrapSquare wrapText="bothSides"/>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extLst>
                        <a:ext uri="{28A0092B-C50C-407E-A947-70E740481C1C}">
                          <a14:useLocalDpi xmlns:a14="http://schemas.microsoft.com/office/drawing/2010/main" val="0"/>
                        </a:ext>
                      </a:extLst>
                    </a:blip>
                    <a:stretch>
                      <a:fillRect/>
                    </a:stretch>
                  </pic:blipFill>
                  <pic:spPr>
                    <a:xfrm>
                      <a:off x="0" y="0"/>
                      <a:ext cx="570865" cy="467995"/>
                    </a:xfrm>
                    <a:prstGeom prst="rect">
                      <a:avLst/>
                    </a:prstGeom>
                  </pic:spPr>
                </pic:pic>
              </a:graphicData>
            </a:graphic>
          </wp:anchor>
        </w:drawing>
      </w:r>
      <w:r w:rsidR="00297463" w:rsidRPr="00297463">
        <w:rPr>
          <w:lang w:val="en-US"/>
        </w:rPr>
        <w:t xml:space="preserve"> </w:t>
      </w:r>
      <w:r w:rsidR="008257F0">
        <w:rPr>
          <w:lang w:val="en-US"/>
        </w:rPr>
        <w:t xml:space="preserve"> </w:t>
      </w:r>
      <w:r w:rsidR="00297463" w:rsidRPr="00A37049">
        <w:rPr>
          <w:b/>
          <w:lang w:val="en-US"/>
        </w:rPr>
        <w:t>Print Sample</w:t>
      </w:r>
      <w:r w:rsidR="00297463">
        <w:rPr>
          <w:lang w:val="en-US"/>
        </w:rPr>
        <w:t xml:space="preserve"> lets you preview or print </w:t>
      </w:r>
      <w:r w:rsidR="00297463" w:rsidRPr="00C97B3F">
        <w:rPr>
          <w:lang w:val="en-US"/>
        </w:rPr>
        <w:t>sample of the selected label</w:t>
      </w:r>
      <w:r w:rsidR="00297463">
        <w:rPr>
          <w:lang w:val="en-US"/>
        </w:rPr>
        <w:t>, a</w:t>
      </w:r>
      <w:r w:rsidR="00297463" w:rsidRPr="00C97B3F">
        <w:rPr>
          <w:lang w:val="en-US"/>
        </w:rPr>
        <w:t xml:space="preserve">ccording to the </w:t>
      </w:r>
      <w:r w:rsidR="00297463" w:rsidRPr="00A37049">
        <w:rPr>
          <w:lang w:val="en-US"/>
        </w:rPr>
        <w:t>Print Options</w:t>
      </w:r>
      <w:r w:rsidR="00297463">
        <w:rPr>
          <w:lang w:val="en-US"/>
        </w:rPr>
        <w:t xml:space="preserve"> selection</w:t>
      </w:r>
      <w:r w:rsidR="00297463" w:rsidRPr="00C97B3F">
        <w:rPr>
          <w:lang w:val="en-US"/>
        </w:rPr>
        <w:t>.</w:t>
      </w:r>
    </w:p>
    <w:p w:rsidR="00511480" w:rsidRPr="00C97B3F" w:rsidRDefault="00511480" w:rsidP="00297463">
      <w:pPr>
        <w:spacing w:before="120"/>
        <w:ind w:left="360"/>
        <w:rPr>
          <w:lang w:val="en-US"/>
        </w:rPr>
      </w:pPr>
    </w:p>
    <w:p w:rsidR="00297463" w:rsidRPr="00C97B3F" w:rsidRDefault="008257F0" w:rsidP="00297463">
      <w:pPr>
        <w:spacing w:before="120"/>
        <w:ind w:left="360"/>
        <w:rPr>
          <w:lang w:val="en-US"/>
        </w:rPr>
      </w:pPr>
      <w:r>
        <w:rPr>
          <w:noProof/>
          <w:lang w:val="en-US" w:eastAsia="en-US"/>
        </w:rPr>
        <w:drawing>
          <wp:anchor distT="0" distB="0" distL="114300" distR="114300" simplePos="0" relativeHeight="251668480" behindDoc="0" locked="0" layoutInCell="1" allowOverlap="1" wp14:anchorId="0EEAFCFB" wp14:editId="67F7E2CD">
            <wp:simplePos x="0" y="0"/>
            <wp:positionH relativeFrom="column">
              <wp:posOffset>228816</wp:posOffset>
            </wp:positionH>
            <wp:positionV relativeFrom="paragraph">
              <wp:posOffset>78297</wp:posOffset>
            </wp:positionV>
            <wp:extent cx="552394" cy="468000"/>
            <wp:effectExtent l="0" t="0" r="0" b="0"/>
            <wp:wrapSquare wrapText="bothSides"/>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val="0"/>
                        </a:ext>
                      </a:extLst>
                    </a:blip>
                    <a:stretch>
                      <a:fillRect/>
                    </a:stretch>
                  </pic:blipFill>
                  <pic:spPr>
                    <a:xfrm>
                      <a:off x="0" y="0"/>
                      <a:ext cx="552394" cy="468000"/>
                    </a:xfrm>
                    <a:prstGeom prst="rect">
                      <a:avLst/>
                    </a:prstGeom>
                  </pic:spPr>
                </pic:pic>
              </a:graphicData>
            </a:graphic>
          </wp:anchor>
        </w:drawing>
      </w:r>
      <w:r w:rsidR="00297463" w:rsidRPr="00297463">
        <w:rPr>
          <w:noProof/>
          <w:lang w:val="en-US" w:eastAsia="it-IT"/>
        </w:rPr>
        <w:t xml:space="preserve"> </w:t>
      </w:r>
      <w:r w:rsidR="00297463" w:rsidRPr="00C97B3F">
        <w:rPr>
          <w:b/>
          <w:lang w:val="en-US"/>
        </w:rPr>
        <w:t>Designer</w:t>
      </w:r>
      <w:r w:rsidR="00297463" w:rsidRPr="00C97B3F">
        <w:rPr>
          <w:lang w:val="en-US"/>
        </w:rPr>
        <w:t xml:space="preserve"> </w:t>
      </w:r>
      <w:r w:rsidR="00260DAE">
        <w:rPr>
          <w:lang w:val="en-US"/>
        </w:rPr>
        <w:t>allows</w:t>
      </w:r>
      <w:r w:rsidR="00297463" w:rsidRPr="00C97B3F">
        <w:rPr>
          <w:lang w:val="en-US"/>
        </w:rPr>
        <w:t xml:space="preserve"> you to enter the integrated label layout Designer.  The Label Designer enables you to modify an existing layout, to create a new one from the scratch, and to print sample labels.  This is a graphical editor that provides you with the full control over the label appearance and contents</w:t>
      </w:r>
      <w:r w:rsidR="00260DAE">
        <w:rPr>
          <w:lang w:val="en-US"/>
        </w:rPr>
        <w:t xml:space="preserve">. </w:t>
      </w:r>
      <w:r w:rsidR="00297463" w:rsidRPr="00C97B3F">
        <w:rPr>
          <w:lang w:val="en-US"/>
        </w:rPr>
        <w:t>The description of the layout Designer is outside the scope of this manual.</w:t>
      </w:r>
    </w:p>
    <w:p w:rsidR="00297463" w:rsidRDefault="00260DAE" w:rsidP="00297463">
      <w:pPr>
        <w:spacing w:before="120"/>
        <w:ind w:left="360"/>
        <w:rPr>
          <w:lang w:val="en-US"/>
        </w:rPr>
      </w:pPr>
      <w:r w:rsidRPr="00260DAE">
        <w:rPr>
          <w:b/>
          <w:lang w:val="en-US"/>
        </w:rPr>
        <w:t>Settings</w:t>
      </w:r>
      <w:r>
        <w:rPr>
          <w:lang w:val="en-US"/>
        </w:rPr>
        <w:t xml:space="preserve"> section:</w:t>
      </w:r>
    </w:p>
    <w:p w:rsidR="00A37049" w:rsidRDefault="00260DAE" w:rsidP="00260DAE">
      <w:pPr>
        <w:spacing w:before="120"/>
        <w:ind w:left="360"/>
        <w:rPr>
          <w:lang w:val="en-US"/>
        </w:rPr>
      </w:pPr>
      <w:r>
        <w:rPr>
          <w:b/>
          <w:lang w:val="en-US"/>
        </w:rPr>
        <w:lastRenderedPageBreak/>
        <w:t xml:space="preserve">- Layout File </w:t>
      </w:r>
      <w:r w:rsidRPr="00260DAE">
        <w:rPr>
          <w:lang w:val="en-US"/>
        </w:rPr>
        <w:t>field</w:t>
      </w:r>
      <w:r>
        <w:rPr>
          <w:b/>
          <w:lang w:val="en-US"/>
        </w:rPr>
        <w:t xml:space="preserve"> </w:t>
      </w:r>
      <w:r w:rsidRPr="00260DAE">
        <w:rPr>
          <w:lang w:val="en-US"/>
        </w:rPr>
        <w:t>where</w:t>
      </w:r>
      <w:r>
        <w:rPr>
          <w:b/>
          <w:lang w:val="en-US"/>
        </w:rPr>
        <w:t xml:space="preserve"> </w:t>
      </w:r>
      <w:r w:rsidRPr="00C97B3F">
        <w:rPr>
          <w:lang w:val="en-US"/>
        </w:rPr>
        <w:t>you define the label layout by means of external files (*.lbl)</w:t>
      </w:r>
    </w:p>
    <w:p w:rsidR="00260DAE" w:rsidRDefault="00260DAE" w:rsidP="00260DAE">
      <w:pPr>
        <w:spacing w:before="120"/>
        <w:ind w:left="360"/>
        <w:rPr>
          <w:lang w:val="en-US"/>
        </w:rPr>
      </w:pPr>
      <w:r>
        <w:rPr>
          <w:b/>
          <w:lang w:val="en-US"/>
        </w:rPr>
        <w:t>-</w:t>
      </w:r>
      <w:r w:rsidRPr="00260DAE">
        <w:rPr>
          <w:b/>
          <w:lang w:val="en-US"/>
        </w:rPr>
        <w:t xml:space="preserve"> </w:t>
      </w:r>
      <w:r w:rsidRPr="00C97B3F">
        <w:rPr>
          <w:b/>
          <w:lang w:val="en-US"/>
        </w:rPr>
        <w:t>Designer Metrics</w:t>
      </w:r>
      <w:r w:rsidRPr="00C97B3F">
        <w:rPr>
          <w:lang w:val="en-US"/>
        </w:rPr>
        <w:t xml:space="preserve"> options</w:t>
      </w:r>
      <w:r>
        <w:rPr>
          <w:lang w:val="en-US"/>
        </w:rPr>
        <w:t xml:space="preserve"> </w:t>
      </w:r>
      <w:r w:rsidRPr="00C97B3F">
        <w:rPr>
          <w:lang w:val="en-US"/>
        </w:rPr>
        <w:t>allow you to specify the units of measure the editor displays.</w:t>
      </w:r>
    </w:p>
    <w:p w:rsidR="00BC5C9D" w:rsidRPr="00C97B3F" w:rsidRDefault="002865CB" w:rsidP="002F5CA7">
      <w:pPr>
        <w:spacing w:before="120"/>
        <w:rPr>
          <w:lang w:val="en-US"/>
        </w:rPr>
      </w:pPr>
      <w:r w:rsidRPr="00C97B3F">
        <w:rPr>
          <w:lang w:val="en-US"/>
        </w:rPr>
        <w:br w:type="page"/>
      </w:r>
      <w:r w:rsidR="00FC7926" w:rsidRPr="00C97B3F">
        <w:rPr>
          <w:lang w:val="en-US"/>
        </w:rPr>
        <w:lastRenderedPageBreak/>
        <w:t xml:space="preserve">The following is an example of label that you obtain: </w:t>
      </w:r>
    </w:p>
    <w:p w:rsidR="00FC7926" w:rsidRPr="00C97B3F" w:rsidRDefault="00702992" w:rsidP="003B0A2E">
      <w:pPr>
        <w:spacing w:before="100"/>
        <w:jc w:val="center"/>
        <w:rPr>
          <w:lang w:val="en-US"/>
        </w:rPr>
      </w:pPr>
      <w:r>
        <w:rPr>
          <w:noProof/>
          <w:lang w:val="en-US" w:eastAsia="en-US"/>
        </w:rPr>
        <w:drawing>
          <wp:inline distT="0" distB="0" distL="0" distR="0" wp14:anchorId="2BC4C677" wp14:editId="36FE7D9A">
            <wp:extent cx="4067175" cy="1352550"/>
            <wp:effectExtent l="19050" t="0" r="952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3" cstate="print"/>
                    <a:srcRect/>
                    <a:stretch>
                      <a:fillRect/>
                    </a:stretch>
                  </pic:blipFill>
                  <pic:spPr bwMode="auto">
                    <a:xfrm>
                      <a:off x="0" y="0"/>
                      <a:ext cx="4067175" cy="1352550"/>
                    </a:xfrm>
                    <a:prstGeom prst="rect">
                      <a:avLst/>
                    </a:prstGeom>
                    <a:noFill/>
                    <a:ln w="9525">
                      <a:noFill/>
                      <a:miter lim="800000"/>
                      <a:headEnd/>
                      <a:tailEnd/>
                    </a:ln>
                  </pic:spPr>
                </pic:pic>
              </a:graphicData>
            </a:graphic>
          </wp:inline>
        </w:drawing>
      </w:r>
    </w:p>
    <w:p w:rsidR="00FC7926" w:rsidRPr="00C97B3F" w:rsidRDefault="00FC7926" w:rsidP="003C334D">
      <w:pPr>
        <w:pStyle w:val="Picturetitle"/>
        <w:ind w:left="0"/>
      </w:pPr>
      <w:r w:rsidRPr="00C97B3F">
        <w:rPr>
          <w:lang w:val="en-US"/>
        </w:rPr>
        <w:t>Label Example</w:t>
      </w:r>
    </w:p>
    <w:p w:rsidR="00FC7926" w:rsidRPr="00C97B3F" w:rsidRDefault="00FC7926" w:rsidP="002F5CA7">
      <w:pPr>
        <w:spacing w:before="120"/>
        <w:rPr>
          <w:lang w:val="en-US"/>
        </w:rPr>
      </w:pPr>
      <w:r w:rsidRPr="00C97B3F">
        <w:rPr>
          <w:lang w:val="en-US"/>
        </w:rPr>
        <w:t>As you can see</w:t>
      </w:r>
      <w:r w:rsidR="007E7C44" w:rsidRPr="00C97B3F">
        <w:rPr>
          <w:lang w:val="en-US"/>
        </w:rPr>
        <w:t>,</w:t>
      </w:r>
      <w:r w:rsidRPr="00C97B3F">
        <w:rPr>
          <w:lang w:val="en-US"/>
        </w:rPr>
        <w:t xml:space="preserve"> the label shows all identification data regarding the spare part, appliance model, and </w:t>
      </w:r>
      <w:r w:rsidR="002865CB" w:rsidRPr="00C97B3F">
        <w:rPr>
          <w:lang w:val="en-US"/>
        </w:rPr>
        <w:t>database record used for the configuration</w:t>
      </w:r>
      <w:r w:rsidR="00094225" w:rsidRPr="00C97B3F">
        <w:rPr>
          <w:lang w:val="en-US"/>
        </w:rPr>
        <w:t>:</w:t>
      </w:r>
    </w:p>
    <w:p w:rsidR="00105E3B" w:rsidRPr="00C97B3F" w:rsidRDefault="00105E3B" w:rsidP="00FC7926">
      <w:pPr>
        <w:spacing w:before="120"/>
        <w:ind w:firstLine="720"/>
        <w:rPr>
          <w:lang w:val="en-US"/>
        </w:rPr>
      </w:pPr>
      <w:r w:rsidRPr="00C97B3F">
        <w:rPr>
          <w:b/>
          <w:color w:val="FF0000"/>
          <w:lang w:val="en-US"/>
        </w:rPr>
        <w:t>973 914 791 101 00/4</w:t>
      </w:r>
      <w:r w:rsidRPr="00C97B3F">
        <w:rPr>
          <w:lang w:val="en-US"/>
        </w:rPr>
        <w:t xml:space="preserve"> is the Service Kit Code formatted for better readability;</w:t>
      </w:r>
    </w:p>
    <w:p w:rsidR="00105E3B" w:rsidRPr="00C97B3F" w:rsidRDefault="00105E3B" w:rsidP="002F5CA7">
      <w:pPr>
        <w:spacing w:before="120"/>
        <w:ind w:left="720"/>
        <w:rPr>
          <w:lang w:val="en-US"/>
        </w:rPr>
      </w:pPr>
      <w:r w:rsidRPr="00C97B3F">
        <w:rPr>
          <w:b/>
          <w:color w:val="FF0000"/>
          <w:lang w:val="en-US"/>
        </w:rPr>
        <w:t>00-01-132197270.000-132225610.000-W4A30111.000</w:t>
      </w:r>
      <w:r w:rsidRPr="00C97B3F">
        <w:rPr>
          <w:lang w:val="en-US"/>
        </w:rPr>
        <w:t xml:space="preserve"> indicates which database record has been used for programming the spare part or upgrading the appliance configuration.  Each peace of information is separated from the following one by a hyphen.  In the above example, from left to right, the meaning of the various fields is the following one:</w:t>
      </w:r>
    </w:p>
    <w:p w:rsidR="00105E3B" w:rsidRPr="00C97B3F" w:rsidRDefault="00105E3B" w:rsidP="00094225">
      <w:pPr>
        <w:spacing w:before="120"/>
        <w:ind w:left="1440"/>
        <w:jc w:val="left"/>
        <w:rPr>
          <w:lang w:val="en-US"/>
        </w:rPr>
      </w:pPr>
      <w:r w:rsidRPr="00C97B3F">
        <w:rPr>
          <w:b/>
          <w:lang w:val="en-US"/>
        </w:rPr>
        <w:t>00</w:t>
      </w:r>
      <w:r w:rsidRPr="00C97B3F">
        <w:rPr>
          <w:lang w:val="en-US"/>
        </w:rPr>
        <w:t>: ELC field in the selected record.</w:t>
      </w:r>
      <w:r w:rsidR="00B97CD7" w:rsidRPr="00C97B3F">
        <w:rPr>
          <w:lang w:val="en-US"/>
        </w:rPr>
        <w:t xml:space="preserve">  Sometimes the ELC fi</w:t>
      </w:r>
      <w:r w:rsidRPr="00C97B3F">
        <w:rPr>
          <w:lang w:val="en-US"/>
        </w:rPr>
        <w:t>e</w:t>
      </w:r>
      <w:r w:rsidR="00B97CD7" w:rsidRPr="00C97B3F">
        <w:rPr>
          <w:lang w:val="en-US"/>
        </w:rPr>
        <w:t>l</w:t>
      </w:r>
      <w:r w:rsidRPr="00C97B3F">
        <w:rPr>
          <w:lang w:val="en-US"/>
        </w:rPr>
        <w:t>d may be different from the ELC that the Service Kit Code specifies;</w:t>
      </w:r>
    </w:p>
    <w:p w:rsidR="00105E3B" w:rsidRPr="00C97B3F" w:rsidRDefault="00105E3B" w:rsidP="00094225">
      <w:pPr>
        <w:spacing w:before="120"/>
        <w:ind w:left="1440"/>
        <w:jc w:val="left"/>
        <w:rPr>
          <w:lang w:val="en-US"/>
        </w:rPr>
      </w:pPr>
      <w:r w:rsidRPr="00C97B3F">
        <w:rPr>
          <w:b/>
          <w:lang w:val="en-US"/>
        </w:rPr>
        <w:t>01</w:t>
      </w:r>
      <w:r w:rsidRPr="00C97B3F">
        <w:rPr>
          <w:lang w:val="en-US"/>
        </w:rPr>
        <w:t>: Progressive Number fiel</w:t>
      </w:r>
      <w:r w:rsidR="00B97CD7" w:rsidRPr="00C97B3F">
        <w:rPr>
          <w:lang w:val="en-US"/>
        </w:rPr>
        <w:t>d (Prog) in the selected record</w:t>
      </w:r>
      <w:r w:rsidRPr="00C97B3F">
        <w:rPr>
          <w:lang w:val="en-US"/>
        </w:rPr>
        <w:t>;</w:t>
      </w:r>
    </w:p>
    <w:p w:rsidR="00105E3B" w:rsidRPr="00C97B3F" w:rsidRDefault="00105E3B" w:rsidP="00094225">
      <w:pPr>
        <w:spacing w:before="120"/>
        <w:ind w:left="1440"/>
        <w:jc w:val="left"/>
        <w:rPr>
          <w:lang w:val="en-US"/>
        </w:rPr>
      </w:pPr>
      <w:r w:rsidRPr="00C97B3F">
        <w:rPr>
          <w:b/>
          <w:lang w:val="en-US"/>
        </w:rPr>
        <w:t>132197270.000</w:t>
      </w:r>
      <w:r w:rsidRPr="00C97B3F">
        <w:rPr>
          <w:lang w:val="en-US"/>
        </w:rPr>
        <w:t>: code and revision of the PNC parameters (machine configuration file for Fabric Care appliances) programmed in the configured board;</w:t>
      </w:r>
    </w:p>
    <w:p w:rsidR="00105E3B" w:rsidRPr="00C97B3F" w:rsidRDefault="00105E3B" w:rsidP="00094225">
      <w:pPr>
        <w:spacing w:before="120"/>
        <w:ind w:left="1440"/>
        <w:jc w:val="left"/>
        <w:rPr>
          <w:lang w:val="en-US"/>
        </w:rPr>
      </w:pPr>
      <w:r w:rsidRPr="00C97B3F">
        <w:rPr>
          <w:b/>
          <w:lang w:val="en-US"/>
        </w:rPr>
        <w:t>132225610.000</w:t>
      </w:r>
      <w:r w:rsidRPr="00C97B3F">
        <w:rPr>
          <w:lang w:val="en-US"/>
        </w:rPr>
        <w:t>: code and revision of the base model parameters (cycle configuration file for Fabric Care appliances) programmed in the configured board;</w:t>
      </w:r>
    </w:p>
    <w:p w:rsidR="00105E3B" w:rsidRPr="00C97B3F" w:rsidRDefault="00105E3B" w:rsidP="00094225">
      <w:pPr>
        <w:spacing w:before="120"/>
        <w:ind w:left="1440"/>
        <w:jc w:val="left"/>
        <w:rPr>
          <w:lang w:val="en-US"/>
        </w:rPr>
      </w:pPr>
      <w:r w:rsidRPr="00C97B3F">
        <w:rPr>
          <w:b/>
          <w:lang w:val="en-US"/>
        </w:rPr>
        <w:t>W4A30111.000</w:t>
      </w:r>
      <w:r w:rsidRPr="00C97B3F">
        <w:rPr>
          <w:lang w:val="en-US"/>
        </w:rPr>
        <w:t>: code and revision of the firmware programmed in the configured board;</w:t>
      </w:r>
    </w:p>
    <w:p w:rsidR="00094225" w:rsidRPr="00C97B3F" w:rsidRDefault="00094225" w:rsidP="002F5CA7">
      <w:pPr>
        <w:spacing w:before="120"/>
        <w:ind w:left="720"/>
        <w:rPr>
          <w:lang w:val="en-US"/>
        </w:rPr>
      </w:pPr>
      <w:r w:rsidRPr="00C97B3F">
        <w:rPr>
          <w:b/>
          <w:color w:val="FF0000"/>
          <w:lang w:val="en-US"/>
        </w:rPr>
        <w:t>SN = 708081155 created with SidekickPC 1.0</w:t>
      </w:r>
      <w:r w:rsidRPr="00C97B3F">
        <w:rPr>
          <w:lang w:val="en-US"/>
        </w:rPr>
        <w:t xml:space="preserve"> shows the serial number stored in the programmed board (if any).  The meaning and format of the serial number has been previously described in this chapter, in the section that deals with the programming log.</w:t>
      </w:r>
    </w:p>
    <w:p w:rsidR="00FC3612" w:rsidRPr="00C97B3F" w:rsidRDefault="00FC3612" w:rsidP="00FC3612">
      <w:pPr>
        <w:pStyle w:val="Default"/>
      </w:pPr>
    </w:p>
    <w:p w:rsidR="00FC3612" w:rsidRPr="00C97B3F" w:rsidRDefault="00F64846" w:rsidP="00B827DB">
      <w:pPr>
        <w:pStyle w:val="Titolo3"/>
        <w:rPr>
          <w:lang w:val="en-US"/>
        </w:rPr>
      </w:pPr>
      <w:bookmarkStart w:id="78" w:name="_Toc369872131"/>
      <w:bookmarkStart w:id="79" w:name="_Toc453849785"/>
      <w:r w:rsidRPr="00C97B3F">
        <w:rPr>
          <w:lang w:val="en-US"/>
        </w:rPr>
        <w:t>Printing Extended Information in the label</w:t>
      </w:r>
      <w:bookmarkEnd w:id="78"/>
      <w:bookmarkEnd w:id="79"/>
    </w:p>
    <w:p w:rsidR="00FC3612" w:rsidRPr="00C97B3F" w:rsidRDefault="00FC3612" w:rsidP="00C55FE1">
      <w:pPr>
        <w:pStyle w:val="Default"/>
        <w:ind w:firstLine="720"/>
        <w:jc w:val="both"/>
        <w:rPr>
          <w:sz w:val="23"/>
          <w:szCs w:val="23"/>
        </w:rPr>
      </w:pPr>
      <w:r w:rsidRPr="00C97B3F">
        <w:rPr>
          <w:sz w:val="23"/>
          <w:szCs w:val="23"/>
        </w:rPr>
        <w:t xml:space="preserve">It is possible to print extended information in the label(s) that the software is able to print after each board configuration. </w:t>
      </w:r>
    </w:p>
    <w:p w:rsidR="00FC3612" w:rsidRPr="00C97B3F" w:rsidRDefault="00FC3612" w:rsidP="00C55FE1">
      <w:pPr>
        <w:pStyle w:val="Default"/>
        <w:jc w:val="both"/>
        <w:rPr>
          <w:sz w:val="23"/>
          <w:szCs w:val="23"/>
        </w:rPr>
      </w:pPr>
      <w:r w:rsidRPr="00C97B3F">
        <w:rPr>
          <w:sz w:val="23"/>
          <w:szCs w:val="23"/>
        </w:rPr>
        <w:t xml:space="preserve">Normally SidekickPC prints 3 lines of text. </w:t>
      </w:r>
    </w:p>
    <w:p w:rsidR="00FC3612" w:rsidRDefault="00FC3612" w:rsidP="00C55FE1">
      <w:pPr>
        <w:rPr>
          <w:kern w:val="0"/>
          <w:szCs w:val="24"/>
          <w:lang w:val="en-US" w:eastAsia="en-US"/>
        </w:rPr>
      </w:pPr>
      <w:r w:rsidRPr="00C97B3F">
        <w:rPr>
          <w:kern w:val="0"/>
          <w:szCs w:val="24"/>
          <w:lang w:val="en-US" w:eastAsia="en-US"/>
        </w:rPr>
        <w:t xml:space="preserve">By activating the </w:t>
      </w:r>
      <w:r w:rsidRPr="00862AB9">
        <w:rPr>
          <w:b/>
          <w:kern w:val="0"/>
          <w:szCs w:val="24"/>
          <w:lang w:val="en-US" w:eastAsia="en-US"/>
        </w:rPr>
        <w:t>Print Extended Information</w:t>
      </w:r>
      <w:r w:rsidRPr="00C97B3F">
        <w:rPr>
          <w:kern w:val="0"/>
          <w:szCs w:val="24"/>
          <w:lang w:val="en-US" w:eastAsia="en-US"/>
        </w:rPr>
        <w:t xml:space="preserve"> option in the Configuration Form, you can print additional information that you can enter before programming each board.</w:t>
      </w:r>
      <w:r w:rsidR="00C55FE1">
        <w:rPr>
          <w:kern w:val="0"/>
          <w:szCs w:val="24"/>
          <w:lang w:val="en-US" w:eastAsia="en-US"/>
        </w:rPr>
        <w:t xml:space="preserve"> </w:t>
      </w:r>
      <w:r w:rsidRPr="00C97B3F">
        <w:rPr>
          <w:kern w:val="0"/>
          <w:szCs w:val="24"/>
          <w:lang w:val="en-US" w:eastAsia="en-US"/>
        </w:rPr>
        <w:t xml:space="preserve"> In this case, if you use the proper label layout file (*.LBL), SidekickPC prints 4 lines of text. </w:t>
      </w:r>
    </w:p>
    <w:p w:rsidR="00862AB9" w:rsidRPr="00C97B3F" w:rsidRDefault="00862AB9" w:rsidP="00C55FE1">
      <w:pPr>
        <w:rPr>
          <w:kern w:val="0"/>
          <w:szCs w:val="24"/>
          <w:lang w:val="en-US" w:eastAsia="en-US"/>
        </w:rPr>
      </w:pPr>
      <w:r>
        <w:rPr>
          <w:kern w:val="0"/>
          <w:szCs w:val="24"/>
          <w:lang w:val="en-US" w:eastAsia="en-US"/>
        </w:rPr>
        <w:t xml:space="preserve">This function is useful in all situations where the Service Kit Code is not used to identify the configured spare board. This is true for some geographical areas outside Europe. </w:t>
      </w:r>
      <w:r w:rsidR="00C55FE1">
        <w:rPr>
          <w:kern w:val="0"/>
          <w:szCs w:val="24"/>
          <w:lang w:val="en-US" w:eastAsia="en-US"/>
        </w:rPr>
        <w:t xml:space="preserve"> </w:t>
      </w:r>
      <w:r>
        <w:rPr>
          <w:kern w:val="0"/>
          <w:szCs w:val="24"/>
          <w:lang w:val="en-US" w:eastAsia="en-US"/>
        </w:rPr>
        <w:t xml:space="preserve">In this case you can manually specify the code to be printed on the label before programming each board. </w:t>
      </w:r>
    </w:p>
    <w:p w:rsidR="00166AD5" w:rsidRPr="00C97B3F" w:rsidRDefault="00166AD5" w:rsidP="00166AD5">
      <w:pPr>
        <w:pStyle w:val="Paragraphtext"/>
        <w:rPr>
          <w:lang w:val="en-US"/>
        </w:rPr>
      </w:pPr>
    </w:p>
    <w:p w:rsidR="00166AD5" w:rsidRDefault="00166AD5" w:rsidP="00B573F9">
      <w:pPr>
        <w:pStyle w:val="Paragraphtext"/>
        <w:ind w:firstLine="0"/>
        <w:rPr>
          <w:lang w:val="en-US"/>
        </w:rPr>
      </w:pPr>
    </w:p>
    <w:p w:rsidR="00FC3612" w:rsidRPr="00C97B3F" w:rsidRDefault="008257F0" w:rsidP="00B573F9">
      <w:pPr>
        <w:pStyle w:val="Paragraphtext"/>
        <w:rPr>
          <w:lang w:val="en-US"/>
        </w:rPr>
      </w:pPr>
      <w:r>
        <w:rPr>
          <w:noProof/>
          <w:lang w:val="en-US" w:eastAsia="en-US"/>
        </w:rPr>
        <w:lastRenderedPageBreak/>
        <w:drawing>
          <wp:inline distT="0" distB="0" distL="0" distR="0" wp14:anchorId="5C254387" wp14:editId="1C9C6FEE">
            <wp:extent cx="5400008" cy="1800000"/>
            <wp:effectExtent l="0" t="0" r="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58744" t="11984" r="17840" b="70500"/>
                    <a:stretch/>
                  </pic:blipFill>
                  <pic:spPr bwMode="auto">
                    <a:xfrm>
                      <a:off x="0" y="0"/>
                      <a:ext cx="5400008" cy="1800000"/>
                    </a:xfrm>
                    <a:prstGeom prst="rect">
                      <a:avLst/>
                    </a:prstGeom>
                    <a:ln>
                      <a:noFill/>
                    </a:ln>
                    <a:extLst>
                      <a:ext uri="{53640926-AAD7-44D8-BBD7-CCE9431645EC}">
                        <a14:shadowObscured xmlns:a14="http://schemas.microsoft.com/office/drawing/2010/main"/>
                      </a:ext>
                    </a:extLst>
                  </pic:spPr>
                </pic:pic>
              </a:graphicData>
            </a:graphic>
          </wp:inline>
        </w:drawing>
      </w:r>
    </w:p>
    <w:p w:rsidR="00166AD5" w:rsidRPr="00C97B3F" w:rsidRDefault="00281641" w:rsidP="003C334D">
      <w:pPr>
        <w:pStyle w:val="Picturetitle"/>
        <w:ind w:left="0"/>
      </w:pPr>
      <w:r>
        <w:rPr>
          <w:lang w:val="en-US"/>
        </w:rPr>
        <w:t>Print Extended Information Option</w:t>
      </w:r>
    </w:p>
    <w:p w:rsidR="004E1FD8" w:rsidRPr="00C97B3F" w:rsidRDefault="00166AD5" w:rsidP="004E1FD8">
      <w:pPr>
        <w:pStyle w:val="Default"/>
        <w:rPr>
          <w:sz w:val="23"/>
          <w:szCs w:val="23"/>
        </w:rPr>
      </w:pPr>
      <w:r w:rsidRPr="00C97B3F">
        <w:rPr>
          <w:sz w:val="23"/>
          <w:szCs w:val="23"/>
        </w:rPr>
        <w:t xml:space="preserve">If you quit SidekickPC and enter again, the software restores the state of the </w:t>
      </w:r>
      <w:r w:rsidRPr="00C97B3F">
        <w:rPr>
          <w:b/>
          <w:bCs/>
          <w:sz w:val="23"/>
          <w:szCs w:val="23"/>
        </w:rPr>
        <w:t xml:space="preserve">Print Extended Information </w:t>
      </w:r>
      <w:r w:rsidRPr="00C97B3F">
        <w:rPr>
          <w:sz w:val="23"/>
          <w:szCs w:val="23"/>
        </w:rPr>
        <w:t>option from the previous session (this option is persistent).</w:t>
      </w:r>
    </w:p>
    <w:p w:rsidR="00FC3612" w:rsidRPr="00C97B3F" w:rsidRDefault="00166AD5" w:rsidP="004E1FD8">
      <w:pPr>
        <w:pStyle w:val="Default"/>
        <w:rPr>
          <w:sz w:val="23"/>
          <w:szCs w:val="23"/>
        </w:rPr>
      </w:pPr>
      <w:r w:rsidRPr="00C97B3F">
        <w:rPr>
          <w:sz w:val="23"/>
          <w:szCs w:val="23"/>
        </w:rPr>
        <w:t>Please remember to choose a proper label layout file. In order to print all information, it is necessary that the selected label layout file refers to all 4 “Variables” that are available from within the Label Layout Designer. The figure below highlights these variables:</w:t>
      </w:r>
    </w:p>
    <w:p w:rsidR="00166AD5" w:rsidRDefault="00166AD5" w:rsidP="00B573F9">
      <w:pPr>
        <w:pStyle w:val="Paragraphtext"/>
        <w:ind w:firstLine="0"/>
        <w:rPr>
          <w:lang w:val="en-US"/>
        </w:rPr>
      </w:pPr>
    </w:p>
    <w:p w:rsidR="00B573F9" w:rsidRPr="00C97B3F" w:rsidRDefault="00702992" w:rsidP="001C5876">
      <w:pPr>
        <w:pStyle w:val="Paragraphtext"/>
        <w:spacing w:before="100"/>
        <w:ind w:firstLine="0"/>
        <w:jc w:val="center"/>
        <w:rPr>
          <w:lang w:val="en-US"/>
        </w:rPr>
      </w:pPr>
      <w:r>
        <w:rPr>
          <w:noProof/>
          <w:lang w:val="en-US" w:eastAsia="en-US"/>
        </w:rPr>
        <w:drawing>
          <wp:inline distT="0" distB="0" distL="0" distR="0" wp14:anchorId="387EC7CA" wp14:editId="72C3716A">
            <wp:extent cx="6286500" cy="3657600"/>
            <wp:effectExtent l="19050" t="0" r="0" b="0"/>
            <wp:docPr id="53" name="Picture 53" descr="design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igner2"/>
                    <pic:cNvPicPr>
                      <a:picLocks noChangeAspect="1" noChangeArrowheads="1"/>
                    </pic:cNvPicPr>
                  </pic:nvPicPr>
                  <pic:blipFill>
                    <a:blip r:embed="rId75" cstate="print"/>
                    <a:srcRect/>
                    <a:stretch>
                      <a:fillRect/>
                    </a:stretch>
                  </pic:blipFill>
                  <pic:spPr bwMode="auto">
                    <a:xfrm>
                      <a:off x="0" y="0"/>
                      <a:ext cx="6286500" cy="3657600"/>
                    </a:xfrm>
                    <a:prstGeom prst="rect">
                      <a:avLst/>
                    </a:prstGeom>
                    <a:noFill/>
                    <a:ln w="9525">
                      <a:noFill/>
                      <a:miter lim="800000"/>
                      <a:headEnd/>
                      <a:tailEnd/>
                    </a:ln>
                  </pic:spPr>
                </pic:pic>
              </a:graphicData>
            </a:graphic>
          </wp:inline>
        </w:drawing>
      </w:r>
    </w:p>
    <w:p w:rsidR="00166AD5" w:rsidRPr="00C97B3F" w:rsidRDefault="00281641" w:rsidP="003C334D">
      <w:pPr>
        <w:pStyle w:val="Picturetitle"/>
        <w:spacing w:before="100" w:after="0"/>
        <w:ind w:left="0"/>
      </w:pPr>
      <w:r>
        <w:rPr>
          <w:lang w:val="en-US"/>
        </w:rPr>
        <w:t>Label Layout Designer Variables</w:t>
      </w:r>
    </w:p>
    <w:p w:rsidR="00166AD5" w:rsidRPr="00C97B3F" w:rsidRDefault="00436B93" w:rsidP="00252E20">
      <w:pPr>
        <w:rPr>
          <w:lang w:val="en-US"/>
        </w:rPr>
      </w:pPr>
      <w:r w:rsidRPr="00C97B3F">
        <w:br w:type="page"/>
      </w:r>
    </w:p>
    <w:p w:rsidR="00166AD5" w:rsidRPr="00C97B3F" w:rsidRDefault="00166AD5" w:rsidP="00166AD5">
      <w:pPr>
        <w:pStyle w:val="Default"/>
        <w:rPr>
          <w:sz w:val="23"/>
          <w:szCs w:val="23"/>
        </w:rPr>
      </w:pPr>
      <w:r w:rsidRPr="00C97B3F">
        <w:rPr>
          <w:sz w:val="23"/>
          <w:szCs w:val="23"/>
        </w:rPr>
        <w:lastRenderedPageBreak/>
        <w:t xml:space="preserve">The </w:t>
      </w:r>
      <w:r w:rsidRPr="00C97B3F">
        <w:rPr>
          <w:b/>
          <w:bCs/>
          <w:sz w:val="23"/>
          <w:szCs w:val="23"/>
        </w:rPr>
        <w:t xml:space="preserve">Part Number </w:t>
      </w:r>
      <w:r w:rsidRPr="00C97B3F">
        <w:rPr>
          <w:sz w:val="23"/>
          <w:szCs w:val="23"/>
        </w:rPr>
        <w:t xml:space="preserve">variable displays the part number as entered by the operator, as explained later in this section. </w:t>
      </w:r>
    </w:p>
    <w:p w:rsidR="00166AD5" w:rsidRPr="00C97B3F" w:rsidRDefault="00166AD5" w:rsidP="00166AD5">
      <w:pPr>
        <w:pStyle w:val="Default"/>
        <w:rPr>
          <w:sz w:val="23"/>
          <w:szCs w:val="23"/>
        </w:rPr>
      </w:pPr>
      <w:r w:rsidRPr="00C97B3F">
        <w:rPr>
          <w:sz w:val="23"/>
          <w:szCs w:val="23"/>
        </w:rPr>
        <w:t xml:space="preserve">You can however start from one of the provided samples that support extended information: </w:t>
      </w:r>
    </w:p>
    <w:p w:rsidR="00166AD5" w:rsidRPr="00C97B3F" w:rsidRDefault="00166AD5" w:rsidP="00166AD5">
      <w:pPr>
        <w:pStyle w:val="Default"/>
        <w:ind w:left="720" w:hanging="360"/>
        <w:rPr>
          <w:sz w:val="23"/>
          <w:szCs w:val="23"/>
        </w:rPr>
      </w:pPr>
      <w:r w:rsidRPr="00C97B3F">
        <w:rPr>
          <w:sz w:val="23"/>
          <w:szCs w:val="23"/>
        </w:rPr>
        <w:t xml:space="preserve">1. SidekickPCExtInfo (77x20mm).lbl </w:t>
      </w:r>
    </w:p>
    <w:p w:rsidR="00166AD5" w:rsidRPr="00C97B3F" w:rsidRDefault="00166AD5" w:rsidP="00166AD5">
      <w:pPr>
        <w:pStyle w:val="Default"/>
        <w:ind w:left="720" w:hanging="360"/>
        <w:rPr>
          <w:sz w:val="23"/>
          <w:szCs w:val="23"/>
        </w:rPr>
      </w:pPr>
      <w:r w:rsidRPr="00C97B3F">
        <w:rPr>
          <w:sz w:val="23"/>
          <w:szCs w:val="23"/>
        </w:rPr>
        <w:t xml:space="preserve">2. SidekickPCExtInfo (77x25mm).lbl </w:t>
      </w:r>
    </w:p>
    <w:p w:rsidR="00166AD5" w:rsidRPr="00C97B3F" w:rsidRDefault="00166AD5" w:rsidP="00166AD5">
      <w:pPr>
        <w:pStyle w:val="Default"/>
        <w:rPr>
          <w:sz w:val="23"/>
          <w:szCs w:val="23"/>
        </w:rPr>
      </w:pPr>
    </w:p>
    <w:p w:rsidR="00166AD5" w:rsidRPr="00C97B3F" w:rsidRDefault="00166AD5" w:rsidP="00166AD5">
      <w:pPr>
        <w:pStyle w:val="Default"/>
        <w:rPr>
          <w:sz w:val="23"/>
          <w:szCs w:val="23"/>
        </w:rPr>
      </w:pPr>
      <w:r w:rsidRPr="00C97B3F">
        <w:rPr>
          <w:sz w:val="23"/>
          <w:szCs w:val="23"/>
        </w:rPr>
        <w:t xml:space="preserve">Even if you start from one of the above samples, you must open the Layout Designer and adjust the label settings to your actual printer. </w:t>
      </w:r>
    </w:p>
    <w:p w:rsidR="00B301FA" w:rsidRDefault="00166AD5" w:rsidP="00166AD5">
      <w:pPr>
        <w:pStyle w:val="Default"/>
        <w:rPr>
          <w:sz w:val="23"/>
          <w:szCs w:val="23"/>
        </w:rPr>
      </w:pPr>
      <w:r w:rsidRPr="00C97B3F">
        <w:rPr>
          <w:sz w:val="23"/>
          <w:szCs w:val="23"/>
        </w:rPr>
        <w:t xml:space="preserve">You can do that by means of the </w:t>
      </w:r>
      <w:r w:rsidRPr="00C97B3F">
        <w:rPr>
          <w:b/>
          <w:bCs/>
          <w:sz w:val="23"/>
          <w:szCs w:val="23"/>
        </w:rPr>
        <w:t xml:space="preserve">Page Setup </w:t>
      </w:r>
      <w:r w:rsidRPr="00C97B3F">
        <w:rPr>
          <w:sz w:val="23"/>
          <w:szCs w:val="23"/>
        </w:rPr>
        <w:t xml:space="preserve">command that you can find in the </w:t>
      </w:r>
      <w:r w:rsidRPr="00C97B3F">
        <w:rPr>
          <w:b/>
          <w:bCs/>
          <w:sz w:val="23"/>
          <w:szCs w:val="23"/>
        </w:rPr>
        <w:t xml:space="preserve">Projects </w:t>
      </w:r>
      <w:r w:rsidRPr="00C97B3F">
        <w:rPr>
          <w:sz w:val="23"/>
          <w:szCs w:val="23"/>
        </w:rPr>
        <w:t xml:space="preserve">menu. This command opens the </w:t>
      </w:r>
      <w:r w:rsidRPr="00C97B3F">
        <w:rPr>
          <w:b/>
          <w:bCs/>
          <w:sz w:val="23"/>
          <w:szCs w:val="23"/>
        </w:rPr>
        <w:t xml:space="preserve">Layout </w:t>
      </w:r>
      <w:r w:rsidRPr="00C97B3F">
        <w:rPr>
          <w:sz w:val="23"/>
          <w:szCs w:val="23"/>
        </w:rPr>
        <w:t>dialog box.</w:t>
      </w:r>
    </w:p>
    <w:p w:rsidR="003C334D" w:rsidRPr="00B301FA" w:rsidRDefault="00702992" w:rsidP="00B301FA">
      <w:pPr>
        <w:pStyle w:val="Default"/>
        <w:jc w:val="center"/>
        <w:rPr>
          <w:sz w:val="23"/>
          <w:szCs w:val="23"/>
        </w:rPr>
      </w:pPr>
      <w:r>
        <w:rPr>
          <w:noProof/>
          <w:sz w:val="23"/>
          <w:szCs w:val="23"/>
        </w:rPr>
        <w:drawing>
          <wp:inline distT="0" distB="0" distL="0" distR="0" wp14:anchorId="4EE2D1F7" wp14:editId="6E9DBE47">
            <wp:extent cx="4562475" cy="3505200"/>
            <wp:effectExtent l="19050" t="0" r="9525" b="0"/>
            <wp:docPr id="54" name="Picture 54" descr="LLDesig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LDesigner"/>
                    <pic:cNvPicPr>
                      <a:picLocks noChangeAspect="1" noChangeArrowheads="1"/>
                    </pic:cNvPicPr>
                  </pic:nvPicPr>
                  <pic:blipFill>
                    <a:blip r:embed="rId76" cstate="print"/>
                    <a:srcRect/>
                    <a:stretch>
                      <a:fillRect/>
                    </a:stretch>
                  </pic:blipFill>
                  <pic:spPr bwMode="auto">
                    <a:xfrm>
                      <a:off x="0" y="0"/>
                      <a:ext cx="4562475" cy="3505200"/>
                    </a:xfrm>
                    <a:prstGeom prst="rect">
                      <a:avLst/>
                    </a:prstGeom>
                    <a:noFill/>
                    <a:ln w="9525">
                      <a:noFill/>
                      <a:miter lim="800000"/>
                      <a:headEnd/>
                      <a:tailEnd/>
                    </a:ln>
                  </pic:spPr>
                </pic:pic>
              </a:graphicData>
            </a:graphic>
          </wp:inline>
        </w:drawing>
      </w:r>
    </w:p>
    <w:p w:rsidR="003C334D" w:rsidRPr="00C97B3F" w:rsidRDefault="003C334D" w:rsidP="003C334D">
      <w:pPr>
        <w:pStyle w:val="Picturetitle"/>
        <w:spacing w:before="100" w:after="0"/>
        <w:ind w:left="0"/>
      </w:pPr>
      <w:r>
        <w:rPr>
          <w:lang w:val="en-US"/>
        </w:rPr>
        <w:t>Label Layout Designer Dialog box</w:t>
      </w:r>
    </w:p>
    <w:p w:rsidR="00B301FA" w:rsidRPr="003C334D" w:rsidRDefault="00B301FA" w:rsidP="00B301FA">
      <w:pPr>
        <w:pStyle w:val="Default"/>
        <w:jc w:val="center"/>
        <w:rPr>
          <w:sz w:val="23"/>
          <w:szCs w:val="23"/>
          <w:lang w:val="ru-RU"/>
        </w:rPr>
      </w:pPr>
    </w:p>
    <w:p w:rsidR="00166AD5" w:rsidRPr="00C97B3F" w:rsidRDefault="00166AD5" w:rsidP="00166AD5">
      <w:pPr>
        <w:pStyle w:val="Default"/>
        <w:rPr>
          <w:sz w:val="23"/>
          <w:szCs w:val="23"/>
        </w:rPr>
      </w:pPr>
      <w:r w:rsidRPr="00C97B3F">
        <w:rPr>
          <w:sz w:val="23"/>
          <w:szCs w:val="23"/>
        </w:rPr>
        <w:t xml:space="preserve">This dialog box provides the </w:t>
      </w:r>
      <w:r w:rsidRPr="00C97B3F">
        <w:rPr>
          <w:b/>
          <w:bCs/>
          <w:sz w:val="23"/>
          <w:szCs w:val="23"/>
        </w:rPr>
        <w:t>Printer Se</w:t>
      </w:r>
      <w:r w:rsidR="00B301FA">
        <w:rPr>
          <w:b/>
          <w:bCs/>
          <w:sz w:val="23"/>
          <w:szCs w:val="23"/>
        </w:rPr>
        <w:t>ttings</w:t>
      </w:r>
      <w:r w:rsidRPr="00C97B3F">
        <w:rPr>
          <w:b/>
          <w:bCs/>
          <w:sz w:val="23"/>
          <w:szCs w:val="23"/>
        </w:rPr>
        <w:t xml:space="preserve"> </w:t>
      </w:r>
      <w:r w:rsidR="00B301FA">
        <w:rPr>
          <w:sz w:val="23"/>
          <w:szCs w:val="23"/>
        </w:rPr>
        <w:t xml:space="preserve">section where you can select the </w:t>
      </w:r>
      <w:r w:rsidR="00B301FA" w:rsidRPr="00B301FA">
        <w:rPr>
          <w:b/>
          <w:sz w:val="23"/>
          <w:szCs w:val="23"/>
        </w:rPr>
        <w:t>Printer Name</w:t>
      </w:r>
      <w:r w:rsidR="00B301FA">
        <w:rPr>
          <w:sz w:val="23"/>
          <w:szCs w:val="23"/>
        </w:rPr>
        <w:t xml:space="preserve"> </w:t>
      </w:r>
      <w:r w:rsidR="00702992">
        <w:rPr>
          <w:noProof/>
        </w:rPr>
        <w:drawing>
          <wp:inline distT="0" distB="0" distL="0" distR="0" wp14:anchorId="3499A9EC" wp14:editId="06188D97">
            <wp:extent cx="400050" cy="209550"/>
            <wp:effectExtent l="19050" t="0" r="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cstate="print"/>
                    <a:srcRect/>
                    <a:stretch>
                      <a:fillRect/>
                    </a:stretch>
                  </pic:blipFill>
                  <pic:spPr bwMode="auto">
                    <a:xfrm>
                      <a:off x="0" y="0"/>
                      <a:ext cx="400050" cy="209550"/>
                    </a:xfrm>
                    <a:prstGeom prst="rect">
                      <a:avLst/>
                    </a:prstGeom>
                    <a:noFill/>
                    <a:ln w="9525">
                      <a:noFill/>
                      <a:miter lim="800000"/>
                      <a:headEnd/>
                      <a:tailEnd/>
                    </a:ln>
                  </pic:spPr>
                </pic:pic>
              </a:graphicData>
            </a:graphic>
          </wp:inline>
        </w:drawing>
      </w:r>
      <w:r w:rsidRPr="00C97B3F">
        <w:rPr>
          <w:sz w:val="23"/>
          <w:szCs w:val="23"/>
        </w:rPr>
        <w:t xml:space="preserve">: </w:t>
      </w:r>
    </w:p>
    <w:p w:rsidR="00166AD5" w:rsidRPr="00C97B3F" w:rsidRDefault="00166AD5" w:rsidP="00166AD5">
      <w:pPr>
        <w:pStyle w:val="Paragraphtext"/>
        <w:rPr>
          <w:lang w:val="en-US"/>
        </w:rPr>
      </w:pPr>
    </w:p>
    <w:p w:rsidR="00166AD5" w:rsidRPr="00C97B3F" w:rsidRDefault="00702992" w:rsidP="003C334D">
      <w:pPr>
        <w:pStyle w:val="Paragraphtext"/>
        <w:spacing w:before="100"/>
        <w:jc w:val="center"/>
        <w:rPr>
          <w:lang w:val="en-US"/>
        </w:rPr>
      </w:pPr>
      <w:r>
        <w:rPr>
          <w:noProof/>
          <w:lang w:val="en-US" w:eastAsia="en-US"/>
        </w:rPr>
        <w:lastRenderedPageBreak/>
        <w:drawing>
          <wp:inline distT="0" distB="0" distL="0" distR="0" wp14:anchorId="76FC9EF0" wp14:editId="546A4929">
            <wp:extent cx="3409950" cy="2495550"/>
            <wp:effectExtent l="19050" t="0" r="0" b="0"/>
            <wp:docPr id="56" name="Picture 56" descr="Print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PrintSetup"/>
                    <pic:cNvPicPr>
                      <a:picLocks noChangeAspect="1" noChangeArrowheads="1"/>
                    </pic:cNvPicPr>
                  </pic:nvPicPr>
                  <pic:blipFill>
                    <a:blip r:embed="rId78" cstate="print"/>
                    <a:srcRect/>
                    <a:stretch>
                      <a:fillRect/>
                    </a:stretch>
                  </pic:blipFill>
                  <pic:spPr bwMode="auto">
                    <a:xfrm>
                      <a:off x="0" y="0"/>
                      <a:ext cx="3409950" cy="2495550"/>
                    </a:xfrm>
                    <a:prstGeom prst="rect">
                      <a:avLst/>
                    </a:prstGeom>
                    <a:noFill/>
                    <a:ln w="9525">
                      <a:noFill/>
                      <a:miter lim="800000"/>
                      <a:headEnd/>
                      <a:tailEnd/>
                    </a:ln>
                  </pic:spPr>
                </pic:pic>
              </a:graphicData>
            </a:graphic>
          </wp:inline>
        </w:drawing>
      </w:r>
    </w:p>
    <w:p w:rsidR="00166AD5" w:rsidRPr="00C97B3F" w:rsidRDefault="00281641" w:rsidP="003C334D">
      <w:pPr>
        <w:pStyle w:val="Picturetitle"/>
        <w:spacing w:before="100" w:after="0"/>
        <w:ind w:left="0"/>
        <w:rPr>
          <w:lang w:val="en-US"/>
        </w:rPr>
      </w:pPr>
      <w:r>
        <w:rPr>
          <w:lang w:val="en-US"/>
        </w:rPr>
        <w:t xml:space="preserve">Printer Selection </w:t>
      </w:r>
    </w:p>
    <w:p w:rsidR="00166AD5" w:rsidRPr="00C97B3F" w:rsidRDefault="00166AD5" w:rsidP="00C55FE1">
      <w:pPr>
        <w:pStyle w:val="Paragraphtext"/>
        <w:ind w:firstLine="0"/>
        <w:rPr>
          <w:sz w:val="23"/>
          <w:szCs w:val="23"/>
          <w:lang w:val="en-US"/>
        </w:rPr>
      </w:pPr>
      <w:r w:rsidRPr="00C97B3F">
        <w:rPr>
          <w:sz w:val="23"/>
          <w:szCs w:val="23"/>
        </w:rPr>
        <w:t xml:space="preserve">Please remember to adjust margins and sizes in the </w:t>
      </w:r>
      <w:r w:rsidRPr="00C97B3F">
        <w:rPr>
          <w:b/>
          <w:bCs/>
          <w:sz w:val="23"/>
          <w:szCs w:val="23"/>
        </w:rPr>
        <w:t xml:space="preserve">Page Setup </w:t>
      </w:r>
      <w:r w:rsidRPr="00C97B3F">
        <w:rPr>
          <w:sz w:val="23"/>
          <w:szCs w:val="23"/>
        </w:rPr>
        <w:t>tab:</w:t>
      </w:r>
    </w:p>
    <w:p w:rsidR="00166AD5" w:rsidRPr="00C97B3F" w:rsidRDefault="00166AD5" w:rsidP="00C55FE1">
      <w:pPr>
        <w:pStyle w:val="Paragraphtext"/>
        <w:ind w:firstLine="0"/>
        <w:rPr>
          <w:sz w:val="23"/>
          <w:szCs w:val="23"/>
          <w:lang w:val="en-US"/>
        </w:rPr>
      </w:pPr>
    </w:p>
    <w:p w:rsidR="00166AD5" w:rsidRPr="00C97B3F" w:rsidRDefault="00702992" w:rsidP="001C5876">
      <w:pPr>
        <w:pStyle w:val="Paragraphtext"/>
        <w:spacing w:after="100"/>
        <w:jc w:val="center"/>
        <w:rPr>
          <w:lang w:val="en-US"/>
        </w:rPr>
      </w:pPr>
      <w:r>
        <w:rPr>
          <w:noProof/>
          <w:lang w:val="en-US" w:eastAsia="en-US"/>
        </w:rPr>
        <w:drawing>
          <wp:inline distT="0" distB="0" distL="0" distR="0" wp14:anchorId="0C8579FF" wp14:editId="77A5E5C7">
            <wp:extent cx="3933825" cy="2819400"/>
            <wp:effectExtent l="19050" t="0" r="9525" b="0"/>
            <wp:docPr id="57" name="Picture 57" descr="layout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ayoutsetup"/>
                    <pic:cNvPicPr>
                      <a:picLocks noChangeAspect="1" noChangeArrowheads="1"/>
                    </pic:cNvPicPr>
                  </pic:nvPicPr>
                  <pic:blipFill>
                    <a:blip r:embed="rId79" cstate="print"/>
                    <a:srcRect/>
                    <a:stretch>
                      <a:fillRect/>
                    </a:stretch>
                  </pic:blipFill>
                  <pic:spPr bwMode="auto">
                    <a:xfrm>
                      <a:off x="0" y="0"/>
                      <a:ext cx="3933825" cy="2819400"/>
                    </a:xfrm>
                    <a:prstGeom prst="rect">
                      <a:avLst/>
                    </a:prstGeom>
                    <a:noFill/>
                    <a:ln w="9525">
                      <a:noFill/>
                      <a:miter lim="800000"/>
                      <a:headEnd/>
                      <a:tailEnd/>
                    </a:ln>
                  </pic:spPr>
                </pic:pic>
              </a:graphicData>
            </a:graphic>
          </wp:inline>
        </w:drawing>
      </w:r>
    </w:p>
    <w:p w:rsidR="00166AD5" w:rsidRPr="00C97B3F" w:rsidRDefault="00281641" w:rsidP="003C334D">
      <w:pPr>
        <w:pStyle w:val="Picturetitle"/>
        <w:spacing w:before="100" w:after="0"/>
        <w:ind w:left="0"/>
        <w:rPr>
          <w:lang w:val="en-US"/>
        </w:rPr>
      </w:pPr>
      <w:r>
        <w:rPr>
          <w:lang w:val="en-US"/>
        </w:rPr>
        <w:t>Page Setup</w:t>
      </w:r>
    </w:p>
    <w:p w:rsidR="00166AD5" w:rsidRPr="00C97B3F" w:rsidRDefault="00166AD5" w:rsidP="00166AD5">
      <w:pPr>
        <w:pStyle w:val="Default"/>
        <w:rPr>
          <w:sz w:val="23"/>
          <w:szCs w:val="23"/>
        </w:rPr>
      </w:pPr>
      <w:r w:rsidRPr="00C97B3F">
        <w:rPr>
          <w:sz w:val="23"/>
          <w:szCs w:val="23"/>
        </w:rPr>
        <w:t xml:space="preserve">When this option is enabled, the board programming operation consists in one step more. This step occurs just before the actual start of programming. </w:t>
      </w:r>
    </w:p>
    <w:p w:rsidR="00166AD5" w:rsidRPr="00C97B3F" w:rsidRDefault="00166AD5" w:rsidP="00C55FE1">
      <w:pPr>
        <w:pStyle w:val="Paragraphtext"/>
        <w:ind w:firstLine="0"/>
        <w:rPr>
          <w:sz w:val="23"/>
          <w:szCs w:val="23"/>
          <w:lang w:val="en-US"/>
        </w:rPr>
      </w:pPr>
      <w:r w:rsidRPr="00C97B3F">
        <w:rPr>
          <w:sz w:val="23"/>
          <w:szCs w:val="23"/>
        </w:rPr>
        <w:t>After you specify the quantity, you can enter also the name of the operator and the part number. This figure shows the new text entry controls:</w:t>
      </w:r>
    </w:p>
    <w:p w:rsidR="00166AD5" w:rsidRPr="00C97B3F" w:rsidRDefault="00166AD5" w:rsidP="00166AD5">
      <w:pPr>
        <w:pStyle w:val="Paragraphtext"/>
        <w:rPr>
          <w:sz w:val="23"/>
          <w:szCs w:val="23"/>
          <w:lang w:val="en-US"/>
        </w:rPr>
      </w:pPr>
    </w:p>
    <w:p w:rsidR="00166AD5" w:rsidRPr="00C97B3F" w:rsidRDefault="00542A54" w:rsidP="00243F1A">
      <w:pPr>
        <w:pStyle w:val="Paragraphtext"/>
        <w:jc w:val="center"/>
        <w:rPr>
          <w:lang w:val="en-US"/>
        </w:rPr>
      </w:pPr>
      <w:r>
        <w:rPr>
          <w:noProof/>
          <w:lang w:val="en-US" w:eastAsia="en-US"/>
        </w:rPr>
        <w:lastRenderedPageBreak/>
        <w:drawing>
          <wp:inline distT="0" distB="0" distL="0" distR="0" wp14:anchorId="326D01B3" wp14:editId="1AE6F3FD">
            <wp:extent cx="3722933" cy="4370400"/>
            <wp:effectExtent l="0" t="0" r="0" b="0"/>
            <wp:docPr id="156" name="Immagin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4707A87.tmp"/>
                    <pic:cNvPicPr/>
                  </pic:nvPicPr>
                  <pic:blipFill>
                    <a:blip r:embed="rId80">
                      <a:extLst>
                        <a:ext uri="{28A0092B-C50C-407E-A947-70E740481C1C}">
                          <a14:useLocalDpi xmlns:a14="http://schemas.microsoft.com/office/drawing/2010/main" val="0"/>
                        </a:ext>
                      </a:extLst>
                    </a:blip>
                    <a:stretch>
                      <a:fillRect/>
                    </a:stretch>
                  </pic:blipFill>
                  <pic:spPr>
                    <a:xfrm>
                      <a:off x="0" y="0"/>
                      <a:ext cx="3722933" cy="4370400"/>
                    </a:xfrm>
                    <a:prstGeom prst="rect">
                      <a:avLst/>
                    </a:prstGeom>
                  </pic:spPr>
                </pic:pic>
              </a:graphicData>
            </a:graphic>
          </wp:inline>
        </w:drawing>
      </w:r>
    </w:p>
    <w:p w:rsidR="00166AD5" w:rsidRPr="00C97B3F" w:rsidRDefault="00281641" w:rsidP="003C334D">
      <w:pPr>
        <w:pStyle w:val="Picturetitle"/>
        <w:ind w:left="0"/>
        <w:rPr>
          <w:lang w:val="en-US"/>
        </w:rPr>
      </w:pPr>
      <w:r>
        <w:rPr>
          <w:lang w:val="en-US"/>
        </w:rPr>
        <w:t>Extended Information Controls</w:t>
      </w:r>
    </w:p>
    <w:p w:rsidR="00166AD5" w:rsidRPr="00C97B3F" w:rsidRDefault="00166AD5" w:rsidP="00166AD5">
      <w:pPr>
        <w:pStyle w:val="Paragraphtext"/>
        <w:rPr>
          <w:lang w:val="en-US"/>
        </w:rPr>
      </w:pPr>
    </w:p>
    <w:p w:rsidR="00166AD5" w:rsidRPr="00C97B3F" w:rsidRDefault="00166AD5" w:rsidP="00166AD5">
      <w:pPr>
        <w:pStyle w:val="Default"/>
        <w:rPr>
          <w:sz w:val="23"/>
          <w:szCs w:val="23"/>
        </w:rPr>
      </w:pPr>
      <w:r w:rsidRPr="00C97B3F">
        <w:rPr>
          <w:sz w:val="23"/>
          <w:szCs w:val="23"/>
        </w:rPr>
        <w:t xml:space="preserve">Both </w:t>
      </w:r>
      <w:r w:rsidRPr="00C97B3F">
        <w:rPr>
          <w:b/>
          <w:bCs/>
          <w:sz w:val="23"/>
          <w:szCs w:val="23"/>
        </w:rPr>
        <w:t xml:space="preserve">Operator’s Name </w:t>
      </w:r>
      <w:r w:rsidRPr="00C97B3F">
        <w:rPr>
          <w:sz w:val="23"/>
          <w:szCs w:val="23"/>
        </w:rPr>
        <w:t xml:space="preserve">and the </w:t>
      </w:r>
      <w:r w:rsidRPr="00C97B3F">
        <w:rPr>
          <w:b/>
          <w:bCs/>
          <w:sz w:val="23"/>
          <w:szCs w:val="23"/>
        </w:rPr>
        <w:t xml:space="preserve">Spare Part Code </w:t>
      </w:r>
      <w:r w:rsidRPr="00C97B3F">
        <w:rPr>
          <w:sz w:val="23"/>
          <w:szCs w:val="23"/>
        </w:rPr>
        <w:t xml:space="preserve">are options that are persistent between one session of SidekickPC and the next one. </w:t>
      </w:r>
    </w:p>
    <w:p w:rsidR="00166AD5" w:rsidRPr="00C97B3F" w:rsidRDefault="00166AD5" w:rsidP="00166AD5">
      <w:pPr>
        <w:pStyle w:val="Default"/>
        <w:rPr>
          <w:sz w:val="23"/>
          <w:szCs w:val="23"/>
        </w:rPr>
      </w:pPr>
      <w:r w:rsidRPr="00C97B3F">
        <w:rPr>
          <w:sz w:val="23"/>
          <w:szCs w:val="23"/>
        </w:rPr>
        <w:t xml:space="preserve">The software stores the last 5 settings of these options. You can choose the most recent values from the corresponding list. </w:t>
      </w:r>
    </w:p>
    <w:p w:rsidR="00166AD5" w:rsidRPr="00C97B3F" w:rsidRDefault="00166AD5" w:rsidP="00C55FE1">
      <w:pPr>
        <w:pStyle w:val="Paragraphtext"/>
        <w:ind w:firstLine="0"/>
        <w:rPr>
          <w:lang w:val="en-US"/>
        </w:rPr>
      </w:pPr>
      <w:r w:rsidRPr="00C97B3F">
        <w:rPr>
          <w:sz w:val="23"/>
          <w:szCs w:val="23"/>
        </w:rPr>
        <w:t>The function is devised in order to minimize data insertion efforts for the operator. After you specify the quantity, the focus moves automatically to the Spare Part Code, because it is more likely necessary to change it with respect to the Operator’s Name.</w:t>
      </w:r>
    </w:p>
    <w:p w:rsidR="00166AD5" w:rsidRPr="00C97B3F" w:rsidRDefault="00166AD5" w:rsidP="00281641">
      <w:pPr>
        <w:pStyle w:val="Paragraphtext"/>
        <w:ind w:firstLine="0"/>
        <w:rPr>
          <w:lang w:val="en-US"/>
        </w:rPr>
      </w:pPr>
    </w:p>
    <w:p w:rsidR="00166AD5" w:rsidRPr="00C97B3F" w:rsidRDefault="00166AD5" w:rsidP="00C55FE1">
      <w:pPr>
        <w:pStyle w:val="Paragraphtext"/>
        <w:ind w:firstLine="0"/>
        <w:rPr>
          <w:sz w:val="23"/>
          <w:szCs w:val="23"/>
          <w:lang w:val="en-US"/>
        </w:rPr>
      </w:pPr>
      <w:r w:rsidRPr="00C97B3F">
        <w:rPr>
          <w:sz w:val="23"/>
          <w:szCs w:val="23"/>
        </w:rPr>
        <w:t>The following is a</w:t>
      </w:r>
      <w:r w:rsidR="00C050A0">
        <w:rPr>
          <w:sz w:val="23"/>
          <w:szCs w:val="23"/>
          <w:lang w:val="en-US"/>
        </w:rPr>
        <w:t xml:space="preserve">n </w:t>
      </w:r>
      <w:r w:rsidRPr="00C97B3F">
        <w:rPr>
          <w:sz w:val="23"/>
          <w:szCs w:val="23"/>
        </w:rPr>
        <w:t>example of an extended information label that you can obtain st</w:t>
      </w:r>
      <w:r w:rsidR="00D56910">
        <w:rPr>
          <w:sz w:val="23"/>
          <w:szCs w:val="23"/>
        </w:rPr>
        <w:t>arting from one of the</w:t>
      </w:r>
      <w:r w:rsidR="00D56910">
        <w:rPr>
          <w:sz w:val="23"/>
          <w:szCs w:val="23"/>
          <w:lang w:val="en-US"/>
        </w:rPr>
        <w:t xml:space="preserve"> </w:t>
      </w:r>
      <w:r w:rsidRPr="00C97B3F">
        <w:rPr>
          <w:sz w:val="23"/>
          <w:szCs w:val="23"/>
        </w:rPr>
        <w:t>sample LBL files</w:t>
      </w:r>
      <w:r w:rsidR="00D56910">
        <w:rPr>
          <w:sz w:val="23"/>
          <w:szCs w:val="23"/>
          <w:lang w:val="en-US"/>
        </w:rPr>
        <w:t xml:space="preserve"> that SidekickPC supplies</w:t>
      </w:r>
      <w:r w:rsidRPr="00C97B3F">
        <w:rPr>
          <w:sz w:val="23"/>
          <w:szCs w:val="23"/>
        </w:rPr>
        <w:t>:</w:t>
      </w:r>
    </w:p>
    <w:p w:rsidR="008367B2" w:rsidRDefault="00702992" w:rsidP="00243F1A">
      <w:pPr>
        <w:pStyle w:val="Paragraphtext"/>
        <w:jc w:val="center"/>
        <w:rPr>
          <w:lang w:val="en-US"/>
        </w:rPr>
      </w:pPr>
      <w:r>
        <w:rPr>
          <w:noProof/>
          <w:lang w:val="en-US" w:eastAsia="en-US"/>
        </w:rPr>
        <w:lastRenderedPageBreak/>
        <w:drawing>
          <wp:inline distT="0" distB="0" distL="0" distR="0" wp14:anchorId="292B0116" wp14:editId="71D56A1A">
            <wp:extent cx="5172075" cy="1819275"/>
            <wp:effectExtent l="1905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1" cstate="print"/>
                    <a:srcRect/>
                    <a:stretch>
                      <a:fillRect/>
                    </a:stretch>
                  </pic:blipFill>
                  <pic:spPr bwMode="auto">
                    <a:xfrm>
                      <a:off x="0" y="0"/>
                      <a:ext cx="5172075" cy="1819275"/>
                    </a:xfrm>
                    <a:prstGeom prst="rect">
                      <a:avLst/>
                    </a:prstGeom>
                    <a:noFill/>
                    <a:ln w="9525">
                      <a:noFill/>
                      <a:miter lim="800000"/>
                      <a:headEnd/>
                      <a:tailEnd/>
                    </a:ln>
                  </pic:spPr>
                </pic:pic>
              </a:graphicData>
            </a:graphic>
          </wp:inline>
        </w:drawing>
      </w:r>
    </w:p>
    <w:p w:rsidR="00281641" w:rsidRPr="00C97B3F" w:rsidRDefault="00281641" w:rsidP="003C334D">
      <w:pPr>
        <w:pStyle w:val="Picturetitle"/>
        <w:ind w:left="0"/>
        <w:rPr>
          <w:lang w:val="en-US"/>
        </w:rPr>
      </w:pPr>
      <w:r>
        <w:rPr>
          <w:lang w:val="en-US"/>
        </w:rPr>
        <w:t>Extended Information Label Example</w:t>
      </w:r>
    </w:p>
    <w:p w:rsidR="00D56910" w:rsidRDefault="00D56910" w:rsidP="00C55FE1">
      <w:pPr>
        <w:pStyle w:val="Paragraphtext"/>
        <w:ind w:firstLine="0"/>
        <w:rPr>
          <w:lang w:val="en-US"/>
        </w:rPr>
      </w:pPr>
      <w:r>
        <w:rPr>
          <w:lang w:val="en-US"/>
        </w:rPr>
        <w:t>The meaning of the</w:t>
      </w:r>
      <w:r w:rsidR="00C050A0">
        <w:rPr>
          <w:lang w:val="en-US"/>
        </w:rPr>
        <w:t xml:space="preserve"> above</w:t>
      </w:r>
      <w:r>
        <w:rPr>
          <w:lang w:val="en-US"/>
        </w:rPr>
        <w:t xml:space="preserve"> information is the following: </w:t>
      </w:r>
    </w:p>
    <w:p w:rsidR="00C050A0" w:rsidRDefault="00C050A0" w:rsidP="00166AD5">
      <w:pPr>
        <w:pStyle w:val="Paragraphtext"/>
        <w:rPr>
          <w:lang w:val="en-US"/>
        </w:rPr>
      </w:pPr>
    </w:p>
    <w:p w:rsidR="00C050A0" w:rsidRPr="00C97B3F" w:rsidRDefault="00C050A0" w:rsidP="00C050A0">
      <w:pPr>
        <w:spacing w:before="120"/>
        <w:ind w:firstLine="720"/>
        <w:rPr>
          <w:lang w:val="en-US"/>
        </w:rPr>
      </w:pPr>
      <w:r>
        <w:rPr>
          <w:b/>
          <w:color w:val="FF0000"/>
          <w:lang w:val="en-US"/>
        </w:rPr>
        <w:t>12345</w:t>
      </w:r>
      <w:r w:rsidRPr="00C97B3F">
        <w:rPr>
          <w:lang w:val="en-US"/>
        </w:rPr>
        <w:t xml:space="preserve"> is the </w:t>
      </w:r>
      <w:r>
        <w:rPr>
          <w:lang w:val="en-US"/>
        </w:rPr>
        <w:t>manually inserted code</w:t>
      </w:r>
      <w:r w:rsidRPr="00C97B3F">
        <w:rPr>
          <w:lang w:val="en-US"/>
        </w:rPr>
        <w:t>;</w:t>
      </w:r>
    </w:p>
    <w:p w:rsidR="00C050A0" w:rsidRPr="00C97B3F" w:rsidRDefault="00C050A0" w:rsidP="00C050A0">
      <w:pPr>
        <w:spacing w:before="120"/>
        <w:ind w:firstLine="720"/>
        <w:rPr>
          <w:lang w:val="en-US"/>
        </w:rPr>
      </w:pPr>
      <w:r>
        <w:rPr>
          <w:b/>
          <w:color w:val="FF0000"/>
          <w:lang w:val="en-US"/>
        </w:rPr>
        <w:t>914904904/00</w:t>
      </w:r>
      <w:r w:rsidRPr="00C97B3F">
        <w:rPr>
          <w:lang w:val="en-US"/>
        </w:rPr>
        <w:t xml:space="preserve"> is the </w:t>
      </w:r>
      <w:r>
        <w:rPr>
          <w:lang w:val="en-US"/>
        </w:rPr>
        <w:t>PNC/ELC</w:t>
      </w:r>
      <w:r w:rsidRPr="00C97B3F">
        <w:rPr>
          <w:lang w:val="en-US"/>
        </w:rPr>
        <w:t>;</w:t>
      </w:r>
    </w:p>
    <w:p w:rsidR="00C050A0" w:rsidRPr="00C97B3F" w:rsidRDefault="00C050A0" w:rsidP="00C050A0">
      <w:pPr>
        <w:spacing w:before="120"/>
        <w:ind w:left="720"/>
        <w:rPr>
          <w:lang w:val="en-US"/>
        </w:rPr>
      </w:pPr>
      <w:r>
        <w:rPr>
          <w:b/>
          <w:color w:val="FF0000"/>
          <w:lang w:val="en-US"/>
        </w:rPr>
        <w:t>00-10-192560050.000-132535209.021-WBE20306.000</w:t>
      </w:r>
      <w:r w:rsidRPr="00C97B3F">
        <w:rPr>
          <w:lang w:val="en-US"/>
        </w:rPr>
        <w:t xml:space="preserve"> </w:t>
      </w:r>
      <w:r>
        <w:rPr>
          <w:lang w:val="en-US"/>
        </w:rPr>
        <w:t>has the same meaning as in the normal label described in the previous paragraph</w:t>
      </w:r>
      <w:r w:rsidRPr="00C97B3F">
        <w:rPr>
          <w:lang w:val="en-US"/>
        </w:rPr>
        <w:t>;</w:t>
      </w:r>
    </w:p>
    <w:p w:rsidR="00C050A0" w:rsidRPr="00C97B3F" w:rsidRDefault="00C050A0" w:rsidP="00C050A0">
      <w:pPr>
        <w:spacing w:before="120"/>
        <w:ind w:firstLine="720"/>
        <w:rPr>
          <w:lang w:val="en-US"/>
        </w:rPr>
      </w:pPr>
      <w:r>
        <w:rPr>
          <w:b/>
          <w:color w:val="FF0000"/>
          <w:lang w:val="en-US"/>
        </w:rPr>
        <w:t>3/19/2009 5:10:43 PM</w:t>
      </w:r>
      <w:r w:rsidRPr="00C97B3F">
        <w:rPr>
          <w:lang w:val="en-US"/>
        </w:rPr>
        <w:t xml:space="preserve"> </w:t>
      </w:r>
      <w:r>
        <w:rPr>
          <w:lang w:val="en-US"/>
        </w:rPr>
        <w:t>indicates the date and time of the programming</w:t>
      </w:r>
      <w:r w:rsidRPr="00C97B3F">
        <w:rPr>
          <w:lang w:val="en-US"/>
        </w:rPr>
        <w:t>;</w:t>
      </w:r>
    </w:p>
    <w:p w:rsidR="00C050A0" w:rsidRDefault="00C050A0" w:rsidP="00C050A0">
      <w:pPr>
        <w:spacing w:before="120"/>
        <w:ind w:firstLine="720"/>
        <w:rPr>
          <w:lang w:val="en-US"/>
        </w:rPr>
      </w:pPr>
      <w:r>
        <w:rPr>
          <w:b/>
          <w:color w:val="FF0000"/>
          <w:lang w:val="en-US"/>
        </w:rPr>
        <w:t>JOHN</w:t>
      </w:r>
      <w:r w:rsidRPr="00C97B3F">
        <w:rPr>
          <w:lang w:val="en-US"/>
        </w:rPr>
        <w:t xml:space="preserve"> is the </w:t>
      </w:r>
      <w:r>
        <w:rPr>
          <w:lang w:val="en-US"/>
        </w:rPr>
        <w:t>manually inserted operator’s name</w:t>
      </w:r>
      <w:r w:rsidRPr="00C97B3F">
        <w:rPr>
          <w:lang w:val="en-US"/>
        </w:rPr>
        <w:t>;</w:t>
      </w:r>
    </w:p>
    <w:p w:rsidR="00D76554" w:rsidRDefault="00D76554" w:rsidP="00D76554">
      <w:pPr>
        <w:pStyle w:val="Paragraphtext"/>
        <w:spacing w:before="120"/>
        <w:rPr>
          <w:lang w:val="en-US"/>
        </w:rPr>
      </w:pPr>
      <w:r>
        <w:rPr>
          <w:b/>
          <w:color w:val="FF0000"/>
          <w:lang w:val="en-US"/>
        </w:rPr>
        <w:t>1.1.2.0</w:t>
      </w:r>
      <w:r w:rsidRPr="00C050A0">
        <w:rPr>
          <w:lang w:val="en-US"/>
        </w:rPr>
        <w:t xml:space="preserve"> </w:t>
      </w:r>
      <w:r w:rsidRPr="00C97B3F">
        <w:rPr>
          <w:lang w:val="en-US"/>
        </w:rPr>
        <w:t>is the</w:t>
      </w:r>
      <w:r>
        <w:rPr>
          <w:lang w:val="en-US"/>
        </w:rPr>
        <w:t xml:space="preserve"> version of SidekickPC. </w:t>
      </w:r>
    </w:p>
    <w:p w:rsidR="00EB308D" w:rsidRPr="00EB308D" w:rsidRDefault="00EB308D" w:rsidP="00EB308D">
      <w:pPr>
        <w:spacing w:before="120"/>
        <w:rPr>
          <w:lang w:val="en-US"/>
        </w:rPr>
      </w:pPr>
      <w:r>
        <w:rPr>
          <w:lang w:val="en-US"/>
        </w:rPr>
        <w:br w:type="page"/>
      </w:r>
    </w:p>
    <w:p w:rsidR="00166AD5" w:rsidRPr="00C97B3F" w:rsidRDefault="00661789" w:rsidP="002F4B6D">
      <w:pPr>
        <w:pStyle w:val="Titolo2"/>
        <w:rPr>
          <w:lang w:val="en-US"/>
        </w:rPr>
      </w:pPr>
      <w:bookmarkStart w:id="80" w:name="_Toc369872132"/>
      <w:bookmarkStart w:id="81" w:name="_Toc453849786"/>
      <w:r w:rsidRPr="00C97B3F">
        <w:lastRenderedPageBreak/>
        <w:t>Identification Form</w:t>
      </w:r>
      <w:bookmarkEnd w:id="74"/>
      <w:bookmarkEnd w:id="75"/>
      <w:bookmarkEnd w:id="80"/>
      <w:bookmarkEnd w:id="81"/>
    </w:p>
    <w:p w:rsidR="00166AD5" w:rsidRDefault="00661789" w:rsidP="00CC2648">
      <w:pPr>
        <w:ind w:firstLine="720"/>
        <w:rPr>
          <w:lang w:val="en-US"/>
        </w:rPr>
      </w:pPr>
      <w:r w:rsidRPr="00C97B3F">
        <w:rPr>
          <w:lang w:val="en-US"/>
        </w:rPr>
        <w:t xml:space="preserve">This is the form that appears you when press the </w:t>
      </w:r>
      <w:r w:rsidRPr="00C97B3F">
        <w:rPr>
          <w:b/>
          <w:lang w:val="en-US"/>
        </w:rPr>
        <w:t>Diagnostic</w:t>
      </w:r>
      <w:r w:rsidRPr="00C97B3F">
        <w:rPr>
          <w:lang w:val="en-US"/>
        </w:rPr>
        <w:t xml:space="preserve"> button in the Start</w:t>
      </w:r>
      <w:r w:rsidR="00436B93" w:rsidRPr="00C97B3F">
        <w:rPr>
          <w:lang w:val="en-US"/>
        </w:rPr>
        <w:t>up</w:t>
      </w:r>
      <w:r w:rsidR="00094225" w:rsidRPr="00C97B3F">
        <w:rPr>
          <w:lang w:val="en-US"/>
        </w:rPr>
        <w:t xml:space="preserve"> f</w:t>
      </w:r>
      <w:r w:rsidRPr="00C97B3F">
        <w:rPr>
          <w:lang w:val="en-US"/>
        </w:rPr>
        <w:t xml:space="preserve">orm </w:t>
      </w:r>
      <w:r w:rsidR="00EB308D">
        <w:rPr>
          <w:lang w:val="en-US"/>
        </w:rPr>
        <w:t xml:space="preserve">just after the software successfully connects to the appliance </w:t>
      </w:r>
      <w:r w:rsidRPr="00C97B3F">
        <w:rPr>
          <w:lang w:val="en-US"/>
        </w:rPr>
        <w:t>and</w:t>
      </w:r>
      <w:r w:rsidR="00EB308D">
        <w:rPr>
          <w:lang w:val="en-US"/>
        </w:rPr>
        <w:t xml:space="preserve"> identifies it. </w:t>
      </w:r>
    </w:p>
    <w:p w:rsidR="00EB308D" w:rsidRPr="00C97B3F" w:rsidRDefault="00EB308D" w:rsidP="00CC2648">
      <w:pPr>
        <w:ind w:firstLine="720"/>
        <w:rPr>
          <w:lang w:val="en-US"/>
        </w:rPr>
      </w:pPr>
    </w:p>
    <w:p w:rsidR="00661789" w:rsidRPr="00C97B3F" w:rsidRDefault="004E35BD" w:rsidP="00661789">
      <w:pPr>
        <w:pStyle w:val="Picture"/>
      </w:pPr>
      <w:r>
        <w:rPr>
          <w:noProof/>
          <w:lang w:val="en-US" w:eastAsia="en-US"/>
        </w:rPr>
        <w:drawing>
          <wp:inline distT="0" distB="0" distL="0" distR="0" wp14:anchorId="235461BB" wp14:editId="77360731">
            <wp:extent cx="4146899" cy="4320000"/>
            <wp:effectExtent l="0" t="0" r="0" b="0"/>
            <wp:docPr id="14"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BC16A5.tmp"/>
                    <pic:cNvPicPr/>
                  </pic:nvPicPr>
                  <pic:blipFill>
                    <a:blip r:embed="rId82">
                      <a:extLst>
                        <a:ext uri="{28A0092B-C50C-407E-A947-70E740481C1C}">
                          <a14:useLocalDpi xmlns:a14="http://schemas.microsoft.com/office/drawing/2010/main" val="0"/>
                        </a:ext>
                      </a:extLst>
                    </a:blip>
                    <a:stretch>
                      <a:fillRect/>
                    </a:stretch>
                  </pic:blipFill>
                  <pic:spPr>
                    <a:xfrm>
                      <a:off x="0" y="0"/>
                      <a:ext cx="4146899" cy="4320000"/>
                    </a:xfrm>
                    <a:prstGeom prst="rect">
                      <a:avLst/>
                    </a:prstGeom>
                  </pic:spPr>
                </pic:pic>
              </a:graphicData>
            </a:graphic>
          </wp:inline>
        </w:drawing>
      </w:r>
    </w:p>
    <w:p w:rsidR="00661789" w:rsidRPr="00C97B3F" w:rsidRDefault="00661789" w:rsidP="003C334D">
      <w:pPr>
        <w:pStyle w:val="Picturetitle"/>
        <w:ind w:left="0"/>
        <w:rPr>
          <w:bCs/>
        </w:rPr>
      </w:pPr>
      <w:r w:rsidRPr="00C97B3F">
        <w:rPr>
          <w:bCs/>
        </w:rPr>
        <w:t>Identification Form</w:t>
      </w:r>
    </w:p>
    <w:p w:rsidR="00EB308D" w:rsidRDefault="00EB308D" w:rsidP="005C3F3E">
      <w:pPr>
        <w:spacing w:before="240"/>
        <w:rPr>
          <w:lang w:val="en-US"/>
        </w:rPr>
      </w:pPr>
      <w:r>
        <w:rPr>
          <w:lang w:val="en-US"/>
        </w:rPr>
        <w:t>The title bar of this form shows the Service Data set that has been selected for the appliance under test. Service Data provide</w:t>
      </w:r>
      <w:r w:rsidRPr="00EB308D">
        <w:rPr>
          <w:lang w:val="en-US"/>
        </w:rPr>
        <w:t xml:space="preserve"> all information that is necessary for appliance diagnosis activities.  Such information is associated to families of products (platforms), not to single appliance models.</w:t>
      </w:r>
      <w:r>
        <w:rPr>
          <w:lang w:val="en-US"/>
        </w:rPr>
        <w:t xml:space="preserve"> SidekickPC automatically associates the correct service data to use for diagnostic operations after it properly identifies the appliance.</w:t>
      </w:r>
    </w:p>
    <w:p w:rsidR="00EB308D" w:rsidRDefault="00EB308D" w:rsidP="00661789">
      <w:pPr>
        <w:spacing w:before="240"/>
        <w:ind w:firstLine="567"/>
        <w:rPr>
          <w:lang w:val="en-US"/>
        </w:rPr>
      </w:pPr>
    </w:p>
    <w:p w:rsidR="00661789" w:rsidRPr="00C97B3F" w:rsidRDefault="005C3F3E" w:rsidP="005C3F3E">
      <w:pPr>
        <w:spacing w:before="240"/>
        <w:rPr>
          <w:lang w:val="en-US"/>
        </w:rPr>
      </w:pPr>
      <w:r>
        <w:rPr>
          <w:lang w:val="en-US"/>
        </w:rPr>
        <w:br w:type="page"/>
      </w:r>
      <w:r w:rsidR="00661789" w:rsidRPr="00C97B3F">
        <w:rPr>
          <w:lang w:val="en-US"/>
        </w:rPr>
        <w:lastRenderedPageBreak/>
        <w:t xml:space="preserve">This panel has </w:t>
      </w:r>
      <w:r w:rsidR="00197EE5" w:rsidRPr="00C97B3F">
        <w:rPr>
          <w:lang w:val="en-US"/>
        </w:rPr>
        <w:t>three</w:t>
      </w:r>
      <w:r w:rsidR="00661789" w:rsidRPr="00C97B3F">
        <w:rPr>
          <w:lang w:val="en-US"/>
        </w:rPr>
        <w:t xml:space="preserve"> main groups of items. </w:t>
      </w:r>
    </w:p>
    <w:p w:rsidR="00EB308D" w:rsidRPr="00C97B3F" w:rsidRDefault="00661789" w:rsidP="005C3F3E">
      <w:pPr>
        <w:spacing w:before="240"/>
        <w:rPr>
          <w:lang w:val="en-US"/>
        </w:rPr>
      </w:pPr>
      <w:r w:rsidRPr="00C97B3F">
        <w:rPr>
          <w:lang w:val="en-US"/>
        </w:rPr>
        <w:t xml:space="preserve">The </w:t>
      </w:r>
      <w:r w:rsidRPr="00C97B3F">
        <w:rPr>
          <w:b/>
          <w:lang w:val="en-US"/>
        </w:rPr>
        <w:t xml:space="preserve">Appliance </w:t>
      </w:r>
      <w:r w:rsidR="00197EE5" w:rsidRPr="00C97B3F">
        <w:rPr>
          <w:b/>
          <w:lang w:val="en-US"/>
        </w:rPr>
        <w:t xml:space="preserve">and Board Information </w:t>
      </w:r>
      <w:r w:rsidRPr="00C97B3F">
        <w:rPr>
          <w:lang w:val="en-US"/>
        </w:rPr>
        <w:t xml:space="preserve">group provides </w:t>
      </w:r>
      <w:r w:rsidR="00943B40" w:rsidRPr="00C97B3F">
        <w:rPr>
          <w:lang w:val="en-US"/>
        </w:rPr>
        <w:t xml:space="preserve">information </w:t>
      </w:r>
      <w:r w:rsidR="00197EE5" w:rsidRPr="00C97B3F">
        <w:rPr>
          <w:lang w:val="en-US"/>
        </w:rPr>
        <w:t>about</w:t>
      </w:r>
      <w:r w:rsidRPr="00C97B3F">
        <w:rPr>
          <w:lang w:val="en-US"/>
        </w:rPr>
        <w:t xml:space="preserve"> the current a</w:t>
      </w:r>
      <w:r w:rsidR="00943B40" w:rsidRPr="00C97B3F">
        <w:rPr>
          <w:lang w:val="en-US"/>
        </w:rPr>
        <w:t>ppliance</w:t>
      </w:r>
      <w:r w:rsidR="007C1CB9" w:rsidRPr="00C97B3F">
        <w:rPr>
          <w:lang w:val="en-US"/>
        </w:rPr>
        <w:t xml:space="preserve"> (platform, PNC/ELC if known, firmware ID, board type)</w:t>
      </w:r>
      <w:r w:rsidR="00943B40" w:rsidRPr="00C97B3F">
        <w:rPr>
          <w:lang w:val="en-US"/>
        </w:rPr>
        <w:t>, its main features</w:t>
      </w:r>
      <w:r w:rsidR="007C1CB9" w:rsidRPr="00C97B3F">
        <w:rPr>
          <w:lang w:val="en-US"/>
        </w:rPr>
        <w:t xml:space="preserve"> and</w:t>
      </w:r>
      <w:r w:rsidR="00943B40" w:rsidRPr="00C97B3F">
        <w:rPr>
          <w:lang w:val="en-US"/>
        </w:rPr>
        <w:t xml:space="preserve"> configuration</w:t>
      </w:r>
      <w:r w:rsidR="00EB308D">
        <w:rPr>
          <w:lang w:val="en-US"/>
        </w:rPr>
        <w:t>. Items in orange background show appliance identification parameters. Items in white background show appliance configuration data.</w:t>
      </w:r>
    </w:p>
    <w:p w:rsidR="00661789" w:rsidRPr="00C97B3F" w:rsidRDefault="00661789" w:rsidP="005C3F3E">
      <w:pPr>
        <w:spacing w:before="240"/>
        <w:rPr>
          <w:lang w:val="en-US"/>
        </w:rPr>
      </w:pPr>
      <w:r w:rsidRPr="00C97B3F">
        <w:rPr>
          <w:b/>
          <w:lang w:val="en-US"/>
        </w:rPr>
        <w:t xml:space="preserve">History </w:t>
      </w:r>
      <w:r w:rsidR="00B301FA">
        <w:rPr>
          <w:lang w:val="en-US"/>
        </w:rPr>
        <w:t>click</w:t>
      </w:r>
      <w:r w:rsidRPr="00C97B3F">
        <w:rPr>
          <w:b/>
          <w:lang w:val="en-US"/>
        </w:rPr>
        <w:t xml:space="preserve"> </w:t>
      </w:r>
      <w:r w:rsidR="00947DF5" w:rsidRPr="00947DF5">
        <w:rPr>
          <w:lang w:val="en-US"/>
        </w:rPr>
        <w:t>option</w:t>
      </w:r>
      <w:r w:rsidR="00947DF5">
        <w:rPr>
          <w:b/>
          <w:lang w:val="en-US"/>
        </w:rPr>
        <w:t xml:space="preserve"> </w:t>
      </w:r>
      <w:r w:rsidRPr="00C97B3F">
        <w:rPr>
          <w:lang w:val="en-US"/>
        </w:rPr>
        <w:t xml:space="preserve">opens the History Form.  This </w:t>
      </w:r>
      <w:r w:rsidR="00EF6B0C">
        <w:rPr>
          <w:lang w:val="en-US"/>
        </w:rPr>
        <w:t>icon</w:t>
      </w:r>
      <w:r w:rsidRPr="00C97B3F">
        <w:rPr>
          <w:lang w:val="en-US"/>
        </w:rPr>
        <w:t xml:space="preserve"> is not active if the database does not specify any history reference information for the connected appliance.</w:t>
      </w:r>
    </w:p>
    <w:p w:rsidR="00661789" w:rsidRPr="00C97B3F" w:rsidRDefault="00661789" w:rsidP="005C3F3E">
      <w:pPr>
        <w:spacing w:before="240"/>
        <w:rPr>
          <w:lang w:val="en-US"/>
        </w:rPr>
      </w:pPr>
      <w:r w:rsidRPr="00C97B3F">
        <w:rPr>
          <w:b/>
          <w:lang w:val="en-US"/>
        </w:rPr>
        <w:t xml:space="preserve">Monitor </w:t>
      </w:r>
      <w:r w:rsidR="00EF6B0C">
        <w:rPr>
          <w:lang w:val="en-US"/>
        </w:rPr>
        <w:t>click</w:t>
      </w:r>
      <w:r w:rsidRPr="00C97B3F">
        <w:rPr>
          <w:b/>
          <w:lang w:val="en-US"/>
        </w:rPr>
        <w:t xml:space="preserve"> </w:t>
      </w:r>
      <w:r w:rsidR="00947DF5">
        <w:rPr>
          <w:lang w:val="en-US"/>
        </w:rPr>
        <w:t xml:space="preserve">option </w:t>
      </w:r>
      <w:r w:rsidRPr="00C97B3F">
        <w:rPr>
          <w:lang w:val="en-US"/>
        </w:rPr>
        <w:t>opens the Monitor Form.</w:t>
      </w:r>
    </w:p>
    <w:p w:rsidR="00943B40" w:rsidRDefault="00943B40" w:rsidP="005C3F3E">
      <w:pPr>
        <w:spacing w:before="240"/>
        <w:rPr>
          <w:lang w:val="en-US"/>
        </w:rPr>
      </w:pPr>
      <w:r w:rsidRPr="00C97B3F">
        <w:rPr>
          <w:lang w:val="en-US"/>
        </w:rPr>
        <w:t xml:space="preserve">If you want a detailed description about each parameter in the </w:t>
      </w:r>
      <w:r w:rsidRPr="00C97B3F">
        <w:rPr>
          <w:b/>
          <w:lang w:val="en-US"/>
        </w:rPr>
        <w:t>Variable</w:t>
      </w:r>
      <w:r w:rsidRPr="00C97B3F">
        <w:rPr>
          <w:lang w:val="en-US"/>
        </w:rPr>
        <w:t xml:space="preserve"> </w:t>
      </w:r>
      <w:r w:rsidRPr="00C97B3F">
        <w:rPr>
          <w:b/>
          <w:lang w:val="en-US"/>
        </w:rPr>
        <w:t xml:space="preserve">Description </w:t>
      </w:r>
      <w:r w:rsidRPr="00C97B3F">
        <w:rPr>
          <w:lang w:val="en-US"/>
        </w:rPr>
        <w:t>box, just select the corresponding item in the above list.</w:t>
      </w:r>
    </w:p>
    <w:p w:rsidR="00E9752B" w:rsidRPr="00C97B3F" w:rsidRDefault="00E9752B" w:rsidP="005C3F3E">
      <w:pPr>
        <w:spacing w:before="240"/>
        <w:rPr>
          <w:lang w:val="en-US"/>
        </w:rPr>
      </w:pPr>
    </w:p>
    <w:p w:rsidR="00661789" w:rsidRPr="00C97B3F" w:rsidRDefault="00661789" w:rsidP="002F4B6D">
      <w:pPr>
        <w:pStyle w:val="Titolo2"/>
      </w:pPr>
      <w:r w:rsidRPr="00C97B3F">
        <w:br w:type="page"/>
      </w:r>
      <w:bookmarkStart w:id="82" w:name="_Toc92082309"/>
      <w:bookmarkStart w:id="83" w:name="_Toc137964439"/>
      <w:bookmarkStart w:id="84" w:name="_Toc369872133"/>
      <w:bookmarkStart w:id="85" w:name="_Toc453849787"/>
      <w:r w:rsidRPr="00C97B3F">
        <w:lastRenderedPageBreak/>
        <w:t>History Form</w:t>
      </w:r>
      <w:bookmarkEnd w:id="82"/>
      <w:bookmarkEnd w:id="83"/>
      <w:bookmarkEnd w:id="84"/>
      <w:bookmarkEnd w:id="85"/>
    </w:p>
    <w:p w:rsidR="00661789" w:rsidRPr="00C97B3F" w:rsidRDefault="00661789" w:rsidP="00CC2648">
      <w:pPr>
        <w:ind w:firstLine="567"/>
        <w:rPr>
          <w:lang w:val="en-US"/>
        </w:rPr>
      </w:pPr>
      <w:bookmarkStart w:id="86" w:name="OLE_LINK1"/>
      <w:bookmarkStart w:id="87" w:name="OLE_LINK2"/>
      <w:r w:rsidRPr="00C97B3F">
        <w:rPr>
          <w:lang w:val="en-US"/>
        </w:rPr>
        <w:t>The History form provides information about the device usage history stored in the non-volatile memory of the appliance.</w:t>
      </w:r>
    </w:p>
    <w:bookmarkEnd w:id="86"/>
    <w:bookmarkEnd w:id="87"/>
    <w:p w:rsidR="00661789" w:rsidRPr="00C97B3F" w:rsidRDefault="004E35BD" w:rsidP="0047029D">
      <w:pPr>
        <w:pStyle w:val="Picture"/>
        <w:spacing w:after="0"/>
      </w:pPr>
      <w:r>
        <w:rPr>
          <w:noProof/>
          <w:lang w:val="en-US" w:eastAsia="en-US"/>
        </w:rPr>
        <w:drawing>
          <wp:inline distT="0" distB="0" distL="0" distR="0" wp14:anchorId="6EBECED8" wp14:editId="291231FA">
            <wp:extent cx="5229955" cy="429637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BCC4EF.tmp"/>
                    <pic:cNvPicPr/>
                  </pic:nvPicPr>
                  <pic:blipFill>
                    <a:blip r:embed="rId83">
                      <a:extLst>
                        <a:ext uri="{28A0092B-C50C-407E-A947-70E740481C1C}">
                          <a14:useLocalDpi xmlns:a14="http://schemas.microsoft.com/office/drawing/2010/main" val="0"/>
                        </a:ext>
                      </a:extLst>
                    </a:blip>
                    <a:stretch>
                      <a:fillRect/>
                    </a:stretch>
                  </pic:blipFill>
                  <pic:spPr>
                    <a:xfrm>
                      <a:off x="0" y="0"/>
                      <a:ext cx="5229955" cy="4296375"/>
                    </a:xfrm>
                    <a:prstGeom prst="rect">
                      <a:avLst/>
                    </a:prstGeom>
                  </pic:spPr>
                </pic:pic>
              </a:graphicData>
            </a:graphic>
          </wp:inline>
        </w:drawing>
      </w:r>
    </w:p>
    <w:p w:rsidR="00661789" w:rsidRPr="00C97B3F" w:rsidRDefault="00661789" w:rsidP="003C334D">
      <w:pPr>
        <w:pStyle w:val="Picturetitle"/>
        <w:ind w:left="0"/>
        <w:rPr>
          <w:bCs/>
        </w:rPr>
      </w:pPr>
      <w:r w:rsidRPr="00C97B3F">
        <w:rPr>
          <w:bCs/>
        </w:rPr>
        <w:t>History Form</w:t>
      </w:r>
    </w:p>
    <w:p w:rsidR="00661789" w:rsidRPr="00C97B3F" w:rsidRDefault="00661789" w:rsidP="005C3F3E">
      <w:pPr>
        <w:spacing w:before="240"/>
        <w:rPr>
          <w:lang w:val="en-US"/>
        </w:rPr>
      </w:pPr>
      <w:r w:rsidRPr="00C97B3F">
        <w:rPr>
          <w:lang w:val="en-US"/>
        </w:rPr>
        <w:t xml:space="preserve">At the top of History form you can see </w:t>
      </w:r>
      <w:r w:rsidR="00CC2648" w:rsidRPr="00C97B3F">
        <w:rPr>
          <w:lang w:val="en-US"/>
        </w:rPr>
        <w:t>a</w:t>
      </w:r>
      <w:r w:rsidRPr="00C97B3F">
        <w:rPr>
          <w:lang w:val="en-US"/>
        </w:rPr>
        <w:t xml:space="preserve"> </w:t>
      </w:r>
      <w:r w:rsidR="00CC2648" w:rsidRPr="00C97B3F">
        <w:rPr>
          <w:lang w:val="en-US"/>
        </w:rPr>
        <w:t>l</w:t>
      </w:r>
      <w:r w:rsidRPr="00C97B3F">
        <w:rPr>
          <w:lang w:val="en-US"/>
        </w:rPr>
        <w:t xml:space="preserve">ist that shows the history information. To see the detailed description of each parameter in the </w:t>
      </w:r>
      <w:r w:rsidRPr="00C97B3F">
        <w:rPr>
          <w:b/>
          <w:lang w:val="en-US"/>
        </w:rPr>
        <w:t>Description</w:t>
      </w:r>
      <w:r w:rsidR="00CC2648" w:rsidRPr="00C97B3F">
        <w:rPr>
          <w:b/>
          <w:lang w:val="en-US"/>
        </w:rPr>
        <w:t xml:space="preserve"> </w:t>
      </w:r>
      <w:r w:rsidR="00CC2648" w:rsidRPr="00C97B3F">
        <w:rPr>
          <w:lang w:val="en-US"/>
        </w:rPr>
        <w:t>textbox</w:t>
      </w:r>
      <w:r w:rsidRPr="00C97B3F">
        <w:rPr>
          <w:lang w:val="en-US"/>
        </w:rPr>
        <w:t xml:space="preserve">, just </w:t>
      </w:r>
      <w:r w:rsidR="00CC2648" w:rsidRPr="00C97B3F">
        <w:rPr>
          <w:lang w:val="en-US"/>
        </w:rPr>
        <w:t xml:space="preserve">select </w:t>
      </w:r>
      <w:r w:rsidRPr="00C97B3F">
        <w:rPr>
          <w:lang w:val="en-US"/>
        </w:rPr>
        <w:t xml:space="preserve">the corresponding item in the </w:t>
      </w:r>
      <w:r w:rsidR="00CC2648" w:rsidRPr="00C97B3F">
        <w:rPr>
          <w:lang w:val="en-US"/>
        </w:rPr>
        <w:t xml:space="preserve">above </w:t>
      </w:r>
      <w:r w:rsidRPr="00C97B3F">
        <w:rPr>
          <w:lang w:val="en-US"/>
        </w:rPr>
        <w:t>list.</w:t>
      </w:r>
    </w:p>
    <w:p w:rsidR="00661789" w:rsidRPr="00C97B3F" w:rsidRDefault="00661789" w:rsidP="005C3F3E">
      <w:pPr>
        <w:spacing w:before="240"/>
        <w:rPr>
          <w:lang w:val="en-US"/>
        </w:rPr>
      </w:pPr>
      <w:r w:rsidRPr="00C97B3F">
        <w:rPr>
          <w:lang w:val="en-US"/>
        </w:rPr>
        <w:t>The actual items listed in the</w:t>
      </w:r>
      <w:r w:rsidR="00CC2648" w:rsidRPr="00C97B3F">
        <w:rPr>
          <w:lang w:val="en-US"/>
        </w:rPr>
        <w:t xml:space="preserve"> list depend on the appliance model and local database contents.</w:t>
      </w:r>
    </w:p>
    <w:p w:rsidR="00661789" w:rsidRPr="00C97B3F" w:rsidRDefault="00661789" w:rsidP="002F4B6D">
      <w:pPr>
        <w:pStyle w:val="Titolo2"/>
      </w:pPr>
      <w:r w:rsidRPr="00C97B3F">
        <w:br w:type="page"/>
      </w:r>
      <w:bookmarkStart w:id="88" w:name="_Toc92082311"/>
      <w:bookmarkStart w:id="89" w:name="_Toc137964441"/>
      <w:bookmarkStart w:id="90" w:name="_Toc369872134"/>
      <w:bookmarkStart w:id="91" w:name="_Toc453849788"/>
      <w:r w:rsidRPr="00C97B3F">
        <w:lastRenderedPageBreak/>
        <w:t>Monitor Form</w:t>
      </w:r>
      <w:bookmarkEnd w:id="88"/>
      <w:bookmarkEnd w:id="89"/>
      <w:bookmarkEnd w:id="90"/>
      <w:bookmarkEnd w:id="91"/>
    </w:p>
    <w:p w:rsidR="00661789" w:rsidRPr="00C97B3F" w:rsidRDefault="00661789" w:rsidP="005C3F3E">
      <w:pPr>
        <w:ind w:firstLine="720"/>
        <w:rPr>
          <w:lang w:val="en-US"/>
        </w:rPr>
      </w:pPr>
      <w:r w:rsidRPr="00C97B3F">
        <w:rPr>
          <w:lang w:val="en-US"/>
        </w:rPr>
        <w:t xml:space="preserve">The Monitor form allows you </w:t>
      </w:r>
      <w:r w:rsidR="00D56910">
        <w:rPr>
          <w:lang w:val="en-US"/>
        </w:rPr>
        <w:t>watching</w:t>
      </w:r>
      <w:r w:rsidRPr="00C97B3F">
        <w:rPr>
          <w:lang w:val="en-US"/>
        </w:rPr>
        <w:t xml:space="preserve"> appliance </w:t>
      </w:r>
      <w:r w:rsidR="00D56910">
        <w:rPr>
          <w:lang w:val="en-US"/>
        </w:rPr>
        <w:t>parameters</w:t>
      </w:r>
      <w:r w:rsidRPr="00C97B3F">
        <w:rPr>
          <w:lang w:val="en-US"/>
        </w:rPr>
        <w:t xml:space="preserve"> and run the device tests.</w:t>
      </w:r>
    </w:p>
    <w:p w:rsidR="00661789" w:rsidRPr="00C97B3F" w:rsidRDefault="004E35BD" w:rsidP="0047029D">
      <w:pPr>
        <w:pStyle w:val="Picture"/>
        <w:spacing w:after="0"/>
      </w:pPr>
      <w:r>
        <w:rPr>
          <w:noProof/>
          <w:lang w:val="en-US" w:eastAsia="en-US"/>
        </w:rPr>
        <w:drawing>
          <wp:inline distT="0" distB="0" distL="0" distR="0" wp14:anchorId="3A1400E3" wp14:editId="2C72DFBB">
            <wp:extent cx="4195783" cy="4320000"/>
            <wp:effectExtent l="0" t="0" r="0"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BC6737.tmp"/>
                    <pic:cNvPicPr/>
                  </pic:nvPicPr>
                  <pic:blipFill>
                    <a:blip r:embed="rId84">
                      <a:extLst>
                        <a:ext uri="{28A0092B-C50C-407E-A947-70E740481C1C}">
                          <a14:useLocalDpi xmlns:a14="http://schemas.microsoft.com/office/drawing/2010/main" val="0"/>
                        </a:ext>
                      </a:extLst>
                    </a:blip>
                    <a:stretch>
                      <a:fillRect/>
                    </a:stretch>
                  </pic:blipFill>
                  <pic:spPr>
                    <a:xfrm>
                      <a:off x="0" y="0"/>
                      <a:ext cx="4195783" cy="4320000"/>
                    </a:xfrm>
                    <a:prstGeom prst="rect">
                      <a:avLst/>
                    </a:prstGeom>
                  </pic:spPr>
                </pic:pic>
              </a:graphicData>
            </a:graphic>
          </wp:inline>
        </w:drawing>
      </w:r>
    </w:p>
    <w:p w:rsidR="00661789" w:rsidRPr="00C97B3F" w:rsidRDefault="00661789" w:rsidP="003C334D">
      <w:pPr>
        <w:pStyle w:val="Picturetitle"/>
        <w:ind w:left="0"/>
      </w:pPr>
      <w:r w:rsidRPr="00C97B3F">
        <w:rPr>
          <w:bCs/>
        </w:rPr>
        <w:t>Monitor Form</w:t>
      </w:r>
    </w:p>
    <w:p w:rsidR="00EF6B0C" w:rsidRDefault="003D4B68" w:rsidP="005C3F3E">
      <w:pPr>
        <w:spacing w:before="240"/>
        <w:rPr>
          <w:lang w:val="en-US"/>
        </w:rPr>
      </w:pPr>
      <w:r w:rsidRPr="00C97B3F">
        <w:rPr>
          <w:lang w:val="en-US"/>
        </w:rPr>
        <w:t xml:space="preserve">At the top there is the </w:t>
      </w:r>
      <w:r w:rsidRPr="00C97B3F">
        <w:rPr>
          <w:b/>
          <w:lang w:val="en-US"/>
        </w:rPr>
        <w:t>Test</w:t>
      </w:r>
      <w:r w:rsidRPr="00C97B3F">
        <w:rPr>
          <w:lang w:val="en-US"/>
        </w:rPr>
        <w:t xml:space="preserve"> selection list with all tests for the connected appliance. </w:t>
      </w:r>
    </w:p>
    <w:p w:rsidR="00E9237F" w:rsidRPr="00E9237F" w:rsidRDefault="00E9237F" w:rsidP="005C3F3E">
      <w:pPr>
        <w:spacing w:before="240"/>
        <w:rPr>
          <w:lang w:val="en-US"/>
        </w:rPr>
      </w:pPr>
      <w:r>
        <w:rPr>
          <w:noProof/>
          <w:lang w:val="en-US" w:eastAsia="en-US"/>
        </w:rPr>
        <w:drawing>
          <wp:anchor distT="0" distB="0" distL="114300" distR="114300" simplePos="0" relativeHeight="251669504" behindDoc="0" locked="0" layoutInCell="1" allowOverlap="1" wp14:anchorId="4DFDC58D" wp14:editId="1B908A0B">
            <wp:simplePos x="0" y="0"/>
            <wp:positionH relativeFrom="column">
              <wp:posOffset>-4098</wp:posOffset>
            </wp:positionH>
            <wp:positionV relativeFrom="paragraph">
              <wp:posOffset>154820</wp:posOffset>
            </wp:positionV>
            <wp:extent cx="1029768" cy="360000"/>
            <wp:effectExtent l="0" t="0" r="0" b="0"/>
            <wp:wrapSquare wrapText="bothSides"/>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CFEC6.tmp"/>
                    <pic:cNvPicPr/>
                  </pic:nvPicPr>
                  <pic:blipFill>
                    <a:blip r:embed="rId85">
                      <a:extLst>
                        <a:ext uri="{28A0092B-C50C-407E-A947-70E740481C1C}">
                          <a14:useLocalDpi xmlns:a14="http://schemas.microsoft.com/office/drawing/2010/main" val="0"/>
                        </a:ext>
                      </a:extLst>
                    </a:blip>
                    <a:stretch>
                      <a:fillRect/>
                    </a:stretch>
                  </pic:blipFill>
                  <pic:spPr>
                    <a:xfrm>
                      <a:off x="0" y="0"/>
                      <a:ext cx="1029768" cy="360000"/>
                    </a:xfrm>
                    <a:prstGeom prst="rect">
                      <a:avLst/>
                    </a:prstGeom>
                  </pic:spPr>
                </pic:pic>
              </a:graphicData>
            </a:graphic>
          </wp:anchor>
        </w:drawing>
      </w:r>
      <w:r w:rsidR="00EF6B0C" w:rsidRPr="00C97B3F">
        <w:rPr>
          <w:lang w:val="en-US"/>
        </w:rPr>
        <w:t xml:space="preserve"> </w:t>
      </w:r>
      <w:r w:rsidR="00EF6B0C" w:rsidRPr="00C97B3F">
        <w:rPr>
          <w:b/>
          <w:lang w:val="en-US"/>
        </w:rPr>
        <w:t>Start test</w:t>
      </w:r>
      <w:r w:rsidR="00EF6B0C">
        <w:rPr>
          <w:b/>
          <w:lang w:val="en-US"/>
        </w:rPr>
        <w:t>:</w:t>
      </w:r>
      <w:r w:rsidR="00EF6B0C" w:rsidRPr="00C97B3F">
        <w:rPr>
          <w:lang w:val="en-US"/>
        </w:rPr>
        <w:t xml:space="preserve"> </w:t>
      </w:r>
      <w:r w:rsidR="003D4B68" w:rsidRPr="00C97B3F">
        <w:rPr>
          <w:lang w:val="en-US"/>
        </w:rPr>
        <w:t xml:space="preserve">In order to start a test, just select </w:t>
      </w:r>
      <w:r w:rsidR="00D56910">
        <w:rPr>
          <w:lang w:val="en-US"/>
        </w:rPr>
        <w:t>an item</w:t>
      </w:r>
      <w:r w:rsidR="003D4B68" w:rsidRPr="00C97B3F">
        <w:rPr>
          <w:lang w:val="en-US"/>
        </w:rPr>
        <w:t xml:space="preserve"> from the list and </w:t>
      </w:r>
      <w:r w:rsidR="00EF6B0C">
        <w:rPr>
          <w:lang w:val="en-US"/>
        </w:rPr>
        <w:t>click on the icon</w:t>
      </w:r>
      <w:r w:rsidR="003D4B68" w:rsidRPr="00C97B3F">
        <w:rPr>
          <w:lang w:val="en-US"/>
        </w:rPr>
        <w:t xml:space="preserve">.  When a test is in progress, the same </w:t>
      </w:r>
      <w:r w:rsidR="00EF6B0C">
        <w:rPr>
          <w:lang w:val="en-US"/>
        </w:rPr>
        <w:t>icon</w:t>
      </w:r>
      <w:r w:rsidR="003D4B68" w:rsidRPr="00C97B3F">
        <w:rPr>
          <w:lang w:val="en-US"/>
        </w:rPr>
        <w:t xml:space="preserve"> becomes </w:t>
      </w:r>
      <w:r w:rsidR="00EF6B0C">
        <w:rPr>
          <w:lang w:val="en-US"/>
        </w:rPr>
        <w:t>red (Stop test)</w:t>
      </w:r>
    </w:p>
    <w:p w:rsidR="00523D9F" w:rsidRDefault="00E9237F" w:rsidP="005C3F3E">
      <w:pPr>
        <w:spacing w:before="240"/>
        <w:rPr>
          <w:lang w:val="en-US"/>
        </w:rPr>
      </w:pPr>
      <w:r>
        <w:rPr>
          <w:b/>
          <w:noProof/>
          <w:lang w:val="en-US" w:eastAsia="en-US"/>
        </w:rPr>
        <w:drawing>
          <wp:anchor distT="0" distB="0" distL="114300" distR="114300" simplePos="0" relativeHeight="251670528" behindDoc="0" locked="0" layoutInCell="1" allowOverlap="1" wp14:anchorId="130C76FB" wp14:editId="603D2A63">
            <wp:simplePos x="0" y="0"/>
            <wp:positionH relativeFrom="column">
              <wp:posOffset>-1143000</wp:posOffset>
            </wp:positionH>
            <wp:positionV relativeFrom="paragraph">
              <wp:posOffset>177165</wp:posOffset>
            </wp:positionV>
            <wp:extent cx="1029335" cy="337185"/>
            <wp:effectExtent l="0" t="0" r="0" b="0"/>
            <wp:wrapSquare wrapText="bothSides"/>
            <wp:docPr id="35"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BC9388.tmp"/>
                    <pic:cNvPicPr/>
                  </pic:nvPicPr>
                  <pic:blipFill>
                    <a:blip r:embed="rId86">
                      <a:extLst>
                        <a:ext uri="{28A0092B-C50C-407E-A947-70E740481C1C}">
                          <a14:useLocalDpi xmlns:a14="http://schemas.microsoft.com/office/drawing/2010/main" val="0"/>
                        </a:ext>
                      </a:extLst>
                    </a:blip>
                    <a:stretch>
                      <a:fillRect/>
                    </a:stretch>
                  </pic:blipFill>
                  <pic:spPr>
                    <a:xfrm>
                      <a:off x="0" y="0"/>
                      <a:ext cx="1029335" cy="337185"/>
                    </a:xfrm>
                    <a:prstGeom prst="rect">
                      <a:avLst/>
                    </a:prstGeom>
                  </pic:spPr>
                </pic:pic>
              </a:graphicData>
            </a:graphic>
          </wp:anchor>
        </w:drawing>
      </w:r>
      <w:r w:rsidR="00EF6B0C" w:rsidRPr="00EF6B0C">
        <w:rPr>
          <w:b/>
          <w:lang w:val="en-US"/>
        </w:rPr>
        <w:t xml:space="preserve"> </w:t>
      </w:r>
      <w:r w:rsidR="003D4B68" w:rsidRPr="00C97B3F">
        <w:rPr>
          <w:b/>
          <w:lang w:val="en-US"/>
        </w:rPr>
        <w:t>Stop test</w:t>
      </w:r>
      <w:r w:rsidR="008329C1" w:rsidRPr="00C97B3F">
        <w:rPr>
          <w:b/>
          <w:lang w:val="en-US"/>
        </w:rPr>
        <w:t xml:space="preserve">.  </w:t>
      </w:r>
      <w:r w:rsidR="008329C1" w:rsidRPr="00C97B3F">
        <w:rPr>
          <w:lang w:val="en-US"/>
        </w:rPr>
        <w:t>In this case</w:t>
      </w:r>
      <w:r w:rsidR="002C0F5C" w:rsidRPr="00C97B3F">
        <w:rPr>
          <w:lang w:val="en-US"/>
        </w:rPr>
        <w:t>,</w:t>
      </w:r>
      <w:r w:rsidR="002C0F5C" w:rsidRPr="00C97B3F">
        <w:rPr>
          <w:b/>
          <w:lang w:val="en-US"/>
        </w:rPr>
        <w:t xml:space="preserve"> </w:t>
      </w:r>
      <w:r w:rsidR="003D4B68" w:rsidRPr="00C97B3F">
        <w:rPr>
          <w:lang w:val="en-US"/>
        </w:rPr>
        <w:t xml:space="preserve">you can </w:t>
      </w:r>
      <w:r w:rsidR="00EF6B0C">
        <w:rPr>
          <w:lang w:val="en-US"/>
        </w:rPr>
        <w:t>click the icon</w:t>
      </w:r>
      <w:r w:rsidR="002C0F5C" w:rsidRPr="00C97B3F">
        <w:rPr>
          <w:lang w:val="en-US"/>
        </w:rPr>
        <w:t xml:space="preserve"> </w:t>
      </w:r>
      <w:r w:rsidR="008329C1" w:rsidRPr="00C97B3F">
        <w:rPr>
          <w:lang w:val="en-US"/>
        </w:rPr>
        <w:t xml:space="preserve">to </w:t>
      </w:r>
      <w:r w:rsidR="003D4B68" w:rsidRPr="00C97B3F">
        <w:rPr>
          <w:lang w:val="en-US"/>
        </w:rPr>
        <w:t>stop the current test and, usually, reset the appliance.</w:t>
      </w:r>
    </w:p>
    <w:p w:rsidR="00523D9F" w:rsidRDefault="00523D9F" w:rsidP="005C3F3E">
      <w:pPr>
        <w:spacing w:before="240"/>
        <w:rPr>
          <w:lang w:val="en-US"/>
        </w:rPr>
      </w:pPr>
    </w:p>
    <w:p w:rsidR="00661789" w:rsidRPr="00C97B3F" w:rsidRDefault="003D4B68" w:rsidP="005C3F3E">
      <w:pPr>
        <w:spacing w:before="240"/>
        <w:rPr>
          <w:lang w:val="en-US"/>
        </w:rPr>
      </w:pPr>
      <w:r w:rsidRPr="00C97B3F">
        <w:rPr>
          <w:b/>
          <w:lang w:val="en-US"/>
        </w:rPr>
        <w:t xml:space="preserve">Test </w:t>
      </w:r>
      <w:r w:rsidR="00661789" w:rsidRPr="00C97B3F">
        <w:rPr>
          <w:b/>
          <w:lang w:val="en-US"/>
        </w:rPr>
        <w:t>Description</w:t>
      </w:r>
      <w:r w:rsidR="00661789" w:rsidRPr="00C97B3F">
        <w:rPr>
          <w:lang w:val="en-US"/>
        </w:rPr>
        <w:t xml:space="preserve"> provides a short description about the selected test</w:t>
      </w:r>
      <w:r w:rsidRPr="00C97B3F">
        <w:rPr>
          <w:lang w:val="en-US"/>
        </w:rPr>
        <w:t xml:space="preserve"> (if any).</w:t>
      </w:r>
    </w:p>
    <w:p w:rsidR="00661789" w:rsidRDefault="002C0F5C" w:rsidP="005C3F3E">
      <w:pPr>
        <w:spacing w:before="240"/>
        <w:rPr>
          <w:lang w:val="en-US"/>
        </w:rPr>
      </w:pPr>
      <w:r w:rsidRPr="00C97B3F">
        <w:rPr>
          <w:lang w:val="en-US"/>
        </w:rPr>
        <w:t>In the middle of the Monitor f</w:t>
      </w:r>
      <w:r w:rsidR="00661789" w:rsidRPr="00C97B3F">
        <w:rPr>
          <w:lang w:val="en-US"/>
        </w:rPr>
        <w:t xml:space="preserve">orm </w:t>
      </w:r>
      <w:r w:rsidR="003D4B68" w:rsidRPr="00C97B3F">
        <w:rPr>
          <w:lang w:val="en-US"/>
        </w:rPr>
        <w:t xml:space="preserve">there is a list of input/output </w:t>
      </w:r>
      <w:r w:rsidR="00D56910">
        <w:rPr>
          <w:lang w:val="en-US"/>
        </w:rPr>
        <w:t>parameters</w:t>
      </w:r>
      <w:r w:rsidR="003D4B68" w:rsidRPr="00C97B3F">
        <w:rPr>
          <w:lang w:val="en-US"/>
        </w:rPr>
        <w:t xml:space="preserve"> that </w:t>
      </w:r>
      <w:r w:rsidRPr="00C97B3F">
        <w:rPr>
          <w:lang w:val="en-US"/>
        </w:rPr>
        <w:t xml:space="preserve">provide </w:t>
      </w:r>
      <w:r w:rsidR="003D4B68" w:rsidRPr="00C97B3F">
        <w:rPr>
          <w:lang w:val="en-US"/>
        </w:rPr>
        <w:t xml:space="preserve">meaningful </w:t>
      </w:r>
      <w:r w:rsidRPr="00C97B3F">
        <w:rPr>
          <w:lang w:val="en-US"/>
        </w:rPr>
        <w:t xml:space="preserve">information </w:t>
      </w:r>
      <w:r w:rsidR="003D4B68" w:rsidRPr="00C97B3F">
        <w:rPr>
          <w:lang w:val="en-US"/>
        </w:rPr>
        <w:t xml:space="preserve">during the </w:t>
      </w:r>
      <w:r w:rsidR="005C3F3E">
        <w:rPr>
          <w:lang w:val="en-US"/>
        </w:rPr>
        <w:t>tests</w:t>
      </w:r>
      <w:r w:rsidR="00661789" w:rsidRPr="00C97B3F">
        <w:rPr>
          <w:lang w:val="en-US"/>
        </w:rPr>
        <w:t xml:space="preserve">. </w:t>
      </w:r>
      <w:r w:rsidR="005C3F3E">
        <w:rPr>
          <w:lang w:val="en-US"/>
        </w:rPr>
        <w:t xml:space="preserve"> </w:t>
      </w:r>
      <w:r w:rsidR="00661789" w:rsidRPr="00C97B3F">
        <w:rPr>
          <w:lang w:val="en-US"/>
        </w:rPr>
        <w:t xml:space="preserve">In this list you can see </w:t>
      </w:r>
      <w:r w:rsidR="00D56910">
        <w:rPr>
          <w:lang w:val="en-US"/>
        </w:rPr>
        <w:t>the current values of the parameters</w:t>
      </w:r>
      <w:r w:rsidR="00661789" w:rsidRPr="00C97B3F">
        <w:rPr>
          <w:lang w:val="en-US"/>
        </w:rPr>
        <w:t xml:space="preserve">. </w:t>
      </w:r>
      <w:r w:rsidR="00EB55AB" w:rsidRPr="00C97B3F">
        <w:rPr>
          <w:lang w:val="en-US"/>
        </w:rPr>
        <w:t xml:space="preserve">Please note that SidekickPC displays all items whose values are outside the minimum/maximum limits in red.  </w:t>
      </w:r>
      <w:r w:rsidR="00661789" w:rsidRPr="00C97B3F">
        <w:rPr>
          <w:lang w:val="en-US"/>
        </w:rPr>
        <w:t xml:space="preserve">The program </w:t>
      </w:r>
      <w:r w:rsidR="005C3F3E">
        <w:rPr>
          <w:lang w:val="en-US"/>
        </w:rPr>
        <w:t xml:space="preserve">usually </w:t>
      </w:r>
      <w:r w:rsidR="00661789" w:rsidRPr="00C97B3F">
        <w:rPr>
          <w:lang w:val="en-US"/>
        </w:rPr>
        <w:t xml:space="preserve">updates these values every second. </w:t>
      </w:r>
      <w:r w:rsidR="005C3F3E">
        <w:rPr>
          <w:lang w:val="en-US"/>
        </w:rPr>
        <w:t xml:space="preserve"> </w:t>
      </w:r>
      <w:r w:rsidR="00661789" w:rsidRPr="00C97B3F">
        <w:rPr>
          <w:lang w:val="en-US"/>
        </w:rPr>
        <w:t xml:space="preserve">To see the detailed description of the variable in the </w:t>
      </w:r>
      <w:r w:rsidR="00661789" w:rsidRPr="00C97B3F">
        <w:rPr>
          <w:b/>
          <w:lang w:val="en-US"/>
        </w:rPr>
        <w:t>Variable Description</w:t>
      </w:r>
      <w:r w:rsidR="00661789" w:rsidRPr="00C97B3F">
        <w:rPr>
          <w:lang w:val="en-US"/>
        </w:rPr>
        <w:t xml:space="preserve"> field, just </w:t>
      </w:r>
      <w:r w:rsidR="003D4B68" w:rsidRPr="00C97B3F">
        <w:rPr>
          <w:lang w:val="en-US"/>
        </w:rPr>
        <w:t>select</w:t>
      </w:r>
      <w:r w:rsidR="00077EBF">
        <w:rPr>
          <w:lang w:val="en-US"/>
        </w:rPr>
        <w:t xml:space="preserve"> it</w:t>
      </w:r>
      <w:r w:rsidR="003D4B68" w:rsidRPr="00C97B3F">
        <w:rPr>
          <w:lang w:val="en-US"/>
        </w:rPr>
        <w:t xml:space="preserve"> </w:t>
      </w:r>
      <w:r w:rsidR="00077EBF">
        <w:rPr>
          <w:lang w:val="en-US"/>
        </w:rPr>
        <w:t xml:space="preserve">by </w:t>
      </w:r>
      <w:r w:rsidR="00661789" w:rsidRPr="00C97B3F">
        <w:rPr>
          <w:lang w:val="en-US"/>
        </w:rPr>
        <w:t>click</w:t>
      </w:r>
      <w:r w:rsidR="00077EBF">
        <w:rPr>
          <w:lang w:val="en-US"/>
        </w:rPr>
        <w:t>ing</w:t>
      </w:r>
      <w:r w:rsidR="00661789" w:rsidRPr="00C97B3F">
        <w:rPr>
          <w:lang w:val="en-US"/>
        </w:rPr>
        <w:t xml:space="preserve"> the corresponding item.</w:t>
      </w:r>
    </w:p>
    <w:p w:rsidR="00EF6B0C" w:rsidRPr="00C97B3F" w:rsidRDefault="00EF6B0C" w:rsidP="00EF6B0C">
      <w:pPr>
        <w:spacing w:before="240"/>
        <w:rPr>
          <w:lang w:val="en-US"/>
        </w:rPr>
      </w:pPr>
      <w:r w:rsidRPr="00C97B3F">
        <w:rPr>
          <w:b/>
          <w:lang w:val="en-US"/>
        </w:rPr>
        <w:lastRenderedPageBreak/>
        <w:t xml:space="preserve">Digital I/O </w:t>
      </w:r>
      <w:r w:rsidRPr="00C97B3F">
        <w:rPr>
          <w:lang w:val="en-US"/>
        </w:rPr>
        <w:t>allows you to enter the Digital I/O form that displays the current state of the digital inputs and outputs in the appliance.</w:t>
      </w:r>
    </w:p>
    <w:p w:rsidR="00661789" w:rsidRDefault="00661789" w:rsidP="005C3F3E">
      <w:pPr>
        <w:spacing w:before="240"/>
        <w:rPr>
          <w:lang w:val="en-US"/>
        </w:rPr>
      </w:pPr>
      <w:r w:rsidRPr="00C97B3F">
        <w:rPr>
          <w:b/>
          <w:lang w:val="en-US"/>
        </w:rPr>
        <w:t xml:space="preserve">Graph </w:t>
      </w:r>
      <w:r w:rsidR="00EF6B0C" w:rsidRPr="00EF6B0C">
        <w:rPr>
          <w:lang w:val="en-US"/>
        </w:rPr>
        <w:t>click</w:t>
      </w:r>
      <w:r w:rsidR="00EF6B0C">
        <w:rPr>
          <w:b/>
          <w:lang w:val="en-US"/>
        </w:rPr>
        <w:t xml:space="preserve"> </w:t>
      </w:r>
      <w:r w:rsidR="00947DF5">
        <w:rPr>
          <w:lang w:val="en-US"/>
        </w:rPr>
        <w:t xml:space="preserve">option </w:t>
      </w:r>
      <w:r w:rsidRPr="00C97B3F">
        <w:rPr>
          <w:lang w:val="en-US"/>
        </w:rPr>
        <w:t xml:space="preserve">allows you to enter the Graph </w:t>
      </w:r>
      <w:r w:rsidR="002C0F5C" w:rsidRPr="00C97B3F">
        <w:rPr>
          <w:lang w:val="en-US"/>
        </w:rPr>
        <w:t>f</w:t>
      </w:r>
      <w:r w:rsidRPr="00C97B3F">
        <w:rPr>
          <w:lang w:val="en-US"/>
        </w:rPr>
        <w:t xml:space="preserve">orm that </w:t>
      </w:r>
      <w:r w:rsidR="003A0E66">
        <w:rPr>
          <w:lang w:val="en-US"/>
        </w:rPr>
        <w:t>shows</w:t>
      </w:r>
      <w:r w:rsidRPr="00C97B3F">
        <w:rPr>
          <w:lang w:val="en-US"/>
        </w:rPr>
        <w:t xml:space="preserve"> you some parameters in graphical form.</w:t>
      </w:r>
    </w:p>
    <w:p w:rsidR="00EF6B0C" w:rsidRPr="00C97B3F" w:rsidRDefault="00EF6B0C" w:rsidP="00EF6B0C">
      <w:pPr>
        <w:spacing w:before="240"/>
        <w:rPr>
          <w:lang w:val="en-US"/>
        </w:rPr>
      </w:pPr>
      <w:r w:rsidRPr="00C97B3F">
        <w:rPr>
          <w:b/>
          <w:lang w:val="en-US"/>
        </w:rPr>
        <w:t xml:space="preserve">Troubleshoot </w:t>
      </w:r>
      <w:r w:rsidRPr="00C97B3F">
        <w:rPr>
          <w:lang w:val="en-US"/>
        </w:rPr>
        <w:t>shows the list of troubleshooting procedures defined by the local database for the appliance under test (if any). For more information on the troubleshooting feature of SidekickPC, please refer to the next paragraph.</w:t>
      </w:r>
    </w:p>
    <w:p w:rsidR="003D4B68" w:rsidRPr="00C97B3F" w:rsidRDefault="003D4B68" w:rsidP="005C3F3E">
      <w:pPr>
        <w:spacing w:before="240"/>
        <w:rPr>
          <w:lang w:val="en-US"/>
        </w:rPr>
      </w:pPr>
      <w:r w:rsidRPr="00C97B3F">
        <w:rPr>
          <w:b/>
          <w:lang w:val="en-US"/>
        </w:rPr>
        <w:t xml:space="preserve">Reset Alarm </w:t>
      </w:r>
      <w:r w:rsidRPr="00C97B3F">
        <w:rPr>
          <w:lang w:val="en-US"/>
        </w:rPr>
        <w:t xml:space="preserve">resets the last alarm stored in the non-volatile memory of the electronic board.  This command is only active if the local database defines a procedure to reset the last alarm.  </w:t>
      </w:r>
      <w:r w:rsidRPr="00C97B3F">
        <w:t>Please note that if one alarm is currently still active, you cannot clear the last stored alarm as it will be immediately set back again.</w:t>
      </w:r>
    </w:p>
    <w:p w:rsidR="003D4B68" w:rsidRPr="00C97B3F" w:rsidRDefault="003D4B68" w:rsidP="005C3F3E">
      <w:pPr>
        <w:spacing w:before="240"/>
        <w:rPr>
          <w:lang w:val="en-US"/>
        </w:rPr>
      </w:pPr>
    </w:p>
    <w:p w:rsidR="00362183" w:rsidRPr="00C97B3F" w:rsidRDefault="00362183" w:rsidP="00EF6B0C">
      <w:pPr>
        <w:spacing w:before="240"/>
      </w:pPr>
      <w:r w:rsidRPr="00C97B3F">
        <w:rPr>
          <w:lang w:val="en-US"/>
        </w:rPr>
        <w:br w:type="page"/>
      </w:r>
      <w:r w:rsidRPr="00C97B3F">
        <w:rPr>
          <w:lang w:val="en-US"/>
        </w:rPr>
        <w:lastRenderedPageBreak/>
        <w:t xml:space="preserve">Troubleshooting Wizard </w:t>
      </w:r>
    </w:p>
    <w:p w:rsidR="00362183" w:rsidRPr="00C97B3F" w:rsidRDefault="00362183" w:rsidP="00362183">
      <w:pPr>
        <w:spacing w:before="120"/>
        <w:ind w:firstLine="720"/>
        <w:rPr>
          <w:lang w:val="en-US"/>
        </w:rPr>
      </w:pPr>
      <w:r w:rsidRPr="00C97B3F">
        <w:rPr>
          <w:lang w:val="en-US"/>
        </w:rPr>
        <w:t>If the local database defines troubleshooting procedure</w:t>
      </w:r>
      <w:r w:rsidR="00CE1371" w:rsidRPr="00C97B3F">
        <w:rPr>
          <w:lang w:val="en-US"/>
        </w:rPr>
        <w:t>s</w:t>
      </w:r>
      <w:r w:rsidRPr="00C97B3F">
        <w:rPr>
          <w:lang w:val="en-US"/>
        </w:rPr>
        <w:t xml:space="preserve"> for the appliance under test, the software is able to guide you step-by-step to the resolution of the fault</w:t>
      </w:r>
      <w:r w:rsidR="00CE1371" w:rsidRPr="00C97B3F">
        <w:rPr>
          <w:lang w:val="en-US"/>
        </w:rPr>
        <w:t>,</w:t>
      </w:r>
      <w:r w:rsidRPr="00C97B3F">
        <w:rPr>
          <w:lang w:val="en-US"/>
        </w:rPr>
        <w:t xml:space="preserve"> starting from the alarm code.</w:t>
      </w:r>
    </w:p>
    <w:p w:rsidR="00362183" w:rsidRPr="00C97B3F" w:rsidRDefault="00362183" w:rsidP="005C3F3E">
      <w:pPr>
        <w:spacing w:before="120"/>
        <w:rPr>
          <w:lang w:val="en-US"/>
        </w:rPr>
      </w:pPr>
      <w:r w:rsidRPr="00C97B3F">
        <w:rPr>
          <w:lang w:val="en-US"/>
        </w:rPr>
        <w:t>A troubleshooting procedure is a sequence of interactive dialog boxes.</w:t>
      </w:r>
    </w:p>
    <w:p w:rsidR="00362183" w:rsidRDefault="00362183" w:rsidP="005C3F3E">
      <w:pPr>
        <w:spacing w:before="120"/>
        <w:rPr>
          <w:lang w:val="en-US"/>
        </w:rPr>
      </w:pPr>
      <w:r w:rsidRPr="00C97B3F">
        <w:rPr>
          <w:lang w:val="en-US"/>
        </w:rPr>
        <w:t xml:space="preserve">When there is an alarm condition and the software detects that one troubleshooting procedure is associated to that </w:t>
      </w:r>
      <w:r w:rsidR="006503CE" w:rsidRPr="00C97B3F">
        <w:rPr>
          <w:lang w:val="en-US"/>
        </w:rPr>
        <w:t xml:space="preserve">alarm, the </w:t>
      </w:r>
      <w:r w:rsidR="006503CE" w:rsidRPr="00C97B3F">
        <w:rPr>
          <w:b/>
          <w:lang w:val="en-US"/>
        </w:rPr>
        <w:t>Troubleshoot</w:t>
      </w:r>
      <w:r w:rsidR="006503CE" w:rsidRPr="00C97B3F">
        <w:rPr>
          <w:lang w:val="en-US"/>
        </w:rPr>
        <w:t xml:space="preserve"> </w:t>
      </w:r>
      <w:r w:rsidR="00114323">
        <w:rPr>
          <w:lang w:val="en-US"/>
        </w:rPr>
        <w:t>icon</w:t>
      </w:r>
      <w:r w:rsidRPr="00C97B3F">
        <w:rPr>
          <w:lang w:val="en-US"/>
        </w:rPr>
        <w:t xml:space="preserve"> in the Monitor form becomes red:</w:t>
      </w:r>
    </w:p>
    <w:p w:rsidR="00686B1A" w:rsidRPr="00C97B3F" w:rsidRDefault="00686B1A" w:rsidP="005C3F3E">
      <w:pPr>
        <w:spacing w:before="120"/>
        <w:rPr>
          <w:lang w:val="en-US"/>
        </w:rPr>
      </w:pPr>
    </w:p>
    <w:p w:rsidR="00362183" w:rsidRPr="00C97B3F" w:rsidRDefault="00E9237F" w:rsidP="00FF207A">
      <w:pPr>
        <w:spacing w:before="100"/>
        <w:jc w:val="center"/>
        <w:rPr>
          <w:lang w:val="en-US"/>
        </w:rPr>
      </w:pPr>
      <w:r>
        <w:rPr>
          <w:noProof/>
          <w:lang w:val="en-US" w:eastAsia="en-US"/>
        </w:rPr>
        <w:drawing>
          <wp:inline distT="0" distB="0" distL="0" distR="0" wp14:anchorId="25900271" wp14:editId="20BA60CD">
            <wp:extent cx="4202307" cy="4320000"/>
            <wp:effectExtent l="0" t="0" r="0" b="0"/>
            <wp:docPr id="30" name="Immagin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BC846A.tmp"/>
                    <pic:cNvPicPr/>
                  </pic:nvPicPr>
                  <pic:blipFill>
                    <a:blip r:embed="rId87">
                      <a:extLst>
                        <a:ext uri="{28A0092B-C50C-407E-A947-70E740481C1C}">
                          <a14:useLocalDpi xmlns:a14="http://schemas.microsoft.com/office/drawing/2010/main" val="0"/>
                        </a:ext>
                      </a:extLst>
                    </a:blip>
                    <a:stretch>
                      <a:fillRect/>
                    </a:stretch>
                  </pic:blipFill>
                  <pic:spPr>
                    <a:xfrm>
                      <a:off x="0" y="0"/>
                      <a:ext cx="4202307" cy="4320000"/>
                    </a:xfrm>
                    <a:prstGeom prst="rect">
                      <a:avLst/>
                    </a:prstGeom>
                  </pic:spPr>
                </pic:pic>
              </a:graphicData>
            </a:graphic>
          </wp:inline>
        </w:drawing>
      </w:r>
    </w:p>
    <w:p w:rsidR="00362183" w:rsidRPr="00C97B3F" w:rsidRDefault="00362183" w:rsidP="003C334D">
      <w:pPr>
        <w:pStyle w:val="Picturetitle"/>
        <w:ind w:left="0"/>
      </w:pPr>
      <w:r w:rsidRPr="00C97B3F">
        <w:rPr>
          <w:lang w:val="en-US"/>
        </w:rPr>
        <w:t>A</w:t>
      </w:r>
      <w:r w:rsidR="00CE1371" w:rsidRPr="00C97B3F">
        <w:rPr>
          <w:lang w:val="en-US"/>
        </w:rPr>
        <w:t>vailable Troubleshooting Procedure</w:t>
      </w:r>
    </w:p>
    <w:p w:rsidR="00E9237F" w:rsidRDefault="006503CE" w:rsidP="005C3F3E">
      <w:pPr>
        <w:spacing w:before="240"/>
        <w:rPr>
          <w:lang w:val="en-US"/>
        </w:rPr>
      </w:pPr>
      <w:r w:rsidRPr="00C97B3F">
        <w:rPr>
          <w:lang w:val="en-US"/>
        </w:rPr>
        <w:br w:type="page"/>
      </w:r>
      <w:r w:rsidRPr="00C97B3F">
        <w:rPr>
          <w:lang w:val="en-US"/>
        </w:rPr>
        <w:lastRenderedPageBreak/>
        <w:t xml:space="preserve">If you </w:t>
      </w:r>
      <w:r w:rsidR="00114323">
        <w:rPr>
          <w:lang w:val="en-US"/>
        </w:rPr>
        <w:t xml:space="preserve">click </w:t>
      </w:r>
      <w:r w:rsidRPr="00C97B3F">
        <w:rPr>
          <w:lang w:val="en-US"/>
        </w:rPr>
        <w:t xml:space="preserve">the Troubleshoot </w:t>
      </w:r>
      <w:r w:rsidR="00114323">
        <w:rPr>
          <w:lang w:val="en-US"/>
        </w:rPr>
        <w:t>icon</w:t>
      </w:r>
      <w:r w:rsidRPr="00C97B3F">
        <w:rPr>
          <w:lang w:val="en-US"/>
        </w:rPr>
        <w:t xml:space="preserve"> you can see the </w:t>
      </w:r>
      <w:r w:rsidRPr="00C97B3F">
        <w:rPr>
          <w:b/>
          <w:lang w:val="en-US"/>
        </w:rPr>
        <w:t>Troubleshooting List</w:t>
      </w:r>
      <w:r w:rsidRPr="00C97B3F">
        <w:rPr>
          <w:lang w:val="en-US"/>
        </w:rPr>
        <w:t xml:space="preserve"> dialog:</w:t>
      </w:r>
    </w:p>
    <w:p w:rsidR="00686B1A" w:rsidRPr="00C97B3F" w:rsidRDefault="00686B1A" w:rsidP="005C3F3E">
      <w:pPr>
        <w:spacing w:before="240"/>
        <w:rPr>
          <w:lang w:val="en-US"/>
        </w:rPr>
      </w:pPr>
    </w:p>
    <w:p w:rsidR="006503CE" w:rsidRPr="00C97B3F" w:rsidRDefault="00E9237F" w:rsidP="0047029D">
      <w:pPr>
        <w:spacing w:after="100"/>
        <w:ind w:firstLine="567"/>
        <w:jc w:val="center"/>
        <w:rPr>
          <w:lang w:val="en-US"/>
        </w:rPr>
      </w:pPr>
      <w:r>
        <w:rPr>
          <w:noProof/>
          <w:lang w:val="en-US" w:eastAsia="en-US"/>
        </w:rPr>
        <w:drawing>
          <wp:inline distT="0" distB="0" distL="0" distR="0" wp14:anchorId="29205158" wp14:editId="57DD71A3">
            <wp:extent cx="2193103" cy="360000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2BC4828.tmp"/>
                    <pic:cNvPicPr/>
                  </pic:nvPicPr>
                  <pic:blipFill>
                    <a:blip r:embed="rId88">
                      <a:extLst>
                        <a:ext uri="{28A0092B-C50C-407E-A947-70E740481C1C}">
                          <a14:useLocalDpi xmlns:a14="http://schemas.microsoft.com/office/drawing/2010/main" val="0"/>
                        </a:ext>
                      </a:extLst>
                    </a:blip>
                    <a:stretch>
                      <a:fillRect/>
                    </a:stretch>
                  </pic:blipFill>
                  <pic:spPr>
                    <a:xfrm>
                      <a:off x="0" y="0"/>
                      <a:ext cx="2193103" cy="3600000"/>
                    </a:xfrm>
                    <a:prstGeom prst="rect">
                      <a:avLst/>
                    </a:prstGeom>
                  </pic:spPr>
                </pic:pic>
              </a:graphicData>
            </a:graphic>
          </wp:inline>
        </w:drawing>
      </w:r>
    </w:p>
    <w:p w:rsidR="006503CE" w:rsidRPr="00C97B3F" w:rsidRDefault="006503CE" w:rsidP="003C334D">
      <w:pPr>
        <w:pStyle w:val="Picturetitle"/>
        <w:ind w:left="0"/>
      </w:pPr>
      <w:r w:rsidRPr="00C97B3F">
        <w:rPr>
          <w:lang w:val="en-US"/>
        </w:rPr>
        <w:t>Troubleshooting List</w:t>
      </w:r>
    </w:p>
    <w:p w:rsidR="006503CE" w:rsidRPr="00E9237F" w:rsidRDefault="006503CE" w:rsidP="005C3F3E">
      <w:pPr>
        <w:spacing w:before="240"/>
        <w:rPr>
          <w:lang w:val="en-US"/>
        </w:rPr>
      </w:pPr>
      <w:r w:rsidRPr="00C97B3F">
        <w:rPr>
          <w:lang w:val="en-US"/>
        </w:rPr>
        <w:t xml:space="preserve">This dialog shows the list of all available troubleshooting procedures in the database.  All procedures that are related to the current alarm condition (if any) are highlighted in red.  In order to start the Troubleshooting Wizard for a certain procedure, just select it from the list and </w:t>
      </w:r>
      <w:r w:rsidR="00114323">
        <w:rPr>
          <w:lang w:val="en-US"/>
        </w:rPr>
        <w:t>click</w:t>
      </w:r>
      <w:r w:rsidRPr="00C97B3F">
        <w:rPr>
          <w:lang w:val="en-US"/>
        </w:rPr>
        <w:t xml:space="preserve"> the </w:t>
      </w:r>
      <w:r w:rsidR="00E9237F">
        <w:rPr>
          <w:b/>
          <w:noProof/>
          <w:lang w:val="en-US" w:eastAsia="en-US"/>
        </w:rPr>
        <w:t>Start</w:t>
      </w:r>
      <w:r w:rsidR="00E9237F">
        <w:rPr>
          <w:noProof/>
          <w:lang w:val="en-US" w:eastAsia="en-US"/>
        </w:rPr>
        <w:t xml:space="preserve"> tab.</w:t>
      </w:r>
    </w:p>
    <w:p w:rsidR="006503CE" w:rsidRDefault="004321D4" w:rsidP="005C3F3E">
      <w:pPr>
        <w:spacing w:before="240"/>
        <w:rPr>
          <w:lang w:val="en-US"/>
        </w:rPr>
      </w:pPr>
      <w:r w:rsidRPr="00C97B3F">
        <w:rPr>
          <w:lang w:val="en-US"/>
        </w:rPr>
        <w:br w:type="page"/>
      </w:r>
      <w:r w:rsidR="006503CE" w:rsidRPr="00C97B3F">
        <w:rPr>
          <w:lang w:val="en-US"/>
        </w:rPr>
        <w:lastRenderedPageBreak/>
        <w:t xml:space="preserve">Each step consists in a dialog box </w:t>
      </w:r>
      <w:r w:rsidRPr="00C97B3F">
        <w:rPr>
          <w:lang w:val="en-US"/>
        </w:rPr>
        <w:t xml:space="preserve">that shows </w:t>
      </w:r>
      <w:r w:rsidR="006503CE" w:rsidRPr="00C97B3F">
        <w:rPr>
          <w:lang w:val="en-US"/>
        </w:rPr>
        <w:t>instructions and</w:t>
      </w:r>
      <w:r w:rsidRPr="00C97B3F">
        <w:rPr>
          <w:lang w:val="en-US"/>
        </w:rPr>
        <w:t xml:space="preserve"> up to two images:</w:t>
      </w:r>
    </w:p>
    <w:p w:rsidR="006503CE" w:rsidRPr="007B7325" w:rsidRDefault="00274E23" w:rsidP="0047029D">
      <w:pPr>
        <w:spacing w:before="100"/>
        <w:jc w:val="center"/>
        <w:rPr>
          <w:lang w:val="en-US"/>
        </w:rPr>
      </w:pPr>
      <w:r>
        <w:rPr>
          <w:noProof/>
          <w:lang w:val="en-US" w:eastAsia="en-US"/>
        </w:rPr>
        <w:drawing>
          <wp:inline distT="0" distB="0" distL="0" distR="0" wp14:anchorId="655D5DCB" wp14:editId="49E41DF2">
            <wp:extent cx="3519547" cy="4320000"/>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2BC5E89.tmp"/>
                    <pic:cNvPicPr/>
                  </pic:nvPicPr>
                  <pic:blipFill>
                    <a:blip r:embed="rId89">
                      <a:extLst>
                        <a:ext uri="{28A0092B-C50C-407E-A947-70E740481C1C}">
                          <a14:useLocalDpi xmlns:a14="http://schemas.microsoft.com/office/drawing/2010/main" val="0"/>
                        </a:ext>
                      </a:extLst>
                    </a:blip>
                    <a:stretch>
                      <a:fillRect/>
                    </a:stretch>
                  </pic:blipFill>
                  <pic:spPr>
                    <a:xfrm>
                      <a:off x="0" y="0"/>
                      <a:ext cx="3519547" cy="4320000"/>
                    </a:xfrm>
                    <a:prstGeom prst="rect">
                      <a:avLst/>
                    </a:prstGeom>
                  </pic:spPr>
                </pic:pic>
              </a:graphicData>
            </a:graphic>
          </wp:inline>
        </w:drawing>
      </w:r>
    </w:p>
    <w:p w:rsidR="006503CE" w:rsidRPr="00C97B3F" w:rsidRDefault="006503CE" w:rsidP="003C334D">
      <w:pPr>
        <w:pStyle w:val="Picturetitle"/>
        <w:ind w:left="0"/>
      </w:pPr>
      <w:r w:rsidRPr="00C97B3F">
        <w:rPr>
          <w:lang w:val="en-US"/>
        </w:rPr>
        <w:t>Troubleshooting Wizard Step</w:t>
      </w:r>
    </w:p>
    <w:p w:rsidR="006503CE" w:rsidRPr="00C97B3F" w:rsidRDefault="006503CE" w:rsidP="005C3F3E">
      <w:pPr>
        <w:spacing w:before="240"/>
        <w:rPr>
          <w:lang w:val="en-US"/>
        </w:rPr>
      </w:pPr>
      <w:r w:rsidRPr="00C97B3F">
        <w:rPr>
          <w:lang w:val="en-US"/>
        </w:rPr>
        <w:t xml:space="preserve">The instructions provide information regarding the specific operation to execute.  You should provide a result to the wizard in terms of a </w:t>
      </w:r>
      <w:r w:rsidRPr="00C97B3F">
        <w:rPr>
          <w:b/>
          <w:lang w:val="en-US"/>
        </w:rPr>
        <w:t>Yes</w:t>
      </w:r>
      <w:r w:rsidRPr="00C97B3F">
        <w:rPr>
          <w:lang w:val="en-US"/>
        </w:rPr>
        <w:t xml:space="preserve"> or </w:t>
      </w:r>
      <w:r w:rsidRPr="00C97B3F">
        <w:rPr>
          <w:b/>
          <w:lang w:val="en-US"/>
        </w:rPr>
        <w:t>No</w:t>
      </w:r>
      <w:r w:rsidRPr="00C97B3F">
        <w:rPr>
          <w:lang w:val="en-US"/>
        </w:rPr>
        <w:t xml:space="preserve"> answer.  The next step, if any, depends</w:t>
      </w:r>
      <w:r w:rsidR="004321D4" w:rsidRPr="00C97B3F">
        <w:rPr>
          <w:lang w:val="en-US"/>
        </w:rPr>
        <w:t xml:space="preserve"> on the answer you provide.</w:t>
      </w:r>
    </w:p>
    <w:p w:rsidR="006503CE" w:rsidRPr="00C97B3F" w:rsidRDefault="005937FE" w:rsidP="005C3F3E">
      <w:pPr>
        <w:spacing w:before="240"/>
        <w:rPr>
          <w:lang w:val="en-US"/>
        </w:rPr>
      </w:pPr>
      <w:r w:rsidRPr="00C97B3F">
        <w:rPr>
          <w:lang w:val="en-US"/>
        </w:rPr>
        <w:t xml:space="preserve">Troubleshooting steps </w:t>
      </w:r>
      <w:r w:rsidR="002C0F5C" w:rsidRPr="00C97B3F">
        <w:rPr>
          <w:lang w:val="en-US"/>
        </w:rPr>
        <w:t xml:space="preserve">either </w:t>
      </w:r>
      <w:r w:rsidRPr="00C97B3F">
        <w:rPr>
          <w:lang w:val="en-US"/>
        </w:rPr>
        <w:t>can be only manual or can involve the interac</w:t>
      </w:r>
      <w:r w:rsidR="00131F2D" w:rsidRPr="00C97B3F">
        <w:rPr>
          <w:lang w:val="en-US"/>
        </w:rPr>
        <w:t>tion with the electronic board.  The management of such interaction is completely automatic fo</w:t>
      </w:r>
      <w:r w:rsidR="002C0F5C" w:rsidRPr="00C97B3F">
        <w:rPr>
          <w:lang w:val="en-US"/>
        </w:rPr>
        <w:t>r</w:t>
      </w:r>
      <w:r w:rsidR="00131F2D" w:rsidRPr="00C97B3F">
        <w:rPr>
          <w:lang w:val="en-US"/>
        </w:rPr>
        <w:t xml:space="preserve"> the end user.</w:t>
      </w:r>
      <w:r w:rsidRPr="00C97B3F">
        <w:rPr>
          <w:lang w:val="en-US"/>
        </w:rPr>
        <w:t xml:space="preserve"> </w:t>
      </w:r>
    </w:p>
    <w:p w:rsidR="00661789" w:rsidRPr="00C97B3F" w:rsidRDefault="00661789" w:rsidP="002F4B6D">
      <w:pPr>
        <w:pStyle w:val="Titolo2"/>
      </w:pPr>
      <w:r w:rsidRPr="00C97B3F">
        <w:br w:type="page"/>
      </w:r>
      <w:bookmarkStart w:id="92" w:name="_Toc92082312"/>
      <w:bookmarkStart w:id="93" w:name="_Toc137964442"/>
      <w:bookmarkStart w:id="94" w:name="_Toc369872135"/>
      <w:bookmarkStart w:id="95" w:name="_Toc453849789"/>
      <w:r w:rsidRPr="00C97B3F">
        <w:lastRenderedPageBreak/>
        <w:t>Graph Form</w:t>
      </w:r>
      <w:bookmarkEnd w:id="92"/>
      <w:bookmarkEnd w:id="93"/>
      <w:bookmarkEnd w:id="94"/>
      <w:bookmarkEnd w:id="95"/>
    </w:p>
    <w:p w:rsidR="00661789" w:rsidRPr="00C97B3F" w:rsidRDefault="00661789" w:rsidP="005C3F3E">
      <w:pPr>
        <w:ind w:firstLine="720"/>
        <w:rPr>
          <w:lang w:val="en-US"/>
        </w:rPr>
      </w:pPr>
      <w:r w:rsidRPr="00C97B3F">
        <w:rPr>
          <w:lang w:val="en-US"/>
        </w:rPr>
        <w:t xml:space="preserve">The Graph </w:t>
      </w:r>
      <w:r w:rsidR="00A10C5D" w:rsidRPr="00C97B3F">
        <w:rPr>
          <w:lang w:val="en-US"/>
        </w:rPr>
        <w:t>f</w:t>
      </w:r>
      <w:r w:rsidRPr="00C97B3F">
        <w:rPr>
          <w:lang w:val="en-US"/>
        </w:rPr>
        <w:t>orm allows you to see the evolution of the appliance parameters in graphical form.</w:t>
      </w:r>
    </w:p>
    <w:p w:rsidR="00661789" w:rsidRPr="00C97B3F" w:rsidRDefault="00274E23" w:rsidP="00661789">
      <w:pPr>
        <w:pStyle w:val="Picture"/>
      </w:pPr>
      <w:r>
        <w:rPr>
          <w:noProof/>
          <w:lang w:val="en-US" w:eastAsia="en-US"/>
        </w:rPr>
        <w:drawing>
          <wp:inline distT="0" distB="0" distL="0" distR="0" wp14:anchorId="4F5DA7A7" wp14:editId="56F58A3B">
            <wp:extent cx="3523404" cy="4320000"/>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2BC397B.tmp"/>
                    <pic:cNvPicPr/>
                  </pic:nvPicPr>
                  <pic:blipFill>
                    <a:blip r:embed="rId90">
                      <a:extLst>
                        <a:ext uri="{28A0092B-C50C-407E-A947-70E740481C1C}">
                          <a14:useLocalDpi xmlns:a14="http://schemas.microsoft.com/office/drawing/2010/main" val="0"/>
                        </a:ext>
                      </a:extLst>
                    </a:blip>
                    <a:stretch>
                      <a:fillRect/>
                    </a:stretch>
                  </pic:blipFill>
                  <pic:spPr>
                    <a:xfrm>
                      <a:off x="0" y="0"/>
                      <a:ext cx="3523404" cy="4320000"/>
                    </a:xfrm>
                    <a:prstGeom prst="rect">
                      <a:avLst/>
                    </a:prstGeom>
                  </pic:spPr>
                </pic:pic>
              </a:graphicData>
            </a:graphic>
          </wp:inline>
        </w:drawing>
      </w:r>
    </w:p>
    <w:p w:rsidR="00661789" w:rsidRPr="00C97B3F" w:rsidRDefault="00661789" w:rsidP="0067565F">
      <w:pPr>
        <w:pStyle w:val="Picturetitle"/>
        <w:ind w:left="0"/>
      </w:pPr>
      <w:r w:rsidRPr="00C97B3F">
        <w:rPr>
          <w:bCs/>
        </w:rPr>
        <w:t>Graph Form</w:t>
      </w:r>
    </w:p>
    <w:p w:rsidR="00661789" w:rsidRPr="00C97B3F" w:rsidRDefault="00661789" w:rsidP="005C3F3E">
      <w:pPr>
        <w:spacing w:before="240"/>
        <w:rPr>
          <w:lang w:val="en-US"/>
        </w:rPr>
      </w:pPr>
      <w:r w:rsidRPr="00C97B3F">
        <w:rPr>
          <w:lang w:val="en-US"/>
        </w:rPr>
        <w:t xml:space="preserve">To see the graphical representation of one appliance variable, you should choose it from the </w:t>
      </w:r>
      <w:r w:rsidRPr="00C97B3F">
        <w:rPr>
          <w:b/>
          <w:lang w:val="en-US"/>
        </w:rPr>
        <w:t xml:space="preserve">Variable </w:t>
      </w:r>
      <w:r w:rsidRPr="00C97B3F">
        <w:rPr>
          <w:lang w:val="en-US"/>
        </w:rPr>
        <w:t xml:space="preserve">selection field at the top of Graph Form. Click with the mouse the </w:t>
      </w:r>
      <w:r w:rsidR="002C0F5C" w:rsidRPr="00C97B3F">
        <w:rPr>
          <w:lang w:val="en-US"/>
        </w:rPr>
        <w:t>selection</w:t>
      </w:r>
      <w:r w:rsidRPr="00C97B3F">
        <w:rPr>
          <w:lang w:val="en-US"/>
        </w:rPr>
        <w:t xml:space="preserve"> button (</w:t>
      </w:r>
      <w:r w:rsidR="00E9237F">
        <w:rPr>
          <w:noProof/>
          <w:lang w:val="en-US" w:eastAsia="en-US"/>
        </w:rPr>
        <w:drawing>
          <wp:inline distT="0" distB="0" distL="0" distR="0" wp14:anchorId="24C4EE19" wp14:editId="31EF07CE">
            <wp:extent cx="247685" cy="257211"/>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2BCF5D5.tmp"/>
                    <pic:cNvPicPr/>
                  </pic:nvPicPr>
                  <pic:blipFill>
                    <a:blip r:embed="rId91">
                      <a:extLst>
                        <a:ext uri="{28A0092B-C50C-407E-A947-70E740481C1C}">
                          <a14:useLocalDpi xmlns:a14="http://schemas.microsoft.com/office/drawing/2010/main" val="0"/>
                        </a:ext>
                      </a:extLst>
                    </a:blip>
                    <a:stretch>
                      <a:fillRect/>
                    </a:stretch>
                  </pic:blipFill>
                  <pic:spPr>
                    <a:xfrm>
                      <a:off x="0" y="0"/>
                      <a:ext cx="247685" cy="257211"/>
                    </a:xfrm>
                    <a:prstGeom prst="rect">
                      <a:avLst/>
                    </a:prstGeom>
                  </pic:spPr>
                </pic:pic>
              </a:graphicData>
            </a:graphic>
          </wp:inline>
        </w:drawing>
      </w:r>
      <w:r w:rsidRPr="00C97B3F">
        <w:rPr>
          <w:lang w:val="en-US"/>
        </w:rPr>
        <w:t xml:space="preserve">) and choose the variable name.  The detailed description of the variable appears in the </w:t>
      </w:r>
      <w:r w:rsidR="003A0E66">
        <w:rPr>
          <w:b/>
          <w:lang w:val="en-US"/>
        </w:rPr>
        <w:t>Variable d</w:t>
      </w:r>
      <w:r w:rsidRPr="00C97B3F">
        <w:rPr>
          <w:b/>
          <w:lang w:val="en-US"/>
        </w:rPr>
        <w:t>escription</w:t>
      </w:r>
      <w:r w:rsidRPr="00C97B3F">
        <w:rPr>
          <w:lang w:val="en-US"/>
        </w:rPr>
        <w:t xml:space="preserve"> field.  In the </w:t>
      </w:r>
      <w:r w:rsidRPr="00C97B3F">
        <w:rPr>
          <w:b/>
          <w:lang w:val="en-US"/>
        </w:rPr>
        <w:t xml:space="preserve">Current Value </w:t>
      </w:r>
      <w:r w:rsidRPr="00C97B3F">
        <w:rPr>
          <w:lang w:val="en-US"/>
        </w:rPr>
        <w:t>field you can see the present value of the selected parameter.</w:t>
      </w:r>
    </w:p>
    <w:p w:rsidR="00661789" w:rsidRPr="00C97B3F" w:rsidRDefault="00661789" w:rsidP="005C3F3E">
      <w:pPr>
        <w:spacing w:before="240"/>
        <w:rPr>
          <w:lang w:val="en-US"/>
        </w:rPr>
      </w:pPr>
      <w:r w:rsidRPr="00C97B3F">
        <w:rPr>
          <w:lang w:val="en-US"/>
        </w:rPr>
        <w:t xml:space="preserve">The </w:t>
      </w:r>
      <w:r w:rsidR="00F716E0" w:rsidRPr="00C97B3F">
        <w:rPr>
          <w:b/>
          <w:lang w:val="en-US"/>
        </w:rPr>
        <w:t>Maximum Display Interval (min)</w:t>
      </w:r>
      <w:r w:rsidRPr="00C97B3F">
        <w:rPr>
          <w:lang w:val="en-US"/>
        </w:rPr>
        <w:t xml:space="preserve"> control allows you to select the display width of the graph.  The default interval is </w:t>
      </w:r>
      <w:r w:rsidR="00F716E0" w:rsidRPr="00C97B3F">
        <w:rPr>
          <w:lang w:val="en-US"/>
        </w:rPr>
        <w:t>1</w:t>
      </w:r>
      <w:r w:rsidRPr="00C97B3F">
        <w:rPr>
          <w:lang w:val="en-US"/>
        </w:rPr>
        <w:t xml:space="preserve"> min, but you can change it from </w:t>
      </w:r>
      <w:r w:rsidR="00F716E0" w:rsidRPr="00C97B3F">
        <w:rPr>
          <w:lang w:val="en-US"/>
        </w:rPr>
        <w:t>1</w:t>
      </w:r>
      <w:r w:rsidRPr="00C97B3F">
        <w:rPr>
          <w:lang w:val="en-US"/>
        </w:rPr>
        <w:t xml:space="preserve"> min</w:t>
      </w:r>
      <w:r w:rsidR="002C0F5C" w:rsidRPr="00C97B3F">
        <w:rPr>
          <w:lang w:val="en-US"/>
        </w:rPr>
        <w:t>ute</w:t>
      </w:r>
      <w:r w:rsidRPr="00C97B3F">
        <w:rPr>
          <w:lang w:val="en-US"/>
        </w:rPr>
        <w:t xml:space="preserve"> </w:t>
      </w:r>
      <w:r w:rsidR="00F716E0" w:rsidRPr="00C97B3F">
        <w:rPr>
          <w:lang w:val="en-US"/>
        </w:rPr>
        <w:t xml:space="preserve">up </w:t>
      </w:r>
      <w:r w:rsidR="000549C3">
        <w:rPr>
          <w:lang w:val="en-US"/>
        </w:rPr>
        <w:t>to 5</w:t>
      </w:r>
      <w:r w:rsidRPr="00C97B3F">
        <w:rPr>
          <w:lang w:val="en-US"/>
        </w:rPr>
        <w:t xml:space="preserve"> hours.  For each variable, the program reads a new data sample from the appliance every 1 second.</w:t>
      </w:r>
    </w:p>
    <w:p w:rsidR="00661789" w:rsidRPr="00C97B3F" w:rsidRDefault="00661789" w:rsidP="005C3F3E">
      <w:pPr>
        <w:spacing w:before="240"/>
        <w:rPr>
          <w:lang w:val="en-US"/>
        </w:rPr>
      </w:pPr>
      <w:r w:rsidRPr="00C97B3F">
        <w:rPr>
          <w:b/>
          <w:lang w:val="en-US"/>
        </w:rPr>
        <w:t>Print</w:t>
      </w:r>
      <w:r w:rsidRPr="00C97B3F">
        <w:rPr>
          <w:lang w:val="en-US"/>
        </w:rPr>
        <w:t xml:space="preserve"> </w:t>
      </w:r>
      <w:r w:rsidR="00114323">
        <w:rPr>
          <w:lang w:val="en-US"/>
        </w:rPr>
        <w:t xml:space="preserve">click </w:t>
      </w:r>
      <w:r w:rsidR="00013A82">
        <w:rPr>
          <w:lang w:val="en-US"/>
        </w:rPr>
        <w:t>option</w:t>
      </w:r>
      <w:r w:rsidRPr="00C97B3F">
        <w:rPr>
          <w:lang w:val="en-US"/>
        </w:rPr>
        <w:t xml:space="preserve"> allows you to create a hardcopy of the current graph.</w:t>
      </w:r>
    </w:p>
    <w:p w:rsidR="005D5FEE" w:rsidRPr="00C97B3F" w:rsidRDefault="005D5FEE" w:rsidP="005C3F3E">
      <w:pPr>
        <w:spacing w:before="240"/>
        <w:rPr>
          <w:lang w:val="en-US"/>
        </w:rPr>
      </w:pPr>
      <w:r w:rsidRPr="00C97B3F">
        <w:rPr>
          <w:b/>
          <w:lang w:val="en-US"/>
        </w:rPr>
        <w:t>Export</w:t>
      </w:r>
      <w:r w:rsidR="001E0440" w:rsidRPr="00C97B3F">
        <w:rPr>
          <w:b/>
          <w:lang w:val="en-US"/>
        </w:rPr>
        <w:t xml:space="preserve"> Graph</w:t>
      </w:r>
      <w:r w:rsidRPr="00C97B3F">
        <w:rPr>
          <w:lang w:val="en-US"/>
        </w:rPr>
        <w:t xml:space="preserve"> </w:t>
      </w:r>
      <w:r w:rsidR="00114323">
        <w:rPr>
          <w:lang w:val="en-US"/>
        </w:rPr>
        <w:t xml:space="preserve">click </w:t>
      </w:r>
      <w:r w:rsidR="00013A82">
        <w:rPr>
          <w:lang w:val="en-US"/>
        </w:rPr>
        <w:t>option</w:t>
      </w:r>
      <w:r w:rsidR="00114323">
        <w:rPr>
          <w:lang w:val="en-US"/>
        </w:rPr>
        <w:t xml:space="preserve"> </w:t>
      </w:r>
      <w:r w:rsidRPr="00C97B3F">
        <w:rPr>
          <w:lang w:val="en-US"/>
        </w:rPr>
        <w:t xml:space="preserve">allows you to export the current graph in one of the following image formats: </w:t>
      </w:r>
      <w:r w:rsidR="003A0E66">
        <w:rPr>
          <w:lang w:val="en-US"/>
        </w:rPr>
        <w:t>BMP</w:t>
      </w:r>
      <w:r w:rsidRPr="00C97B3F">
        <w:rPr>
          <w:lang w:val="en-US"/>
        </w:rPr>
        <w:t xml:space="preserve">, </w:t>
      </w:r>
      <w:r w:rsidR="003A0E66">
        <w:rPr>
          <w:lang w:val="en-US"/>
        </w:rPr>
        <w:t>GIF</w:t>
      </w:r>
      <w:r w:rsidRPr="00C97B3F">
        <w:rPr>
          <w:lang w:val="en-US"/>
        </w:rPr>
        <w:t xml:space="preserve">, </w:t>
      </w:r>
      <w:r w:rsidR="003A0E66">
        <w:rPr>
          <w:lang w:val="en-US"/>
        </w:rPr>
        <w:t>JPG</w:t>
      </w:r>
      <w:r w:rsidRPr="00C97B3F">
        <w:rPr>
          <w:lang w:val="en-US"/>
        </w:rPr>
        <w:t xml:space="preserve">, </w:t>
      </w:r>
      <w:r w:rsidR="003A0E66">
        <w:rPr>
          <w:lang w:val="en-US"/>
        </w:rPr>
        <w:t>PNG</w:t>
      </w:r>
      <w:r w:rsidRPr="00C97B3F">
        <w:rPr>
          <w:lang w:val="en-US"/>
        </w:rPr>
        <w:t xml:space="preserve">, </w:t>
      </w:r>
      <w:r w:rsidR="00077EBF">
        <w:rPr>
          <w:lang w:val="en-US"/>
        </w:rPr>
        <w:t xml:space="preserve">and </w:t>
      </w:r>
      <w:r w:rsidR="003A0E66">
        <w:rPr>
          <w:lang w:val="en-US"/>
        </w:rPr>
        <w:t>TIFF</w:t>
      </w:r>
      <w:r w:rsidRPr="00C97B3F">
        <w:rPr>
          <w:lang w:val="en-US"/>
        </w:rPr>
        <w:t>.</w:t>
      </w:r>
    </w:p>
    <w:p w:rsidR="00661789" w:rsidRPr="00C97B3F" w:rsidRDefault="00661789" w:rsidP="002F4B6D">
      <w:pPr>
        <w:pStyle w:val="Titolo2"/>
        <w:rPr>
          <w:lang w:val="it-IT"/>
        </w:rPr>
      </w:pPr>
      <w:r w:rsidRPr="00C97B3F">
        <w:br w:type="page"/>
      </w:r>
      <w:bookmarkStart w:id="96" w:name="_Toc92082314"/>
      <w:bookmarkStart w:id="97" w:name="_Toc137964443"/>
      <w:bookmarkStart w:id="98" w:name="_Toc369872136"/>
      <w:bookmarkStart w:id="99" w:name="_Toc453849790"/>
      <w:r w:rsidRPr="00C97B3F">
        <w:rPr>
          <w:lang w:val="it-IT"/>
        </w:rPr>
        <w:lastRenderedPageBreak/>
        <w:t>Digital I/O Form</w:t>
      </w:r>
      <w:bookmarkEnd w:id="96"/>
      <w:bookmarkEnd w:id="97"/>
      <w:bookmarkEnd w:id="98"/>
      <w:bookmarkEnd w:id="99"/>
    </w:p>
    <w:p w:rsidR="00661789" w:rsidRPr="00C97B3F" w:rsidRDefault="00661789" w:rsidP="00F716E0">
      <w:pPr>
        <w:ind w:firstLine="567"/>
        <w:rPr>
          <w:lang w:val="en-US"/>
        </w:rPr>
      </w:pPr>
      <w:r w:rsidRPr="00C97B3F">
        <w:rPr>
          <w:lang w:val="en-US"/>
        </w:rPr>
        <w:t>The Digital I/O form displays the current state of the digital inputs and outputs in the appliance.</w:t>
      </w:r>
    </w:p>
    <w:p w:rsidR="00661789" w:rsidRPr="00C97B3F" w:rsidRDefault="00274E23" w:rsidP="00FF207A">
      <w:pPr>
        <w:pStyle w:val="Picture"/>
        <w:spacing w:after="0"/>
      </w:pPr>
      <w:r>
        <w:rPr>
          <w:noProof/>
          <w:lang w:val="en-US" w:eastAsia="en-US"/>
        </w:rPr>
        <w:drawing>
          <wp:inline distT="0" distB="0" distL="0" distR="0" wp14:anchorId="3A0B31B1" wp14:editId="5A7E348E">
            <wp:extent cx="3936144" cy="4320000"/>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2BCDF59.tmp"/>
                    <pic:cNvPicPr/>
                  </pic:nvPicPr>
                  <pic:blipFill>
                    <a:blip r:embed="rId92">
                      <a:extLst>
                        <a:ext uri="{28A0092B-C50C-407E-A947-70E740481C1C}">
                          <a14:useLocalDpi xmlns:a14="http://schemas.microsoft.com/office/drawing/2010/main" val="0"/>
                        </a:ext>
                      </a:extLst>
                    </a:blip>
                    <a:stretch>
                      <a:fillRect/>
                    </a:stretch>
                  </pic:blipFill>
                  <pic:spPr>
                    <a:xfrm>
                      <a:off x="0" y="0"/>
                      <a:ext cx="3936144" cy="4320000"/>
                    </a:xfrm>
                    <a:prstGeom prst="rect">
                      <a:avLst/>
                    </a:prstGeom>
                  </pic:spPr>
                </pic:pic>
              </a:graphicData>
            </a:graphic>
          </wp:inline>
        </w:drawing>
      </w:r>
    </w:p>
    <w:p w:rsidR="00661789" w:rsidRPr="00C97B3F" w:rsidRDefault="00661789" w:rsidP="003F42E2">
      <w:pPr>
        <w:pStyle w:val="Picturetitle"/>
        <w:ind w:left="0"/>
        <w:rPr>
          <w:bCs/>
        </w:rPr>
      </w:pPr>
      <w:r w:rsidRPr="00C97B3F">
        <w:rPr>
          <w:bCs/>
        </w:rPr>
        <w:t>Digital I/O Form</w:t>
      </w:r>
    </w:p>
    <w:p w:rsidR="00176F65" w:rsidRPr="00C97B3F" w:rsidRDefault="00176F65" w:rsidP="005C3F3E">
      <w:pPr>
        <w:spacing w:before="240"/>
        <w:rPr>
          <w:lang w:val="en-US"/>
        </w:rPr>
      </w:pPr>
      <w:r w:rsidRPr="00C97B3F">
        <w:rPr>
          <w:lang w:val="en-US"/>
        </w:rPr>
        <w:t>You can see a list of the digital inputs and outputs states that are meaningful during the diagnostic procedures. The progr</w:t>
      </w:r>
      <w:r w:rsidR="002C0F5C" w:rsidRPr="00C97B3F">
        <w:rPr>
          <w:lang w:val="en-US"/>
        </w:rPr>
        <w:t xml:space="preserve">am updates these values every </w:t>
      </w:r>
      <w:r w:rsidRPr="00C97B3F">
        <w:rPr>
          <w:lang w:val="en-US"/>
        </w:rPr>
        <w:t>second.</w:t>
      </w:r>
    </w:p>
    <w:p w:rsidR="00661789" w:rsidRDefault="00661789" w:rsidP="005C3F3E">
      <w:pPr>
        <w:spacing w:before="240"/>
        <w:rPr>
          <w:lang w:val="en-US"/>
        </w:rPr>
      </w:pPr>
      <w:r w:rsidRPr="00C97B3F">
        <w:rPr>
          <w:lang w:val="en-US"/>
        </w:rPr>
        <w:t xml:space="preserve">To see the detailed description of each parameter in the </w:t>
      </w:r>
      <w:r w:rsidRPr="00C97B3F">
        <w:rPr>
          <w:b/>
          <w:lang w:val="en-US"/>
        </w:rPr>
        <w:t>Description</w:t>
      </w:r>
      <w:r w:rsidRPr="00C97B3F">
        <w:rPr>
          <w:lang w:val="en-US"/>
        </w:rPr>
        <w:t xml:space="preserve">, just </w:t>
      </w:r>
      <w:r w:rsidR="00176F65" w:rsidRPr="00C97B3F">
        <w:rPr>
          <w:lang w:val="en-US"/>
        </w:rPr>
        <w:t xml:space="preserve">select </w:t>
      </w:r>
      <w:r w:rsidRPr="00C97B3F">
        <w:rPr>
          <w:lang w:val="en-US"/>
        </w:rPr>
        <w:t>the corresponding item in the list.</w:t>
      </w:r>
    </w:p>
    <w:p w:rsidR="00EB04F2" w:rsidRDefault="00EB04F2" w:rsidP="005C3F3E">
      <w:pPr>
        <w:spacing w:before="240"/>
        <w:rPr>
          <w:lang w:val="en-US"/>
        </w:rPr>
      </w:pPr>
    </w:p>
    <w:p w:rsidR="00EB04F2" w:rsidRPr="00C97B3F" w:rsidRDefault="00EB04F2" w:rsidP="005C3F3E">
      <w:pPr>
        <w:spacing w:before="240"/>
        <w:rPr>
          <w:lang w:val="en-US"/>
        </w:rPr>
      </w:pPr>
    </w:p>
    <w:p w:rsidR="00EB04F2" w:rsidRDefault="00966948" w:rsidP="00EB04F2">
      <w:pPr>
        <w:pStyle w:val="Titolo2"/>
        <w:rPr>
          <w:lang w:val="en-US"/>
        </w:rPr>
      </w:pPr>
      <w:r w:rsidRPr="00C97B3F">
        <w:rPr>
          <w:lang w:val="en-US"/>
        </w:rPr>
        <w:br w:type="page"/>
      </w:r>
      <w:bookmarkStart w:id="100" w:name="_Toc369872137"/>
      <w:bookmarkStart w:id="101" w:name="_Toc453849791"/>
      <w:r w:rsidR="00EB04F2">
        <w:rPr>
          <w:lang w:val="en-US"/>
        </w:rPr>
        <w:lastRenderedPageBreak/>
        <w:t>Identification and Monitor</w:t>
      </w:r>
      <w:r w:rsidR="00B06255">
        <w:rPr>
          <w:lang w:val="en-US"/>
        </w:rPr>
        <w:t>ing</w:t>
      </w:r>
      <w:r w:rsidR="00EB04F2">
        <w:rPr>
          <w:lang w:val="en-US"/>
        </w:rPr>
        <w:t xml:space="preserve"> for Cooking Appliances</w:t>
      </w:r>
      <w:bookmarkEnd w:id="100"/>
      <w:bookmarkEnd w:id="101"/>
    </w:p>
    <w:p w:rsidR="00EB04F2" w:rsidRDefault="00EB04F2" w:rsidP="00EB04F2">
      <w:pPr>
        <w:ind w:firstLine="720"/>
        <w:rPr>
          <w:lang w:val="en-US"/>
        </w:rPr>
      </w:pPr>
      <w:r>
        <w:rPr>
          <w:lang w:val="en-US"/>
        </w:rPr>
        <w:t>The cooking appliances supported by the system are:</w:t>
      </w:r>
    </w:p>
    <w:p w:rsidR="00EB04F2" w:rsidRDefault="00EB04F2" w:rsidP="00E51E0E">
      <w:pPr>
        <w:numPr>
          <w:ilvl w:val="0"/>
          <w:numId w:val="35"/>
        </w:numPr>
        <w:rPr>
          <w:lang w:val="en-US"/>
        </w:rPr>
      </w:pPr>
      <w:r>
        <w:rPr>
          <w:lang w:val="en-US"/>
        </w:rPr>
        <w:t>Oven</w:t>
      </w:r>
    </w:p>
    <w:p w:rsidR="00EB04F2" w:rsidRDefault="00EB04F2" w:rsidP="00E51E0E">
      <w:pPr>
        <w:numPr>
          <w:ilvl w:val="0"/>
          <w:numId w:val="35"/>
        </w:numPr>
        <w:rPr>
          <w:lang w:val="en-US"/>
        </w:rPr>
      </w:pPr>
      <w:r>
        <w:rPr>
          <w:lang w:val="en-US"/>
        </w:rPr>
        <w:t>Induction hob</w:t>
      </w:r>
    </w:p>
    <w:p w:rsidR="00B06255" w:rsidRPr="00B06255" w:rsidRDefault="00B06255" w:rsidP="00E51E0E">
      <w:pPr>
        <w:numPr>
          <w:ilvl w:val="0"/>
          <w:numId w:val="35"/>
        </w:numPr>
        <w:rPr>
          <w:lang w:val="en-US"/>
        </w:rPr>
      </w:pPr>
      <w:r>
        <w:rPr>
          <w:lang w:val="en-US"/>
        </w:rPr>
        <w:t>Radiant hob</w:t>
      </w:r>
    </w:p>
    <w:p w:rsidR="00EB04F2" w:rsidRDefault="00EB04F2" w:rsidP="00EB04F2">
      <w:pPr>
        <w:ind w:left="1080"/>
        <w:rPr>
          <w:lang w:val="en-US"/>
        </w:rPr>
      </w:pPr>
    </w:p>
    <w:p w:rsidR="00EB04F2" w:rsidRDefault="00EB04F2" w:rsidP="00EB04F2">
      <w:pPr>
        <w:ind w:firstLine="720"/>
        <w:rPr>
          <w:lang w:val="en-US"/>
        </w:rPr>
      </w:pPr>
      <w:r>
        <w:rPr>
          <w:lang w:val="en-US"/>
        </w:rPr>
        <w:t xml:space="preserve">With these appliances </w:t>
      </w:r>
      <w:r w:rsidR="00B06255">
        <w:rPr>
          <w:lang w:val="en-US"/>
        </w:rPr>
        <w:t>click on</w:t>
      </w:r>
      <w:r w:rsidRPr="00C97B3F">
        <w:rPr>
          <w:lang w:val="en-US"/>
        </w:rPr>
        <w:t xml:space="preserve"> </w:t>
      </w:r>
      <w:r w:rsidRPr="00C97B3F">
        <w:rPr>
          <w:b/>
          <w:lang w:val="en-US"/>
        </w:rPr>
        <w:t>Diagnostic</w:t>
      </w:r>
      <w:r w:rsidRPr="00C97B3F">
        <w:rPr>
          <w:lang w:val="en-US"/>
        </w:rPr>
        <w:t xml:space="preserve"> </w:t>
      </w:r>
      <w:r w:rsidR="003F42E2">
        <w:rPr>
          <w:lang w:val="en-US"/>
        </w:rPr>
        <w:t>i</w:t>
      </w:r>
      <w:r w:rsidRPr="00C97B3F">
        <w:rPr>
          <w:lang w:val="en-US"/>
        </w:rPr>
        <w:t>n the Startup form</w:t>
      </w:r>
      <w:r>
        <w:rPr>
          <w:lang w:val="en-US"/>
        </w:rPr>
        <w:t xml:space="preserve">, 2 </w:t>
      </w:r>
      <w:r w:rsidR="00B06255">
        <w:rPr>
          <w:lang w:val="en-US"/>
        </w:rPr>
        <w:t xml:space="preserve">first </w:t>
      </w:r>
      <w:r>
        <w:rPr>
          <w:lang w:val="en-US"/>
        </w:rPr>
        <w:t>preliminary steps are executed:</w:t>
      </w:r>
    </w:p>
    <w:p w:rsidR="00EB04F2" w:rsidRDefault="00EB04F2" w:rsidP="00E51E0E">
      <w:pPr>
        <w:numPr>
          <w:ilvl w:val="0"/>
          <w:numId w:val="34"/>
        </w:numPr>
        <w:rPr>
          <w:lang w:val="en-US"/>
        </w:rPr>
      </w:pPr>
      <w:r>
        <w:rPr>
          <w:lang w:val="en-US"/>
        </w:rPr>
        <w:t>Detection of all boards attached to the appliance communication bus (all board communicate each other on the same bus by means of a MACS protocol messages)</w:t>
      </w:r>
    </w:p>
    <w:p w:rsidR="00EB04F2" w:rsidRDefault="00EB04F2" w:rsidP="00E51E0E">
      <w:pPr>
        <w:numPr>
          <w:ilvl w:val="0"/>
          <w:numId w:val="34"/>
        </w:numPr>
        <w:rPr>
          <w:lang w:val="en-US"/>
        </w:rPr>
      </w:pPr>
      <w:r>
        <w:rPr>
          <w:lang w:val="en-US"/>
        </w:rPr>
        <w:t xml:space="preserve">Identification of the corresponding </w:t>
      </w:r>
      <w:r w:rsidR="00B06255">
        <w:rPr>
          <w:lang w:val="en-US"/>
        </w:rPr>
        <w:t xml:space="preserve">detected </w:t>
      </w:r>
      <w:r>
        <w:rPr>
          <w:lang w:val="en-US"/>
        </w:rPr>
        <w:t>board codes</w:t>
      </w:r>
    </w:p>
    <w:p w:rsidR="00EB04F2" w:rsidRDefault="00EB04F2" w:rsidP="00EB04F2">
      <w:pPr>
        <w:ind w:left="720"/>
        <w:rPr>
          <w:lang w:val="en-US"/>
        </w:rPr>
      </w:pPr>
    </w:p>
    <w:p w:rsidR="00EB04F2" w:rsidRDefault="00EB04F2" w:rsidP="00EB04F2">
      <w:pPr>
        <w:ind w:left="720"/>
        <w:rPr>
          <w:lang w:val="en-US"/>
        </w:rPr>
      </w:pPr>
    </w:p>
    <w:p w:rsidR="00EB04F2" w:rsidRDefault="00EB04F2" w:rsidP="00EB04F2">
      <w:pPr>
        <w:ind w:left="720"/>
        <w:rPr>
          <w:lang w:val="en-US"/>
        </w:rPr>
      </w:pPr>
      <w:r>
        <w:rPr>
          <w:lang w:val="en-US"/>
        </w:rPr>
        <w:t>The boards of cooking appliances are identified by an Identifier code (Board Id) and a description or Unit Type as the table shows:</w:t>
      </w:r>
    </w:p>
    <w:p w:rsidR="00EB04F2" w:rsidRDefault="00EB04F2" w:rsidP="00EB04F2">
      <w:pPr>
        <w:ind w:left="720"/>
        <w:rPr>
          <w:lang w:val="en-US"/>
        </w:rPr>
      </w:pPr>
    </w:p>
    <w:tbl>
      <w:tblPr>
        <w:tblW w:w="50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7"/>
        <w:gridCol w:w="3798"/>
      </w:tblGrid>
      <w:tr w:rsidR="00EB04F2" w:rsidRPr="00797E14" w:rsidTr="00DA09BE">
        <w:trPr>
          <w:cantSplit/>
          <w:jc w:val="center"/>
        </w:trPr>
        <w:tc>
          <w:tcPr>
            <w:tcW w:w="1227" w:type="dxa"/>
            <w:tcBorders>
              <w:top w:val="single" w:sz="12" w:space="0" w:color="auto"/>
              <w:left w:val="single" w:sz="12" w:space="0" w:color="auto"/>
              <w:bottom w:val="single" w:sz="12" w:space="0" w:color="auto"/>
            </w:tcBorders>
            <w:shd w:val="clear" w:color="auto" w:fill="auto"/>
            <w:noWrap/>
            <w:vAlign w:val="bottom"/>
          </w:tcPr>
          <w:p w:rsidR="00EB04F2" w:rsidRPr="00797E14" w:rsidRDefault="00EB04F2" w:rsidP="00DA09BE">
            <w:pPr>
              <w:rPr>
                <w:rFonts w:ascii="Arial" w:hAnsi="Arial" w:cs="Arial"/>
                <w:b/>
                <w:lang w:val="en-US" w:eastAsia="en-US"/>
              </w:rPr>
            </w:pPr>
            <w:r w:rsidRPr="00797E14">
              <w:rPr>
                <w:rFonts w:ascii="Arial" w:hAnsi="Arial" w:cs="Arial"/>
                <w:b/>
                <w:lang w:val="en-US" w:eastAsia="en-US"/>
              </w:rPr>
              <w:t>Board</w:t>
            </w:r>
            <w:r>
              <w:rPr>
                <w:rFonts w:ascii="Arial" w:hAnsi="Arial" w:cs="Arial"/>
                <w:b/>
                <w:lang w:val="en-US" w:eastAsia="en-US"/>
              </w:rPr>
              <w:t>Id</w:t>
            </w:r>
          </w:p>
        </w:tc>
        <w:tc>
          <w:tcPr>
            <w:tcW w:w="3798" w:type="dxa"/>
            <w:tcBorders>
              <w:top w:val="single" w:sz="12" w:space="0" w:color="auto"/>
              <w:bottom w:val="single" w:sz="12" w:space="0" w:color="auto"/>
            </w:tcBorders>
          </w:tcPr>
          <w:p w:rsidR="00EB04F2" w:rsidRPr="00797E14" w:rsidRDefault="00EB04F2" w:rsidP="00DA09BE">
            <w:pPr>
              <w:jc w:val="left"/>
              <w:rPr>
                <w:rFonts w:ascii="Arial" w:hAnsi="Arial" w:cs="Arial"/>
                <w:b/>
                <w:lang w:val="en-US" w:eastAsia="en-US"/>
              </w:rPr>
            </w:pPr>
            <w:r>
              <w:rPr>
                <w:rFonts w:ascii="Arial" w:hAnsi="Arial" w:cs="Arial"/>
                <w:b/>
                <w:lang w:val="en-US" w:eastAsia="en-US"/>
              </w:rPr>
              <w:t>Unit Type</w:t>
            </w:r>
          </w:p>
        </w:tc>
      </w:tr>
      <w:tr w:rsidR="00EB04F2" w:rsidRPr="00797E14" w:rsidTr="00DA09BE">
        <w:trPr>
          <w:cantSplit/>
          <w:jc w:val="center"/>
        </w:trPr>
        <w:tc>
          <w:tcPr>
            <w:tcW w:w="1227" w:type="dxa"/>
            <w:tcBorders>
              <w:top w:val="single" w:sz="12" w:space="0" w:color="auto"/>
            </w:tcBorders>
            <w:shd w:val="clear" w:color="auto" w:fill="auto"/>
            <w:noWrap/>
            <w:vAlign w:val="bottom"/>
          </w:tcPr>
          <w:p w:rsidR="00EB04F2" w:rsidRPr="00797E14" w:rsidRDefault="00EB04F2" w:rsidP="00DA09BE">
            <w:pPr>
              <w:rPr>
                <w:rFonts w:ascii="Arial" w:hAnsi="Arial" w:cs="Arial"/>
                <w:lang w:val="en-US" w:eastAsia="en-US"/>
              </w:rPr>
            </w:pPr>
            <w:bookmarkStart w:id="102" w:name="RANGE!A1:D15"/>
            <w:r w:rsidRPr="00797E14">
              <w:rPr>
                <w:rFonts w:ascii="Arial" w:hAnsi="Arial" w:cs="Arial"/>
                <w:lang w:val="en-US" w:eastAsia="en-US"/>
              </w:rPr>
              <w:t>HC1</w:t>
            </w:r>
            <w:bookmarkEnd w:id="102"/>
          </w:p>
        </w:tc>
        <w:tc>
          <w:tcPr>
            <w:tcW w:w="3798" w:type="dxa"/>
            <w:tcBorders>
              <w:top w:val="single" w:sz="12" w:space="0" w:color="auto"/>
            </w:tcBorders>
          </w:tcPr>
          <w:p w:rsidR="00EB04F2" w:rsidRPr="00797E14" w:rsidRDefault="00EB04F2" w:rsidP="00DA09BE">
            <w:pPr>
              <w:jc w:val="left"/>
              <w:rPr>
                <w:rFonts w:ascii="Arial" w:hAnsi="Arial" w:cs="Arial"/>
                <w:lang w:val="en-US" w:eastAsia="en-US"/>
              </w:rPr>
            </w:pPr>
            <w:r>
              <w:rPr>
                <w:rFonts w:ascii="Arial" w:hAnsi="Arial" w:cs="Arial"/>
                <w:lang w:val="en-US" w:eastAsia="en-US"/>
              </w:rPr>
              <w:t>hob controller 1</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HC2</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hob controller 2</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HC3</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hob controller 3</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OC1</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oven controller 1</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OC2</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oven controller 2</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OC3</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oven controller 3</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PD1</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pot detection 1</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PD2</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pot detection 2</w:t>
            </w:r>
          </w:p>
        </w:tc>
      </w:tr>
      <w:tr w:rsidR="00EB04F2" w:rsidRPr="00797E14" w:rsidTr="00DA09BE">
        <w:trPr>
          <w:cantSplit/>
          <w:jc w:val="center"/>
        </w:trPr>
        <w:tc>
          <w:tcPr>
            <w:tcW w:w="1227" w:type="dxa"/>
            <w:shd w:val="clear" w:color="auto" w:fill="auto"/>
            <w:noWrap/>
            <w:vAlign w:val="bottom"/>
          </w:tcPr>
          <w:p w:rsidR="00EB04F2" w:rsidRPr="00B31371" w:rsidRDefault="00EB04F2" w:rsidP="00DA09BE">
            <w:pPr>
              <w:rPr>
                <w:rFonts w:ascii="Arial" w:hAnsi="Arial" w:cs="Arial"/>
                <w:color w:val="FF0000"/>
                <w:lang w:val="en-US" w:eastAsia="en-US"/>
              </w:rPr>
            </w:pPr>
            <w:r w:rsidRPr="00B31371">
              <w:rPr>
                <w:rFonts w:ascii="Arial" w:hAnsi="Arial" w:cs="Arial"/>
                <w:color w:val="FF0000"/>
                <w:lang w:val="en-US" w:eastAsia="en-US"/>
              </w:rPr>
              <w:t>SC1</w:t>
            </w:r>
          </w:p>
        </w:tc>
        <w:tc>
          <w:tcPr>
            <w:tcW w:w="3798" w:type="dxa"/>
          </w:tcPr>
          <w:p w:rsidR="00EB04F2" w:rsidRPr="00B31371" w:rsidRDefault="00EB04F2" w:rsidP="00DA09BE">
            <w:pPr>
              <w:jc w:val="left"/>
              <w:rPr>
                <w:rFonts w:ascii="Arial" w:hAnsi="Arial" w:cs="Arial"/>
                <w:color w:val="FF0000"/>
                <w:lang w:val="en-US" w:eastAsia="en-US"/>
              </w:rPr>
            </w:pPr>
            <w:r w:rsidRPr="00B31371">
              <w:rPr>
                <w:rFonts w:ascii="Arial" w:hAnsi="Arial" w:cs="Arial"/>
                <w:color w:val="FF0000"/>
                <w:lang w:val="en-US" w:eastAsia="en-US"/>
              </w:rPr>
              <w:t>smart controller 1</w:t>
            </w:r>
            <w:r>
              <w:rPr>
                <w:rFonts w:ascii="Arial" w:hAnsi="Arial" w:cs="Arial"/>
                <w:color w:val="FF0000"/>
                <w:lang w:val="en-US" w:eastAsia="en-US"/>
              </w:rPr>
              <w:t xml:space="preserve"> (*)</w:t>
            </w:r>
          </w:p>
        </w:tc>
      </w:tr>
      <w:tr w:rsidR="00EB04F2" w:rsidRPr="00797E14" w:rsidTr="00DA09BE">
        <w:trPr>
          <w:cantSplit/>
          <w:jc w:val="center"/>
        </w:trPr>
        <w:tc>
          <w:tcPr>
            <w:tcW w:w="1227" w:type="dxa"/>
            <w:shd w:val="clear" w:color="auto" w:fill="auto"/>
            <w:noWrap/>
            <w:vAlign w:val="bottom"/>
          </w:tcPr>
          <w:p w:rsidR="00EB04F2" w:rsidRPr="00B31371" w:rsidRDefault="00EB04F2" w:rsidP="00DA09BE">
            <w:pPr>
              <w:rPr>
                <w:rFonts w:ascii="Arial" w:hAnsi="Arial" w:cs="Arial"/>
                <w:color w:val="FF0000"/>
                <w:lang w:val="en-US" w:eastAsia="en-US"/>
              </w:rPr>
            </w:pPr>
            <w:r w:rsidRPr="00B31371">
              <w:rPr>
                <w:rFonts w:ascii="Arial" w:hAnsi="Arial" w:cs="Arial"/>
                <w:color w:val="FF0000"/>
                <w:lang w:val="en-US" w:eastAsia="en-US"/>
              </w:rPr>
              <w:t>SC2</w:t>
            </w:r>
          </w:p>
        </w:tc>
        <w:tc>
          <w:tcPr>
            <w:tcW w:w="3798" w:type="dxa"/>
          </w:tcPr>
          <w:p w:rsidR="00EB04F2" w:rsidRPr="00B31371" w:rsidRDefault="00EB04F2" w:rsidP="00DA09BE">
            <w:pPr>
              <w:jc w:val="left"/>
              <w:rPr>
                <w:rFonts w:ascii="Arial" w:hAnsi="Arial" w:cs="Arial"/>
                <w:color w:val="FF0000"/>
                <w:lang w:val="en-US" w:eastAsia="en-US"/>
              </w:rPr>
            </w:pPr>
            <w:r w:rsidRPr="00B31371">
              <w:rPr>
                <w:rFonts w:ascii="Arial" w:hAnsi="Arial" w:cs="Arial"/>
                <w:color w:val="FF0000"/>
                <w:lang w:val="en-US" w:eastAsia="en-US"/>
              </w:rPr>
              <w:t>smart controller 2</w:t>
            </w:r>
            <w:r>
              <w:rPr>
                <w:rFonts w:ascii="Arial" w:hAnsi="Arial" w:cs="Arial"/>
                <w:color w:val="FF0000"/>
                <w:lang w:val="en-US" w:eastAsia="en-US"/>
              </w:rPr>
              <w:t xml:space="preserve"> (*)</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HUI1</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hob user interface 1</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HUI2</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hob user interface 2</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HUI3</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hob user interface 3</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OUI1</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oven user interface 1</w:t>
            </w:r>
          </w:p>
        </w:tc>
      </w:tr>
      <w:tr w:rsidR="00EB04F2" w:rsidRPr="00797E14" w:rsidTr="00DA09BE">
        <w:trPr>
          <w:cantSplit/>
          <w:jc w:val="center"/>
        </w:trPr>
        <w:tc>
          <w:tcPr>
            <w:tcW w:w="1227" w:type="dxa"/>
            <w:shd w:val="clear" w:color="auto" w:fill="auto"/>
            <w:noWrap/>
            <w:vAlign w:val="bottom"/>
          </w:tcPr>
          <w:p w:rsidR="00EB04F2" w:rsidRPr="00797E14" w:rsidRDefault="00EB04F2" w:rsidP="00DA09BE">
            <w:pPr>
              <w:rPr>
                <w:rFonts w:ascii="Arial" w:hAnsi="Arial" w:cs="Arial"/>
                <w:lang w:val="en-US" w:eastAsia="en-US"/>
              </w:rPr>
            </w:pPr>
            <w:r w:rsidRPr="00797E14">
              <w:rPr>
                <w:rFonts w:ascii="Arial" w:hAnsi="Arial" w:cs="Arial"/>
                <w:lang w:val="en-US" w:eastAsia="en-US"/>
              </w:rPr>
              <w:t>OUI2</w:t>
            </w:r>
          </w:p>
        </w:tc>
        <w:tc>
          <w:tcPr>
            <w:tcW w:w="3798" w:type="dxa"/>
          </w:tcPr>
          <w:p w:rsidR="00EB04F2" w:rsidRPr="00797E14" w:rsidRDefault="00EB04F2" w:rsidP="00DA09BE">
            <w:pPr>
              <w:jc w:val="left"/>
              <w:rPr>
                <w:rFonts w:ascii="Arial" w:hAnsi="Arial" w:cs="Arial"/>
                <w:lang w:val="en-US" w:eastAsia="en-US"/>
              </w:rPr>
            </w:pPr>
            <w:r>
              <w:rPr>
                <w:rFonts w:ascii="Arial" w:hAnsi="Arial" w:cs="Arial"/>
                <w:lang w:val="en-US" w:eastAsia="en-US"/>
              </w:rPr>
              <w:t>oven user interface 2</w:t>
            </w:r>
          </w:p>
        </w:tc>
      </w:tr>
    </w:tbl>
    <w:p w:rsidR="00EB04F2" w:rsidRDefault="00EB04F2" w:rsidP="00EB04F2">
      <w:pPr>
        <w:ind w:left="720"/>
        <w:rPr>
          <w:lang w:val="en-US"/>
        </w:rPr>
      </w:pPr>
    </w:p>
    <w:p w:rsidR="00EB04F2" w:rsidRDefault="00EB04F2" w:rsidP="00EB04F2">
      <w:pPr>
        <w:pStyle w:val="Paragraphtext"/>
        <w:rPr>
          <w:lang w:val="en-US"/>
        </w:rPr>
      </w:pPr>
      <w:r>
        <w:rPr>
          <w:lang w:val="en-US"/>
        </w:rPr>
        <w:t>During the detection, all boards could be in one of the following status:</w:t>
      </w:r>
    </w:p>
    <w:p w:rsidR="00EB04F2" w:rsidRDefault="00EB04F2" w:rsidP="00E51E0E">
      <w:pPr>
        <w:pStyle w:val="Paragraphtext"/>
        <w:numPr>
          <w:ilvl w:val="0"/>
          <w:numId w:val="34"/>
        </w:numPr>
        <w:rPr>
          <w:lang w:val="en-US"/>
        </w:rPr>
      </w:pPr>
      <w:r>
        <w:rPr>
          <w:lang w:val="en-US"/>
        </w:rPr>
        <w:t>To Detect</w:t>
      </w:r>
    </w:p>
    <w:p w:rsidR="00EB04F2" w:rsidRDefault="00702992" w:rsidP="00E51E0E">
      <w:pPr>
        <w:pStyle w:val="Paragraphtext"/>
        <w:numPr>
          <w:ilvl w:val="0"/>
          <w:numId w:val="34"/>
        </w:numPr>
        <w:rPr>
          <w:lang w:val="en-US"/>
        </w:rPr>
      </w:pPr>
      <w:r>
        <w:rPr>
          <w:noProof/>
          <w:lang w:val="en-US" w:eastAsia="en-US"/>
        </w:rPr>
        <w:drawing>
          <wp:inline distT="0" distB="0" distL="0" distR="0" wp14:anchorId="36B322F3" wp14:editId="11508551">
            <wp:extent cx="180975" cy="180975"/>
            <wp:effectExtent l="19050" t="0" r="9525" b="0"/>
            <wp:docPr id="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00BC1010">
        <w:rPr>
          <w:lang w:val="en-US"/>
        </w:rPr>
        <w:t xml:space="preserve"> </w:t>
      </w:r>
      <w:r w:rsidR="00EB04F2">
        <w:rPr>
          <w:lang w:val="en-US"/>
        </w:rPr>
        <w:t>Detected</w:t>
      </w:r>
    </w:p>
    <w:p w:rsidR="00EB04F2" w:rsidRDefault="00702992" w:rsidP="00E51E0E">
      <w:pPr>
        <w:pStyle w:val="Paragraphtext"/>
        <w:numPr>
          <w:ilvl w:val="0"/>
          <w:numId w:val="34"/>
        </w:numPr>
        <w:rPr>
          <w:lang w:val="en-US"/>
        </w:rPr>
      </w:pPr>
      <w:r>
        <w:rPr>
          <w:noProof/>
          <w:lang w:val="en-US" w:eastAsia="en-US"/>
        </w:rPr>
        <w:drawing>
          <wp:inline distT="0" distB="0" distL="0" distR="0" wp14:anchorId="59174160" wp14:editId="6C33EE9E">
            <wp:extent cx="171450" cy="161925"/>
            <wp:effectExtent l="19050" t="0" r="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00BC1010">
        <w:rPr>
          <w:lang w:val="en-US"/>
        </w:rPr>
        <w:t xml:space="preserve"> </w:t>
      </w:r>
      <w:r w:rsidR="00EB04F2">
        <w:rPr>
          <w:lang w:val="en-US"/>
        </w:rPr>
        <w:t>Not Responding</w:t>
      </w:r>
    </w:p>
    <w:p w:rsidR="00EB04F2" w:rsidRDefault="00EB04F2" w:rsidP="00E51E0E">
      <w:pPr>
        <w:pStyle w:val="Paragraphtext"/>
        <w:numPr>
          <w:ilvl w:val="0"/>
          <w:numId w:val="34"/>
        </w:numPr>
        <w:rPr>
          <w:lang w:val="en-US"/>
        </w:rPr>
      </w:pPr>
      <w:r>
        <w:rPr>
          <w:lang w:val="en-US"/>
        </w:rPr>
        <w:t xml:space="preserve">Not Sidekick Enabled </w:t>
      </w:r>
    </w:p>
    <w:p w:rsidR="00A01A4F" w:rsidRDefault="00A01A4F" w:rsidP="00A01A4F">
      <w:pPr>
        <w:pStyle w:val="Paragraphtext"/>
        <w:rPr>
          <w:lang w:val="en-US"/>
        </w:rPr>
      </w:pPr>
    </w:p>
    <w:p w:rsidR="00A01A4F" w:rsidRDefault="00A01A4F" w:rsidP="00A01A4F">
      <w:pPr>
        <w:ind w:left="720"/>
        <w:rPr>
          <w:lang w:val="en-US"/>
        </w:rPr>
      </w:pPr>
      <w:r>
        <w:rPr>
          <w:lang w:val="en-US"/>
        </w:rPr>
        <w:t>Below the form that describes the process:</w:t>
      </w:r>
    </w:p>
    <w:p w:rsidR="00A01A4F" w:rsidRDefault="00A01A4F" w:rsidP="00A01A4F">
      <w:pPr>
        <w:pStyle w:val="Paragraphtext"/>
        <w:rPr>
          <w:lang w:val="en-US"/>
        </w:rPr>
      </w:pPr>
    </w:p>
    <w:p w:rsidR="00EB04F2" w:rsidRDefault="00EB04F2" w:rsidP="00EB04F2">
      <w:pPr>
        <w:pStyle w:val="Paragraphtext"/>
        <w:ind w:firstLine="0"/>
        <w:rPr>
          <w:lang w:val="en-US"/>
        </w:rPr>
      </w:pPr>
    </w:p>
    <w:p w:rsidR="00A01A4F" w:rsidRDefault="00A01A4F" w:rsidP="00EB04F2">
      <w:pPr>
        <w:pStyle w:val="Paragraphtext"/>
        <w:ind w:left="720" w:firstLine="0"/>
        <w:rPr>
          <w:lang w:val="en-US"/>
        </w:rPr>
      </w:pPr>
    </w:p>
    <w:p w:rsidR="00A01A4F" w:rsidRDefault="00BB09E8" w:rsidP="002717CC">
      <w:pPr>
        <w:pStyle w:val="Paragraphtext"/>
        <w:spacing w:before="100"/>
        <w:ind w:firstLine="0"/>
        <w:jc w:val="center"/>
        <w:rPr>
          <w:lang w:val="en-US"/>
        </w:rPr>
      </w:pPr>
      <w:r>
        <w:rPr>
          <w:noProof/>
          <w:lang w:val="en-US" w:eastAsia="en-US"/>
        </w:rPr>
        <w:lastRenderedPageBreak/>
        <w:drawing>
          <wp:inline distT="0" distB="0" distL="0" distR="0" wp14:anchorId="1F560F13" wp14:editId="438D0021">
            <wp:extent cx="6299835" cy="3636645"/>
            <wp:effectExtent l="0" t="0" r="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2BCA06C.tmp"/>
                    <pic:cNvPicPr/>
                  </pic:nvPicPr>
                  <pic:blipFill>
                    <a:blip r:embed="rId95">
                      <a:extLst>
                        <a:ext uri="{28A0092B-C50C-407E-A947-70E740481C1C}">
                          <a14:useLocalDpi xmlns:a14="http://schemas.microsoft.com/office/drawing/2010/main" val="0"/>
                        </a:ext>
                      </a:extLst>
                    </a:blip>
                    <a:stretch>
                      <a:fillRect/>
                    </a:stretch>
                  </pic:blipFill>
                  <pic:spPr>
                    <a:xfrm>
                      <a:off x="0" y="0"/>
                      <a:ext cx="6299835" cy="3636645"/>
                    </a:xfrm>
                    <a:prstGeom prst="rect">
                      <a:avLst/>
                    </a:prstGeom>
                  </pic:spPr>
                </pic:pic>
              </a:graphicData>
            </a:graphic>
          </wp:inline>
        </w:drawing>
      </w:r>
    </w:p>
    <w:p w:rsidR="003F42E2" w:rsidRPr="00C97B3F" w:rsidRDefault="00386B46" w:rsidP="003F42E2">
      <w:pPr>
        <w:pStyle w:val="Picturetitle"/>
        <w:ind w:left="0"/>
        <w:rPr>
          <w:bCs/>
        </w:rPr>
      </w:pPr>
      <w:r>
        <w:rPr>
          <w:bCs/>
          <w:lang w:val="en-US"/>
        </w:rPr>
        <w:t>Cooking</w:t>
      </w:r>
      <w:r w:rsidR="00332DF5">
        <w:rPr>
          <w:bCs/>
          <w:lang w:val="en-US"/>
        </w:rPr>
        <w:t>: b</w:t>
      </w:r>
      <w:r w:rsidR="003F42E2">
        <w:rPr>
          <w:bCs/>
          <w:lang w:val="en-US"/>
        </w:rPr>
        <w:t>oard detection step</w:t>
      </w:r>
    </w:p>
    <w:p w:rsidR="00A01A4F" w:rsidRDefault="00A01A4F" w:rsidP="00EB04F2">
      <w:pPr>
        <w:pStyle w:val="Paragraphtext"/>
        <w:ind w:left="720" w:firstLine="0"/>
        <w:rPr>
          <w:lang w:val="en-US"/>
        </w:rPr>
      </w:pPr>
    </w:p>
    <w:p w:rsidR="00A01A4F" w:rsidRDefault="00A01A4F" w:rsidP="00EB04F2">
      <w:pPr>
        <w:pStyle w:val="Paragraphtext"/>
        <w:ind w:left="720" w:firstLine="0"/>
        <w:rPr>
          <w:lang w:val="en-US"/>
        </w:rPr>
      </w:pPr>
    </w:p>
    <w:p w:rsidR="00EB04F2" w:rsidRDefault="00EB04F2" w:rsidP="00EB04F2">
      <w:pPr>
        <w:pStyle w:val="Paragraphtext"/>
        <w:ind w:left="720" w:firstLine="0"/>
        <w:rPr>
          <w:lang w:val="en-US"/>
        </w:rPr>
      </w:pPr>
      <w:r>
        <w:rPr>
          <w:lang w:val="en-US"/>
        </w:rPr>
        <w:t xml:space="preserve">For all the boards signed as detected, automatically the software gets from the board all the necessary information for the identification as the Firmware and </w:t>
      </w:r>
      <w:r w:rsidR="000C5C26">
        <w:rPr>
          <w:lang w:val="en-US"/>
        </w:rPr>
        <w:t>Configuration</w:t>
      </w:r>
      <w:r>
        <w:rPr>
          <w:lang w:val="en-US"/>
        </w:rPr>
        <w:t xml:space="preserve"> ANC (Article Number Code) codes and the hardware ID string (HW_ID) that identifies the hardware of the board </w:t>
      </w:r>
      <w:r w:rsidR="00B779EF">
        <w:rPr>
          <w:lang w:val="en-US"/>
        </w:rPr>
        <w:t>(on the right the panel displaying the MACS protocol messages coming from the bus)</w:t>
      </w:r>
    </w:p>
    <w:p w:rsidR="00EB04F2" w:rsidRDefault="00EB04F2" w:rsidP="00EB04F2">
      <w:pPr>
        <w:pStyle w:val="Paragraphtext"/>
        <w:ind w:left="720" w:firstLine="0"/>
        <w:rPr>
          <w:lang w:val="en-US"/>
        </w:rPr>
      </w:pPr>
    </w:p>
    <w:p w:rsidR="00EB04F2" w:rsidRDefault="00BB09E8" w:rsidP="002717CC">
      <w:pPr>
        <w:pStyle w:val="Paragraphtext"/>
        <w:spacing w:before="100"/>
        <w:ind w:firstLine="0"/>
        <w:jc w:val="center"/>
        <w:rPr>
          <w:lang w:val="en-US"/>
        </w:rPr>
      </w:pPr>
      <w:r>
        <w:rPr>
          <w:noProof/>
          <w:lang w:val="en-US" w:eastAsia="en-US"/>
        </w:rPr>
        <w:lastRenderedPageBreak/>
        <w:drawing>
          <wp:inline distT="0" distB="0" distL="0" distR="0" wp14:anchorId="134ABC9F" wp14:editId="3532CFF1">
            <wp:extent cx="6299835" cy="3630930"/>
            <wp:effectExtent l="0" t="0" r="0" b="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BC9B9A.tmp"/>
                    <pic:cNvPicPr/>
                  </pic:nvPicPr>
                  <pic:blipFill>
                    <a:blip r:embed="rId96">
                      <a:extLst>
                        <a:ext uri="{28A0092B-C50C-407E-A947-70E740481C1C}">
                          <a14:useLocalDpi xmlns:a14="http://schemas.microsoft.com/office/drawing/2010/main" val="0"/>
                        </a:ext>
                      </a:extLst>
                    </a:blip>
                    <a:stretch>
                      <a:fillRect/>
                    </a:stretch>
                  </pic:blipFill>
                  <pic:spPr>
                    <a:xfrm>
                      <a:off x="0" y="0"/>
                      <a:ext cx="6299835" cy="3630930"/>
                    </a:xfrm>
                    <a:prstGeom prst="rect">
                      <a:avLst/>
                    </a:prstGeom>
                  </pic:spPr>
                </pic:pic>
              </a:graphicData>
            </a:graphic>
          </wp:inline>
        </w:drawing>
      </w:r>
    </w:p>
    <w:p w:rsidR="003F42E2" w:rsidRPr="00C97B3F" w:rsidRDefault="00386B46" w:rsidP="003F42E2">
      <w:pPr>
        <w:pStyle w:val="Picturetitle"/>
        <w:ind w:left="0"/>
        <w:rPr>
          <w:bCs/>
        </w:rPr>
      </w:pPr>
      <w:r>
        <w:rPr>
          <w:bCs/>
          <w:lang w:val="en-US"/>
        </w:rPr>
        <w:t>Cooking</w:t>
      </w:r>
      <w:r w:rsidR="00332DF5">
        <w:rPr>
          <w:bCs/>
          <w:lang w:val="en-US"/>
        </w:rPr>
        <w:t xml:space="preserve">: </w:t>
      </w:r>
      <w:r w:rsidR="003F42E2">
        <w:rPr>
          <w:bCs/>
          <w:lang w:val="en-US"/>
        </w:rPr>
        <w:t>ANC retrieval step</w:t>
      </w:r>
    </w:p>
    <w:p w:rsidR="003F42E2" w:rsidRDefault="003F42E2" w:rsidP="00EB04F2">
      <w:pPr>
        <w:pStyle w:val="Paragraphtext"/>
        <w:ind w:left="720" w:firstLine="0"/>
        <w:rPr>
          <w:lang w:val="en-US"/>
        </w:rPr>
      </w:pPr>
    </w:p>
    <w:p w:rsidR="00653292" w:rsidRDefault="00EB04F2" w:rsidP="00653292">
      <w:pPr>
        <w:spacing w:before="120"/>
        <w:ind w:firstLine="720"/>
        <w:rPr>
          <w:lang w:val="en-US"/>
        </w:rPr>
      </w:pPr>
      <w:r>
        <w:rPr>
          <w:lang w:val="en-US"/>
        </w:rPr>
        <w:t xml:space="preserve">When identification session startup is completed, the </w:t>
      </w:r>
      <w:r w:rsidR="00653292">
        <w:rPr>
          <w:lang w:val="en-US"/>
        </w:rPr>
        <w:t>software</w:t>
      </w:r>
      <w:r>
        <w:rPr>
          <w:lang w:val="en-US"/>
        </w:rPr>
        <w:t xml:space="preserve"> </w:t>
      </w:r>
      <w:r w:rsidR="00653292">
        <w:rPr>
          <w:lang w:val="en-US"/>
        </w:rPr>
        <w:t xml:space="preserve">retrieves the </w:t>
      </w:r>
      <w:r w:rsidR="00210788">
        <w:rPr>
          <w:lang w:val="en-US"/>
        </w:rPr>
        <w:t xml:space="preserve">power board </w:t>
      </w:r>
      <w:r w:rsidR="00653292">
        <w:rPr>
          <w:lang w:val="en-US"/>
        </w:rPr>
        <w:t>config</w:t>
      </w:r>
      <w:r w:rsidR="00210788">
        <w:rPr>
          <w:lang w:val="en-US"/>
        </w:rPr>
        <w:t xml:space="preserve">uration in order to get the load configuration and interpreter it (only </w:t>
      </w:r>
      <w:r w:rsidR="00006824">
        <w:rPr>
          <w:lang w:val="en-US"/>
        </w:rPr>
        <w:t>load</w:t>
      </w:r>
      <w:r w:rsidR="00386B46">
        <w:rPr>
          <w:lang w:val="en-US"/>
        </w:rPr>
        <w:t>s</w:t>
      </w:r>
      <w:r w:rsidR="00210788">
        <w:rPr>
          <w:lang w:val="en-US"/>
        </w:rPr>
        <w:t xml:space="preserve"> that are present will be shown)</w:t>
      </w:r>
    </w:p>
    <w:p w:rsidR="00210788" w:rsidRDefault="00BB09E8" w:rsidP="002717CC">
      <w:pPr>
        <w:spacing w:before="100"/>
        <w:jc w:val="center"/>
        <w:rPr>
          <w:noProof/>
          <w:lang w:val="it-IT" w:eastAsia="it-IT"/>
        </w:rPr>
      </w:pPr>
      <w:r>
        <w:rPr>
          <w:noProof/>
          <w:lang w:val="en-US" w:eastAsia="en-US"/>
        </w:rPr>
        <w:drawing>
          <wp:inline distT="0" distB="0" distL="0" distR="0" wp14:anchorId="79602285" wp14:editId="78193D93">
            <wp:extent cx="3744000" cy="1440000"/>
            <wp:effectExtent l="0" t="0" r="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2BC133B.tmp"/>
                    <pic:cNvPicPr/>
                  </pic:nvPicPr>
                  <pic:blipFill>
                    <a:blip r:embed="rId97">
                      <a:extLst>
                        <a:ext uri="{28A0092B-C50C-407E-A947-70E740481C1C}">
                          <a14:useLocalDpi xmlns:a14="http://schemas.microsoft.com/office/drawing/2010/main" val="0"/>
                        </a:ext>
                      </a:extLst>
                    </a:blip>
                    <a:stretch>
                      <a:fillRect/>
                    </a:stretch>
                  </pic:blipFill>
                  <pic:spPr>
                    <a:xfrm>
                      <a:off x="0" y="0"/>
                      <a:ext cx="3744000" cy="1440000"/>
                    </a:xfrm>
                    <a:prstGeom prst="rect">
                      <a:avLst/>
                    </a:prstGeom>
                  </pic:spPr>
                </pic:pic>
              </a:graphicData>
            </a:graphic>
          </wp:inline>
        </w:drawing>
      </w:r>
    </w:p>
    <w:p w:rsidR="00020559" w:rsidRDefault="00386B46" w:rsidP="00796DB1">
      <w:pPr>
        <w:pStyle w:val="Picturetitle"/>
        <w:ind w:left="0"/>
        <w:rPr>
          <w:bCs/>
          <w:lang w:val="en-US"/>
        </w:rPr>
      </w:pPr>
      <w:r>
        <w:rPr>
          <w:bCs/>
          <w:lang w:val="en-US"/>
        </w:rPr>
        <w:t>Cooking</w:t>
      </w:r>
      <w:r w:rsidR="00210788">
        <w:rPr>
          <w:bCs/>
          <w:lang w:val="en-US"/>
        </w:rPr>
        <w:t>: Configuration Retrieving step</w:t>
      </w:r>
    </w:p>
    <w:p w:rsidR="00796DB1" w:rsidRPr="00796DB1" w:rsidRDefault="00796DB1" w:rsidP="00796DB1">
      <w:pPr>
        <w:pStyle w:val="Paragraphtext"/>
        <w:rPr>
          <w:lang w:val="en-US"/>
        </w:rPr>
      </w:pPr>
    </w:p>
    <w:p w:rsidR="00EB04F2" w:rsidRDefault="00653292" w:rsidP="00653292">
      <w:pPr>
        <w:spacing w:before="120"/>
        <w:rPr>
          <w:lang w:val="en-US"/>
        </w:rPr>
      </w:pPr>
      <w:r>
        <w:rPr>
          <w:lang w:val="en-US"/>
        </w:rPr>
        <w:t>T</w:t>
      </w:r>
      <w:r w:rsidR="00EB04F2">
        <w:rPr>
          <w:lang w:val="en-US"/>
        </w:rPr>
        <w:t xml:space="preserve">he software continues </w:t>
      </w:r>
      <w:r>
        <w:rPr>
          <w:lang w:val="en-US"/>
        </w:rPr>
        <w:t xml:space="preserve">then </w:t>
      </w:r>
      <w:r w:rsidR="00EB04F2">
        <w:rPr>
          <w:lang w:val="en-US"/>
        </w:rPr>
        <w:t xml:space="preserve">with monitoring. </w:t>
      </w:r>
    </w:p>
    <w:p w:rsidR="00EB04F2" w:rsidRDefault="00EB04F2" w:rsidP="00EB04F2">
      <w:pPr>
        <w:pStyle w:val="Paragraphtext"/>
        <w:ind w:left="720" w:firstLine="0"/>
        <w:rPr>
          <w:lang w:val="en-US"/>
        </w:rPr>
      </w:pPr>
    </w:p>
    <w:p w:rsidR="00E44F5B" w:rsidRDefault="00E44F5B" w:rsidP="00E44F5B">
      <w:pPr>
        <w:pStyle w:val="Paragraphtext"/>
        <w:ind w:left="709" w:firstLine="0"/>
        <w:rPr>
          <w:lang w:val="en-US"/>
        </w:rPr>
      </w:pPr>
      <w:r>
        <w:rPr>
          <w:lang w:val="en-US"/>
        </w:rPr>
        <w:t xml:space="preserve">Identification and Monitor form shows, for each item, a new </w:t>
      </w:r>
      <w:r w:rsidR="00386B46">
        <w:rPr>
          <w:lang w:val="en-US"/>
        </w:rPr>
        <w:t xml:space="preserve">“Board Name” </w:t>
      </w:r>
      <w:r>
        <w:rPr>
          <w:lang w:val="en-US"/>
        </w:rPr>
        <w:t>column that contains the Board</w:t>
      </w:r>
      <w:r w:rsidR="00386B46">
        <w:rPr>
          <w:lang w:val="en-US"/>
        </w:rPr>
        <w:t xml:space="preserve"> </w:t>
      </w:r>
      <w:r>
        <w:rPr>
          <w:lang w:val="en-US"/>
        </w:rPr>
        <w:t>Id</w:t>
      </w:r>
      <w:r w:rsidR="00386B46">
        <w:rPr>
          <w:lang w:val="en-US"/>
        </w:rPr>
        <w:t>entifier</w:t>
      </w:r>
      <w:r>
        <w:rPr>
          <w:lang w:val="en-US"/>
        </w:rPr>
        <w:t xml:space="preserve"> of the unit from which that information comes.</w:t>
      </w:r>
    </w:p>
    <w:p w:rsidR="00386B46" w:rsidRDefault="00386B46" w:rsidP="00E44F5B">
      <w:pPr>
        <w:pStyle w:val="Paragraphtext"/>
        <w:ind w:left="709" w:firstLine="0"/>
        <w:rPr>
          <w:lang w:val="en-US"/>
        </w:rPr>
      </w:pPr>
      <w:r>
        <w:rPr>
          <w:lang w:val="en-US"/>
        </w:rPr>
        <w:t xml:space="preserve">To highlight the parameters coming from different boards, the rows color is alternating in all grids. </w:t>
      </w:r>
    </w:p>
    <w:p w:rsidR="00E44F5B" w:rsidRDefault="00E44F5B" w:rsidP="00EB04F2">
      <w:pPr>
        <w:pStyle w:val="Paragraphtext"/>
        <w:ind w:left="720" w:firstLine="0"/>
        <w:rPr>
          <w:lang w:val="en-US"/>
        </w:rPr>
      </w:pPr>
    </w:p>
    <w:p w:rsidR="00221618" w:rsidRDefault="00803F73" w:rsidP="002717CC">
      <w:pPr>
        <w:pStyle w:val="Paragraphtext"/>
        <w:spacing w:before="100"/>
        <w:ind w:firstLine="0"/>
        <w:jc w:val="center"/>
        <w:rPr>
          <w:lang w:val="en-US"/>
        </w:rPr>
      </w:pPr>
      <w:r>
        <w:rPr>
          <w:noProof/>
          <w:lang w:val="en-US" w:eastAsia="en-US"/>
        </w:rPr>
        <w:lastRenderedPageBreak/>
        <w:drawing>
          <wp:inline distT="0" distB="0" distL="0" distR="0" wp14:anchorId="7B5C3AF1" wp14:editId="1C4E2A36">
            <wp:extent cx="3845060" cy="4320000"/>
            <wp:effectExtent l="0" t="0" r="0" b="0"/>
            <wp:docPr id="50" name="Immagin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2BCC8F4.tmp"/>
                    <pic:cNvPicPr/>
                  </pic:nvPicPr>
                  <pic:blipFill>
                    <a:blip r:embed="rId98">
                      <a:extLst>
                        <a:ext uri="{28A0092B-C50C-407E-A947-70E740481C1C}">
                          <a14:useLocalDpi xmlns:a14="http://schemas.microsoft.com/office/drawing/2010/main" val="0"/>
                        </a:ext>
                      </a:extLst>
                    </a:blip>
                    <a:stretch>
                      <a:fillRect/>
                    </a:stretch>
                  </pic:blipFill>
                  <pic:spPr>
                    <a:xfrm>
                      <a:off x="0" y="0"/>
                      <a:ext cx="3845060" cy="4320000"/>
                    </a:xfrm>
                    <a:prstGeom prst="rect">
                      <a:avLst/>
                    </a:prstGeom>
                  </pic:spPr>
                </pic:pic>
              </a:graphicData>
            </a:graphic>
          </wp:inline>
        </w:drawing>
      </w:r>
    </w:p>
    <w:p w:rsidR="00221618" w:rsidRPr="00C97B3F" w:rsidRDefault="00386B46" w:rsidP="00221618">
      <w:pPr>
        <w:pStyle w:val="Picturetitle"/>
        <w:ind w:left="0"/>
        <w:rPr>
          <w:bCs/>
        </w:rPr>
      </w:pPr>
      <w:r>
        <w:rPr>
          <w:bCs/>
          <w:lang w:val="en-US"/>
        </w:rPr>
        <w:t>Cooking</w:t>
      </w:r>
      <w:r w:rsidR="00332DF5">
        <w:rPr>
          <w:bCs/>
          <w:lang w:val="en-US"/>
        </w:rPr>
        <w:t xml:space="preserve">: </w:t>
      </w:r>
      <w:r w:rsidR="00221618">
        <w:rPr>
          <w:bCs/>
          <w:lang w:val="en-US"/>
        </w:rPr>
        <w:t>Identification form</w:t>
      </w:r>
    </w:p>
    <w:p w:rsidR="00221618" w:rsidRDefault="00221618" w:rsidP="00EB04F2">
      <w:pPr>
        <w:pStyle w:val="Paragraphtext"/>
        <w:ind w:left="720" w:firstLine="0"/>
        <w:rPr>
          <w:lang w:val="en-US"/>
        </w:rPr>
      </w:pPr>
    </w:p>
    <w:p w:rsidR="00006824" w:rsidRDefault="00FF70BE" w:rsidP="00FF70BE">
      <w:pPr>
        <w:pStyle w:val="Paragraphtext"/>
        <w:ind w:left="720" w:firstLine="0"/>
        <w:rPr>
          <w:lang w:val="en-US"/>
        </w:rPr>
      </w:pPr>
      <w:r>
        <w:rPr>
          <w:lang w:val="en-US"/>
        </w:rPr>
        <w:t>Regarding cooking appliances, for each PNC/ELC, it is defined a Board ANC code of all configurable boards.</w:t>
      </w:r>
    </w:p>
    <w:p w:rsidR="00FF70BE" w:rsidRDefault="00FF70BE" w:rsidP="00EB04F2">
      <w:pPr>
        <w:pStyle w:val="Paragraphtext"/>
        <w:ind w:left="720" w:firstLine="0"/>
        <w:rPr>
          <w:lang w:val="en-US"/>
        </w:rPr>
      </w:pPr>
    </w:p>
    <w:p w:rsidR="00006824" w:rsidRDefault="00EB04F2" w:rsidP="00FF70BE">
      <w:pPr>
        <w:pStyle w:val="Paragraphtext"/>
        <w:ind w:left="720" w:firstLine="0"/>
        <w:rPr>
          <w:lang w:val="en-US"/>
        </w:rPr>
      </w:pPr>
      <w:r>
        <w:rPr>
          <w:lang w:val="en-US"/>
        </w:rPr>
        <w:t>The form Identification will show a summary of the board identification</w:t>
      </w:r>
      <w:r w:rsidR="0076259B">
        <w:rPr>
          <w:lang w:val="en-US"/>
        </w:rPr>
        <w:t xml:space="preserve"> with corresponding Board ANC code (code that identifies the configurable board) and Platform</w:t>
      </w:r>
      <w:r w:rsidR="00006824">
        <w:rPr>
          <w:lang w:val="en-US"/>
        </w:rPr>
        <w:t>.</w:t>
      </w:r>
    </w:p>
    <w:p w:rsidR="00006824" w:rsidRPr="00013A82" w:rsidRDefault="00020559" w:rsidP="00013A82">
      <w:pPr>
        <w:pStyle w:val="Paragraphtext"/>
        <w:ind w:left="720" w:firstLine="0"/>
        <w:jc w:val="left"/>
        <w:rPr>
          <w:u w:val="single"/>
          <w:lang w:val="en-US"/>
        </w:rPr>
      </w:pPr>
      <w:r>
        <w:rPr>
          <w:lang w:val="en-US"/>
        </w:rPr>
        <w:br w:type="page"/>
      </w:r>
    </w:p>
    <w:p w:rsidR="00EB04F2" w:rsidRDefault="00006824" w:rsidP="00EB04F2">
      <w:pPr>
        <w:pStyle w:val="Paragraphtext"/>
        <w:ind w:left="720" w:firstLine="0"/>
        <w:rPr>
          <w:lang w:val="en-US"/>
        </w:rPr>
      </w:pPr>
      <w:r>
        <w:rPr>
          <w:b/>
          <w:lang w:val="en-US"/>
        </w:rPr>
        <w:lastRenderedPageBreak/>
        <w:t>Boards detected</w:t>
      </w:r>
      <w:r w:rsidR="00FF70BE">
        <w:rPr>
          <w:b/>
          <w:lang w:val="en-US"/>
        </w:rPr>
        <w:t xml:space="preserve"> </w:t>
      </w:r>
      <w:r w:rsidR="00FF70BE">
        <w:rPr>
          <w:lang w:val="en-US"/>
        </w:rPr>
        <w:t>icon click</w:t>
      </w:r>
      <w:r w:rsidR="00FF70BE" w:rsidRPr="00C97B3F">
        <w:rPr>
          <w:b/>
          <w:lang w:val="en-US"/>
        </w:rPr>
        <w:t xml:space="preserve"> </w:t>
      </w:r>
      <w:r w:rsidR="00FF70BE" w:rsidRPr="00C97B3F">
        <w:rPr>
          <w:lang w:val="en-US"/>
        </w:rPr>
        <w:t>opens</w:t>
      </w:r>
      <w:r w:rsidR="00653292">
        <w:rPr>
          <w:lang w:val="en-US"/>
        </w:rPr>
        <w:t xml:space="preserve"> </w:t>
      </w:r>
      <w:r w:rsidR="00EB04F2">
        <w:rPr>
          <w:lang w:val="en-US"/>
        </w:rPr>
        <w:t xml:space="preserve">a new </w:t>
      </w:r>
      <w:r w:rsidR="00FF70BE">
        <w:rPr>
          <w:lang w:val="en-US"/>
        </w:rPr>
        <w:t>dialog box</w:t>
      </w:r>
      <w:r w:rsidR="00EB04F2">
        <w:rPr>
          <w:lang w:val="en-US"/>
        </w:rPr>
        <w:t xml:space="preserve"> containing, for each detected board, the following details:</w:t>
      </w:r>
    </w:p>
    <w:p w:rsidR="00EB04F2" w:rsidRDefault="00803F73" w:rsidP="002717CC">
      <w:pPr>
        <w:pStyle w:val="Paragraphtext"/>
        <w:spacing w:before="100"/>
        <w:ind w:firstLine="0"/>
        <w:jc w:val="center"/>
        <w:rPr>
          <w:noProof/>
          <w:lang w:val="it-IT" w:eastAsia="it-IT"/>
        </w:rPr>
      </w:pPr>
      <w:r>
        <w:rPr>
          <w:noProof/>
          <w:lang w:val="en-US" w:eastAsia="en-US"/>
        </w:rPr>
        <w:drawing>
          <wp:inline distT="0" distB="0" distL="0" distR="0" wp14:anchorId="7DB61A6D" wp14:editId="4E20CC5F">
            <wp:extent cx="6299835" cy="2804160"/>
            <wp:effectExtent l="0" t="0" r="0" b="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2BCA60A.tmp"/>
                    <pic:cNvPicPr/>
                  </pic:nvPicPr>
                  <pic:blipFill>
                    <a:blip r:embed="rId99">
                      <a:extLst>
                        <a:ext uri="{28A0092B-C50C-407E-A947-70E740481C1C}">
                          <a14:useLocalDpi xmlns:a14="http://schemas.microsoft.com/office/drawing/2010/main" val="0"/>
                        </a:ext>
                      </a:extLst>
                    </a:blip>
                    <a:stretch>
                      <a:fillRect/>
                    </a:stretch>
                  </pic:blipFill>
                  <pic:spPr>
                    <a:xfrm>
                      <a:off x="0" y="0"/>
                      <a:ext cx="6299835" cy="2804160"/>
                    </a:xfrm>
                    <a:prstGeom prst="rect">
                      <a:avLst/>
                    </a:prstGeom>
                  </pic:spPr>
                </pic:pic>
              </a:graphicData>
            </a:graphic>
          </wp:inline>
        </w:drawing>
      </w:r>
    </w:p>
    <w:p w:rsidR="00221618" w:rsidRPr="00C97B3F" w:rsidRDefault="00386B46" w:rsidP="00221618">
      <w:pPr>
        <w:pStyle w:val="Picturetitle"/>
        <w:ind w:left="0"/>
        <w:rPr>
          <w:bCs/>
        </w:rPr>
      </w:pPr>
      <w:r>
        <w:rPr>
          <w:bCs/>
          <w:lang w:val="en-US"/>
        </w:rPr>
        <w:t>Cooking</w:t>
      </w:r>
      <w:r w:rsidR="00332DF5">
        <w:rPr>
          <w:bCs/>
          <w:lang w:val="en-US"/>
        </w:rPr>
        <w:t xml:space="preserve">: </w:t>
      </w:r>
      <w:r w:rsidR="00221618">
        <w:rPr>
          <w:bCs/>
          <w:lang w:val="en-US"/>
        </w:rPr>
        <w:t>Bus Unit form</w:t>
      </w:r>
    </w:p>
    <w:p w:rsidR="00221618" w:rsidRDefault="00221618" w:rsidP="00EB04F2">
      <w:pPr>
        <w:pStyle w:val="Paragraphtext"/>
        <w:ind w:left="720" w:firstLine="0"/>
        <w:rPr>
          <w:lang w:val="en-US"/>
        </w:rPr>
      </w:pPr>
    </w:p>
    <w:p w:rsidR="00EB04F2" w:rsidRDefault="00EB04F2" w:rsidP="00E51E0E">
      <w:pPr>
        <w:numPr>
          <w:ilvl w:val="0"/>
          <w:numId w:val="36"/>
        </w:numPr>
        <w:spacing w:before="120" w:line="300" w:lineRule="auto"/>
        <w:rPr>
          <w:lang w:val="en-US"/>
        </w:rPr>
      </w:pPr>
      <w:r>
        <w:rPr>
          <w:b/>
          <w:lang w:val="en-US"/>
        </w:rPr>
        <w:t>Board Id /</w:t>
      </w:r>
      <w:r w:rsidRPr="003B092C">
        <w:rPr>
          <w:b/>
          <w:lang w:val="en-US"/>
        </w:rPr>
        <w:t>Unit Type</w:t>
      </w:r>
      <w:r>
        <w:rPr>
          <w:lang w:val="en-US"/>
        </w:rPr>
        <w:t xml:space="preserve">: e.g., </w:t>
      </w:r>
      <w:r w:rsidR="00006824">
        <w:rPr>
          <w:lang w:val="en-US"/>
        </w:rPr>
        <w:t xml:space="preserve">HC1 - </w:t>
      </w:r>
      <w:r>
        <w:rPr>
          <w:lang w:val="en-US"/>
        </w:rPr>
        <w:t>Hob Controller 1,</w:t>
      </w:r>
      <w:r w:rsidR="00006824">
        <w:rPr>
          <w:lang w:val="en-US"/>
        </w:rPr>
        <w:t xml:space="preserve"> OC2 -</w:t>
      </w:r>
      <w:r>
        <w:rPr>
          <w:lang w:val="en-US"/>
        </w:rPr>
        <w:t xml:space="preserve"> Oven Controller 2 … </w:t>
      </w:r>
    </w:p>
    <w:p w:rsidR="00EB04F2" w:rsidRDefault="00EB04F2" w:rsidP="00E51E0E">
      <w:pPr>
        <w:numPr>
          <w:ilvl w:val="0"/>
          <w:numId w:val="36"/>
        </w:numPr>
        <w:spacing w:before="120" w:line="300" w:lineRule="auto"/>
        <w:rPr>
          <w:lang w:val="en-US"/>
        </w:rPr>
      </w:pPr>
      <w:r w:rsidRPr="00AD7C1B">
        <w:rPr>
          <w:b/>
          <w:lang w:val="en-US"/>
        </w:rPr>
        <w:t>Board Name</w:t>
      </w:r>
      <w:r>
        <w:rPr>
          <w:lang w:val="en-US"/>
        </w:rPr>
        <w:t>: name of the board retrieved from SidekickPC database</w:t>
      </w:r>
    </w:p>
    <w:p w:rsidR="00EB04F2" w:rsidRDefault="00EB04F2" w:rsidP="00E51E0E">
      <w:pPr>
        <w:numPr>
          <w:ilvl w:val="0"/>
          <w:numId w:val="36"/>
        </w:numPr>
        <w:spacing w:before="120" w:line="300" w:lineRule="auto"/>
        <w:rPr>
          <w:lang w:val="en-US"/>
        </w:rPr>
      </w:pPr>
      <w:r w:rsidRPr="00101E24">
        <w:rPr>
          <w:b/>
          <w:lang w:val="en-US"/>
        </w:rPr>
        <w:t>Configuration ANC/REV</w:t>
      </w:r>
      <w:r>
        <w:rPr>
          <w:lang w:val="en-US"/>
        </w:rPr>
        <w:t>: SW_ANC code that identifies the board configuration recipe</w:t>
      </w:r>
    </w:p>
    <w:p w:rsidR="00EB04F2" w:rsidRDefault="00EB04F2" w:rsidP="00EB04F2">
      <w:pPr>
        <w:spacing w:before="120" w:line="300" w:lineRule="auto"/>
        <w:ind w:left="1200"/>
        <w:rPr>
          <w:lang w:val="en-US"/>
        </w:rPr>
      </w:pPr>
      <w:r>
        <w:rPr>
          <w:b/>
          <w:lang w:val="en-US"/>
        </w:rPr>
        <w:t>Internal communication details (reserved to PD)</w:t>
      </w:r>
      <w:r w:rsidRPr="003E26F0">
        <w:rPr>
          <w:lang w:val="en-US"/>
        </w:rPr>
        <w:t>:</w:t>
      </w:r>
    </w:p>
    <w:p w:rsidR="00EB04F2" w:rsidRDefault="00EB04F2" w:rsidP="00E51E0E">
      <w:pPr>
        <w:numPr>
          <w:ilvl w:val="0"/>
          <w:numId w:val="36"/>
        </w:numPr>
        <w:spacing w:before="120" w:line="300" w:lineRule="auto"/>
        <w:rPr>
          <w:lang w:val="en-US"/>
        </w:rPr>
      </w:pPr>
      <w:r w:rsidRPr="00101E24">
        <w:rPr>
          <w:b/>
          <w:lang w:val="en-US"/>
        </w:rPr>
        <w:t>Unit Address</w:t>
      </w:r>
      <w:r>
        <w:rPr>
          <w:lang w:val="en-US"/>
        </w:rPr>
        <w:t>: the MACS address assigned to each board in hexadecimal representation</w:t>
      </w:r>
    </w:p>
    <w:p w:rsidR="00EB04F2" w:rsidRDefault="00EB04F2" w:rsidP="00EB04F2">
      <w:pPr>
        <w:spacing w:before="120" w:line="300" w:lineRule="auto"/>
        <w:ind w:left="1200"/>
        <w:rPr>
          <w:lang w:val="en-US"/>
        </w:rPr>
      </w:pPr>
      <w:r w:rsidRPr="0002585A">
        <w:rPr>
          <w:lang w:val="en-US"/>
        </w:rPr>
        <w:t>(</w:t>
      </w:r>
      <w:r w:rsidR="00006824">
        <w:rPr>
          <w:lang w:val="en-US"/>
        </w:rPr>
        <w:t>the boards</w:t>
      </w:r>
      <w:r>
        <w:rPr>
          <w:lang w:val="en-US"/>
        </w:rPr>
        <w:t xml:space="preserve"> or units are identified on the MACS communication bus by an address</w:t>
      </w:r>
      <w:r w:rsidRPr="0002585A">
        <w:rPr>
          <w:lang w:val="en-US"/>
        </w:rPr>
        <w:t>)</w:t>
      </w:r>
    </w:p>
    <w:p w:rsidR="00EB04F2" w:rsidRDefault="00EB04F2" w:rsidP="00E51E0E">
      <w:pPr>
        <w:numPr>
          <w:ilvl w:val="0"/>
          <w:numId w:val="36"/>
        </w:numPr>
        <w:spacing w:before="120" w:line="300" w:lineRule="auto"/>
        <w:rPr>
          <w:lang w:val="en-US"/>
        </w:rPr>
      </w:pPr>
      <w:r w:rsidRPr="00101E24">
        <w:rPr>
          <w:b/>
          <w:lang w:val="en-US"/>
        </w:rPr>
        <w:t>Last Message Timestamp</w:t>
      </w:r>
      <w:r>
        <w:rPr>
          <w:lang w:val="en-US"/>
        </w:rPr>
        <w:t>: date/time of the last message received from that unit</w:t>
      </w:r>
    </w:p>
    <w:p w:rsidR="00EB04F2" w:rsidRDefault="00EB04F2" w:rsidP="00E51E0E">
      <w:pPr>
        <w:numPr>
          <w:ilvl w:val="0"/>
          <w:numId w:val="36"/>
        </w:numPr>
        <w:spacing w:before="120" w:line="300" w:lineRule="auto"/>
        <w:rPr>
          <w:lang w:val="en-US"/>
        </w:rPr>
      </w:pPr>
      <w:r w:rsidRPr="00101E24">
        <w:rPr>
          <w:b/>
          <w:lang w:val="en-US"/>
        </w:rPr>
        <w:t>Total Messages</w:t>
      </w:r>
      <w:r>
        <w:rPr>
          <w:lang w:val="en-US"/>
        </w:rPr>
        <w:t>: total number of messages received from that unit</w:t>
      </w:r>
    </w:p>
    <w:p w:rsidR="00EB04F2" w:rsidRDefault="00EB04F2" w:rsidP="00EB04F2">
      <w:pPr>
        <w:pStyle w:val="Paragraphtext"/>
        <w:ind w:left="720" w:firstLine="0"/>
        <w:rPr>
          <w:lang w:val="en-US"/>
        </w:rPr>
      </w:pPr>
    </w:p>
    <w:p w:rsidR="00006824" w:rsidRDefault="00EB04F2" w:rsidP="00FF70BE">
      <w:pPr>
        <w:pStyle w:val="Paragraphtext"/>
        <w:ind w:left="720" w:firstLine="0"/>
        <w:rPr>
          <w:lang w:val="en-US"/>
        </w:rPr>
      </w:pPr>
      <w:r>
        <w:rPr>
          <w:lang w:val="en-US"/>
        </w:rPr>
        <w:t>The PC station (SidekickPC) to retrieve and monitoring the information has the same behavior as a unit on the communication bus. TS1 is the identifier reserved to the PC station running SidekickPC</w:t>
      </w:r>
      <w:r w:rsidR="00006824">
        <w:rPr>
          <w:lang w:val="en-US"/>
        </w:rPr>
        <w:t xml:space="preserve"> application</w:t>
      </w:r>
      <w:r>
        <w:rPr>
          <w:lang w:val="en-US"/>
        </w:rPr>
        <w:t>.</w:t>
      </w:r>
    </w:p>
    <w:p w:rsidR="00DD7EA0" w:rsidRDefault="00DD7EA0" w:rsidP="00FF70BE">
      <w:pPr>
        <w:pStyle w:val="Paragraphtext"/>
        <w:ind w:left="720" w:firstLine="0"/>
        <w:rPr>
          <w:lang w:val="en-US"/>
        </w:rPr>
      </w:pPr>
    </w:p>
    <w:p w:rsidR="00DD7EA0" w:rsidRDefault="00DD7EA0" w:rsidP="00DD7EA0">
      <w:pPr>
        <w:pStyle w:val="Paragraphtext"/>
        <w:ind w:left="720" w:firstLine="0"/>
        <w:rPr>
          <w:lang w:val="en-US"/>
        </w:rPr>
      </w:pPr>
      <w:r>
        <w:rPr>
          <w:lang w:val="en-US"/>
        </w:rPr>
        <w:t>On the right the panel displaying the MACS protocol messages coming from the bus.</w:t>
      </w:r>
    </w:p>
    <w:p w:rsidR="00006824" w:rsidRDefault="00020559" w:rsidP="00020559">
      <w:pPr>
        <w:pStyle w:val="Paragraphtext"/>
        <w:ind w:left="720" w:firstLine="0"/>
        <w:rPr>
          <w:lang w:val="en-US"/>
        </w:rPr>
      </w:pPr>
      <w:r>
        <w:rPr>
          <w:lang w:val="en-US"/>
        </w:rPr>
        <w:br w:type="page"/>
      </w:r>
      <w:r w:rsidR="00006824" w:rsidRPr="00C97B3F">
        <w:rPr>
          <w:lang w:val="en-US"/>
        </w:rPr>
        <w:lastRenderedPageBreak/>
        <w:t xml:space="preserve">The </w:t>
      </w:r>
      <w:r w:rsidR="00006824" w:rsidRPr="00FF70BE">
        <w:rPr>
          <w:b/>
          <w:lang w:val="en-US"/>
        </w:rPr>
        <w:t>History</w:t>
      </w:r>
      <w:r w:rsidR="00006824" w:rsidRPr="00C97B3F">
        <w:rPr>
          <w:lang w:val="en-US"/>
        </w:rPr>
        <w:t xml:space="preserve"> </w:t>
      </w:r>
      <w:r w:rsidR="00AB4AB5">
        <w:rPr>
          <w:lang w:val="en-US"/>
        </w:rPr>
        <w:t>option</w:t>
      </w:r>
      <w:r w:rsidR="00FF70BE">
        <w:rPr>
          <w:lang w:val="en-US"/>
        </w:rPr>
        <w:t xml:space="preserve"> click</w:t>
      </w:r>
      <w:r w:rsidR="00FF70BE" w:rsidRPr="00C97B3F">
        <w:rPr>
          <w:b/>
          <w:lang w:val="en-US"/>
        </w:rPr>
        <w:t xml:space="preserve"> </w:t>
      </w:r>
      <w:r w:rsidR="00FF70BE" w:rsidRPr="00FF70BE">
        <w:rPr>
          <w:lang w:val="en-US"/>
        </w:rPr>
        <w:t>opens</w:t>
      </w:r>
      <w:r w:rsidR="00FF70BE">
        <w:rPr>
          <w:b/>
          <w:lang w:val="en-US"/>
        </w:rPr>
        <w:t xml:space="preserve"> </w:t>
      </w:r>
      <w:r w:rsidR="00FF70BE" w:rsidRPr="00FF70BE">
        <w:rPr>
          <w:lang w:val="en-US"/>
        </w:rPr>
        <w:t xml:space="preserve">dialog box below </w:t>
      </w:r>
      <w:r w:rsidR="00BC1010">
        <w:rPr>
          <w:lang w:val="en-US"/>
        </w:rPr>
        <w:t xml:space="preserve">and the alarms retrieving operation is executed. The software communicating with the designated UI board by means of specific message retrieves </w:t>
      </w:r>
      <w:r w:rsidR="00006824" w:rsidRPr="00C97B3F">
        <w:rPr>
          <w:lang w:val="en-US"/>
        </w:rPr>
        <w:t xml:space="preserve">information about the </w:t>
      </w:r>
      <w:r w:rsidR="00006824">
        <w:rPr>
          <w:lang w:val="en-US"/>
        </w:rPr>
        <w:t xml:space="preserve">latest 5 alarms </w:t>
      </w:r>
      <w:r w:rsidR="00006824" w:rsidRPr="00C97B3F">
        <w:rPr>
          <w:lang w:val="en-US"/>
        </w:rPr>
        <w:t>of the appliance</w:t>
      </w:r>
      <w:r w:rsidR="00BC1010">
        <w:rPr>
          <w:lang w:val="en-US"/>
        </w:rPr>
        <w:t xml:space="preserve"> (stored </w:t>
      </w:r>
      <w:r w:rsidR="00006824">
        <w:rPr>
          <w:lang w:val="en-US"/>
        </w:rPr>
        <w:t>on the OUI1 or HUI1</w:t>
      </w:r>
      <w:r w:rsidR="00FF70BE">
        <w:rPr>
          <w:lang w:val="en-US"/>
        </w:rPr>
        <w:t xml:space="preserve"> of the appliance</w:t>
      </w:r>
      <w:r w:rsidR="00BC1010">
        <w:rPr>
          <w:lang w:val="en-US"/>
        </w:rPr>
        <w:t xml:space="preserve">). </w:t>
      </w:r>
    </w:p>
    <w:p w:rsidR="00006824" w:rsidRDefault="00006824" w:rsidP="00006824">
      <w:pPr>
        <w:ind w:firstLine="567"/>
        <w:rPr>
          <w:lang w:val="en-US"/>
        </w:rPr>
      </w:pPr>
    </w:p>
    <w:p w:rsidR="00006824" w:rsidRDefault="00702992" w:rsidP="002717CC">
      <w:pPr>
        <w:spacing w:before="100"/>
        <w:jc w:val="center"/>
        <w:rPr>
          <w:noProof/>
          <w:lang w:val="it-IT" w:eastAsia="it-IT"/>
        </w:rPr>
      </w:pPr>
      <w:r>
        <w:rPr>
          <w:noProof/>
          <w:lang w:val="en-US" w:eastAsia="en-US"/>
        </w:rPr>
        <w:drawing>
          <wp:inline distT="0" distB="0" distL="0" distR="0" wp14:anchorId="0C0F66FA" wp14:editId="45EE3992">
            <wp:extent cx="3219450" cy="1295400"/>
            <wp:effectExtent l="19050" t="0" r="0" b="0"/>
            <wp:docPr id="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cstate="print"/>
                    <a:srcRect/>
                    <a:stretch>
                      <a:fillRect/>
                    </a:stretch>
                  </pic:blipFill>
                  <pic:spPr bwMode="auto">
                    <a:xfrm>
                      <a:off x="0" y="0"/>
                      <a:ext cx="3219450" cy="1295400"/>
                    </a:xfrm>
                    <a:prstGeom prst="rect">
                      <a:avLst/>
                    </a:prstGeom>
                    <a:noFill/>
                    <a:ln w="9525">
                      <a:noFill/>
                      <a:miter lim="800000"/>
                      <a:headEnd/>
                      <a:tailEnd/>
                    </a:ln>
                  </pic:spPr>
                </pic:pic>
              </a:graphicData>
            </a:graphic>
          </wp:inline>
        </w:drawing>
      </w:r>
    </w:p>
    <w:p w:rsidR="00006824" w:rsidRPr="00C97B3F" w:rsidRDefault="00386B46" w:rsidP="00006824">
      <w:pPr>
        <w:pStyle w:val="Picturetitle"/>
        <w:ind w:left="0"/>
        <w:rPr>
          <w:bCs/>
        </w:rPr>
      </w:pPr>
      <w:r>
        <w:rPr>
          <w:bCs/>
          <w:lang w:val="en-US"/>
        </w:rPr>
        <w:t>Cooking</w:t>
      </w:r>
      <w:r w:rsidR="00006824">
        <w:rPr>
          <w:bCs/>
          <w:lang w:val="en-US"/>
        </w:rPr>
        <w:t>: Alarms Retrieving Form</w:t>
      </w:r>
    </w:p>
    <w:p w:rsidR="00006824" w:rsidRPr="00C97B3F" w:rsidRDefault="00006824" w:rsidP="00006824">
      <w:pPr>
        <w:ind w:firstLine="567"/>
        <w:jc w:val="center"/>
        <w:rPr>
          <w:lang w:val="en-US"/>
        </w:rPr>
      </w:pPr>
    </w:p>
    <w:p w:rsidR="00006824" w:rsidRDefault="00BC1010" w:rsidP="00BC1010">
      <w:pPr>
        <w:pStyle w:val="Paragraphtext"/>
        <w:jc w:val="left"/>
        <w:rPr>
          <w:noProof/>
          <w:lang w:val="en-US" w:eastAsia="it-IT"/>
        </w:rPr>
      </w:pPr>
      <w:r>
        <w:rPr>
          <w:noProof/>
          <w:lang w:val="en-US" w:eastAsia="it-IT"/>
        </w:rPr>
        <w:t>When the operation is completed , clicking on the Next button the following i</w:t>
      </w:r>
      <w:r w:rsidR="00006824">
        <w:rPr>
          <w:noProof/>
          <w:lang w:val="en-US" w:eastAsia="it-IT"/>
        </w:rPr>
        <w:t>nformation about each alarm are</w:t>
      </w:r>
      <w:r>
        <w:rPr>
          <w:noProof/>
          <w:lang w:val="en-US" w:eastAsia="it-IT"/>
        </w:rPr>
        <w:t xml:space="preserve"> shown</w:t>
      </w:r>
      <w:r w:rsidR="00006824">
        <w:rPr>
          <w:noProof/>
          <w:lang w:val="en-US" w:eastAsia="it-IT"/>
        </w:rPr>
        <w:t>:</w:t>
      </w:r>
    </w:p>
    <w:p w:rsidR="00006824" w:rsidRDefault="00006824" w:rsidP="00E51E0E">
      <w:pPr>
        <w:pStyle w:val="Paragraphtext"/>
        <w:numPr>
          <w:ilvl w:val="0"/>
          <w:numId w:val="41"/>
        </w:numPr>
        <w:jc w:val="left"/>
        <w:rPr>
          <w:noProof/>
          <w:lang w:val="en-US" w:eastAsia="it-IT"/>
        </w:rPr>
      </w:pPr>
      <w:r>
        <w:rPr>
          <w:noProof/>
          <w:lang w:val="en-US" w:eastAsia="it-IT"/>
        </w:rPr>
        <w:t>Description of the alarm</w:t>
      </w:r>
    </w:p>
    <w:p w:rsidR="00006824" w:rsidRDefault="00006824" w:rsidP="00E51E0E">
      <w:pPr>
        <w:pStyle w:val="Paragraphtext"/>
        <w:numPr>
          <w:ilvl w:val="0"/>
          <w:numId w:val="41"/>
        </w:numPr>
        <w:jc w:val="left"/>
        <w:rPr>
          <w:noProof/>
          <w:lang w:val="en-US" w:eastAsia="it-IT"/>
        </w:rPr>
      </w:pPr>
      <w:r>
        <w:rPr>
          <w:noProof/>
          <w:lang w:val="en-US" w:eastAsia="it-IT"/>
        </w:rPr>
        <w:t>Alarm Code (hexadecimal format)</w:t>
      </w:r>
    </w:p>
    <w:p w:rsidR="00006824" w:rsidRDefault="00006824" w:rsidP="00E51E0E">
      <w:pPr>
        <w:pStyle w:val="Paragraphtext"/>
        <w:numPr>
          <w:ilvl w:val="0"/>
          <w:numId w:val="41"/>
        </w:numPr>
        <w:jc w:val="left"/>
        <w:rPr>
          <w:noProof/>
          <w:lang w:val="en-US" w:eastAsia="it-IT"/>
        </w:rPr>
      </w:pPr>
      <w:r>
        <w:rPr>
          <w:noProof/>
          <w:lang w:val="en-US" w:eastAsia="it-IT"/>
        </w:rPr>
        <w:t xml:space="preserve">Board name from which alarm is received. (If the alarm occurs from another unit and this is an own error, the corresponding BoardId is specified otherwise if the alarm is a “system alarm” in Board Name column is placed </w:t>
      </w:r>
      <w:r w:rsidRPr="00F52B28">
        <w:rPr>
          <w:b/>
          <w:noProof/>
          <w:lang w:val="en-US" w:eastAsia="it-IT"/>
        </w:rPr>
        <w:t>ALL</w:t>
      </w:r>
      <w:r>
        <w:rPr>
          <w:noProof/>
          <w:lang w:val="en-US" w:eastAsia="it-IT"/>
        </w:rPr>
        <w:t>)</w:t>
      </w:r>
    </w:p>
    <w:p w:rsidR="00006824" w:rsidRPr="00332DF5" w:rsidRDefault="00702992" w:rsidP="002717CC">
      <w:pPr>
        <w:pStyle w:val="Paragraphtext"/>
        <w:spacing w:before="100"/>
        <w:ind w:firstLine="0"/>
        <w:jc w:val="center"/>
        <w:rPr>
          <w:noProof/>
          <w:lang w:val="it-IT" w:eastAsia="it-IT"/>
        </w:rPr>
      </w:pPr>
      <w:r>
        <w:rPr>
          <w:noProof/>
          <w:lang w:val="en-US" w:eastAsia="en-US"/>
        </w:rPr>
        <w:drawing>
          <wp:inline distT="0" distB="0" distL="0" distR="0" wp14:anchorId="5F236B15" wp14:editId="6CCFE4AF">
            <wp:extent cx="3562350" cy="3714750"/>
            <wp:effectExtent l="19050" t="0" r="0"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a:stretch>
                      <a:fillRect/>
                    </a:stretch>
                  </pic:blipFill>
                  <pic:spPr bwMode="auto">
                    <a:xfrm>
                      <a:off x="0" y="0"/>
                      <a:ext cx="3562350" cy="3714750"/>
                    </a:xfrm>
                    <a:prstGeom prst="rect">
                      <a:avLst/>
                    </a:prstGeom>
                    <a:noFill/>
                    <a:ln w="9525">
                      <a:noFill/>
                      <a:miter lim="800000"/>
                      <a:headEnd/>
                      <a:tailEnd/>
                    </a:ln>
                  </pic:spPr>
                </pic:pic>
              </a:graphicData>
            </a:graphic>
          </wp:inline>
        </w:drawing>
      </w:r>
    </w:p>
    <w:p w:rsidR="00006824" w:rsidRPr="00C97B3F" w:rsidRDefault="00386B46" w:rsidP="00006824">
      <w:pPr>
        <w:pStyle w:val="Picturetitle"/>
        <w:ind w:left="0"/>
        <w:rPr>
          <w:bCs/>
        </w:rPr>
      </w:pPr>
      <w:r>
        <w:rPr>
          <w:bCs/>
          <w:lang w:val="en-US"/>
        </w:rPr>
        <w:t>Cooking</w:t>
      </w:r>
      <w:r w:rsidR="00006824">
        <w:rPr>
          <w:bCs/>
          <w:lang w:val="en-US"/>
        </w:rPr>
        <w:t>: History Form</w:t>
      </w:r>
    </w:p>
    <w:p w:rsidR="00EB04F2" w:rsidRDefault="00EB04F2" w:rsidP="00EB04F2">
      <w:pPr>
        <w:pStyle w:val="Paragraphtext"/>
        <w:ind w:left="720" w:firstLine="0"/>
        <w:rPr>
          <w:lang w:val="en-US"/>
        </w:rPr>
      </w:pPr>
    </w:p>
    <w:p w:rsidR="00EB04F2" w:rsidRDefault="00EB04F2" w:rsidP="00EB04F2">
      <w:pPr>
        <w:pStyle w:val="Paragraphtext"/>
        <w:ind w:left="709" w:firstLine="0"/>
        <w:rPr>
          <w:lang w:val="en-US"/>
        </w:rPr>
      </w:pPr>
    </w:p>
    <w:p w:rsidR="00EB04F2" w:rsidRDefault="00EB04F2" w:rsidP="00EB04F2">
      <w:pPr>
        <w:pStyle w:val="Titolo3"/>
        <w:rPr>
          <w:lang w:val="en-US"/>
        </w:rPr>
      </w:pPr>
      <w:bookmarkStart w:id="103" w:name="_Toc369872138"/>
      <w:bookmarkStart w:id="104" w:name="_Toc453849792"/>
      <w:r>
        <w:rPr>
          <w:lang w:val="en-US"/>
        </w:rPr>
        <w:t>Monitor</w:t>
      </w:r>
      <w:bookmarkEnd w:id="103"/>
      <w:bookmarkEnd w:id="104"/>
    </w:p>
    <w:p w:rsidR="007C5988" w:rsidRPr="00C97B3F" w:rsidRDefault="007C5988" w:rsidP="007C5988">
      <w:pPr>
        <w:ind w:firstLine="720"/>
        <w:rPr>
          <w:lang w:val="en-US"/>
        </w:rPr>
      </w:pPr>
      <w:r w:rsidRPr="00C97B3F">
        <w:rPr>
          <w:lang w:val="en-US"/>
        </w:rPr>
        <w:t xml:space="preserve">The Monitor form allows you </w:t>
      </w:r>
      <w:r>
        <w:rPr>
          <w:lang w:val="en-US"/>
        </w:rPr>
        <w:t>watching</w:t>
      </w:r>
      <w:r w:rsidRPr="00C97B3F">
        <w:rPr>
          <w:lang w:val="en-US"/>
        </w:rPr>
        <w:t xml:space="preserve"> </w:t>
      </w:r>
      <w:r>
        <w:rPr>
          <w:lang w:val="en-US"/>
        </w:rPr>
        <w:t>monitored parameters</w:t>
      </w:r>
      <w:r w:rsidRPr="00C97B3F">
        <w:rPr>
          <w:lang w:val="en-US"/>
        </w:rPr>
        <w:t xml:space="preserve"> and </w:t>
      </w:r>
      <w:r>
        <w:rPr>
          <w:lang w:val="en-US"/>
        </w:rPr>
        <w:t>testing of loads detected on the connected appliance</w:t>
      </w:r>
      <w:r w:rsidRPr="00C97B3F">
        <w:rPr>
          <w:lang w:val="en-US"/>
        </w:rPr>
        <w:t>.</w:t>
      </w:r>
    </w:p>
    <w:p w:rsidR="007C5988" w:rsidRPr="00C97B3F" w:rsidRDefault="00803F73" w:rsidP="007C5988">
      <w:pPr>
        <w:pStyle w:val="Picture"/>
        <w:spacing w:after="0"/>
      </w:pPr>
      <w:r>
        <w:rPr>
          <w:noProof/>
          <w:lang w:val="en-US" w:eastAsia="en-US"/>
        </w:rPr>
        <w:drawing>
          <wp:inline distT="0" distB="0" distL="0" distR="0" wp14:anchorId="7E850887" wp14:editId="50A52618">
            <wp:extent cx="4398022" cy="4320000"/>
            <wp:effectExtent l="0" t="0" r="0" b="0"/>
            <wp:docPr id="58" name="Immagin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2BC2049.tmp"/>
                    <pic:cNvPicPr/>
                  </pic:nvPicPr>
                  <pic:blipFill>
                    <a:blip r:embed="rId102">
                      <a:extLst>
                        <a:ext uri="{28A0092B-C50C-407E-A947-70E740481C1C}">
                          <a14:useLocalDpi xmlns:a14="http://schemas.microsoft.com/office/drawing/2010/main" val="0"/>
                        </a:ext>
                      </a:extLst>
                    </a:blip>
                    <a:stretch>
                      <a:fillRect/>
                    </a:stretch>
                  </pic:blipFill>
                  <pic:spPr>
                    <a:xfrm>
                      <a:off x="0" y="0"/>
                      <a:ext cx="4398022" cy="4320000"/>
                    </a:xfrm>
                    <a:prstGeom prst="rect">
                      <a:avLst/>
                    </a:prstGeom>
                  </pic:spPr>
                </pic:pic>
              </a:graphicData>
            </a:graphic>
          </wp:inline>
        </w:drawing>
      </w:r>
    </w:p>
    <w:p w:rsidR="00221618" w:rsidRPr="00C97B3F" w:rsidRDefault="00386B46" w:rsidP="00221618">
      <w:pPr>
        <w:pStyle w:val="Picturetitle"/>
        <w:ind w:left="0"/>
        <w:rPr>
          <w:bCs/>
        </w:rPr>
      </w:pPr>
      <w:r>
        <w:rPr>
          <w:bCs/>
          <w:lang w:val="en-US"/>
        </w:rPr>
        <w:t>Cooking</w:t>
      </w:r>
      <w:r w:rsidR="00332DF5">
        <w:rPr>
          <w:bCs/>
          <w:lang w:val="en-US"/>
        </w:rPr>
        <w:t xml:space="preserve">: </w:t>
      </w:r>
      <w:r w:rsidR="00221618">
        <w:rPr>
          <w:bCs/>
          <w:lang w:val="en-US"/>
        </w:rPr>
        <w:t>Monitor form</w:t>
      </w:r>
    </w:p>
    <w:p w:rsidR="007C5988" w:rsidRPr="00C97B3F" w:rsidRDefault="007C5988" w:rsidP="007C5988">
      <w:pPr>
        <w:pStyle w:val="Picturetitle"/>
        <w:numPr>
          <w:ilvl w:val="0"/>
          <w:numId w:val="0"/>
        </w:numPr>
        <w:ind w:left="4536"/>
        <w:jc w:val="both"/>
      </w:pPr>
    </w:p>
    <w:p w:rsidR="00E01653" w:rsidRDefault="00210788" w:rsidP="00210788">
      <w:pPr>
        <w:spacing w:before="240"/>
        <w:rPr>
          <w:lang w:val="en-US"/>
        </w:rPr>
      </w:pPr>
      <w:r w:rsidRPr="00C97B3F">
        <w:rPr>
          <w:lang w:val="en-US"/>
        </w:rPr>
        <w:t xml:space="preserve">At the top there is the </w:t>
      </w:r>
      <w:r w:rsidRPr="00C97B3F">
        <w:rPr>
          <w:b/>
          <w:lang w:val="en-US"/>
        </w:rPr>
        <w:t>Test</w:t>
      </w:r>
      <w:r w:rsidRPr="00C97B3F">
        <w:rPr>
          <w:lang w:val="en-US"/>
        </w:rPr>
        <w:t xml:space="preserve"> selection list with all </w:t>
      </w:r>
      <w:r>
        <w:rPr>
          <w:lang w:val="en-US"/>
        </w:rPr>
        <w:t>available loads</w:t>
      </w:r>
      <w:r w:rsidRPr="00C97B3F">
        <w:rPr>
          <w:lang w:val="en-US"/>
        </w:rPr>
        <w:t xml:space="preserve"> for the connected appliance.</w:t>
      </w:r>
    </w:p>
    <w:p w:rsidR="00020559" w:rsidRDefault="00796DB1" w:rsidP="00020559">
      <w:pPr>
        <w:spacing w:before="240"/>
        <w:rPr>
          <w:lang w:val="en-US"/>
        </w:rPr>
      </w:pPr>
      <w:r w:rsidRPr="00796DB1">
        <w:rPr>
          <w:noProof/>
          <w:lang w:val="en-US" w:eastAsia="en-US"/>
        </w:rPr>
        <w:drawing>
          <wp:anchor distT="0" distB="0" distL="114300" distR="114300" simplePos="0" relativeHeight="251672576" behindDoc="0" locked="0" layoutInCell="1" allowOverlap="1" wp14:anchorId="6AB334B8" wp14:editId="77FA540D">
            <wp:simplePos x="0" y="0"/>
            <wp:positionH relativeFrom="column">
              <wp:posOffset>13155</wp:posOffset>
            </wp:positionH>
            <wp:positionV relativeFrom="paragraph">
              <wp:posOffset>149393</wp:posOffset>
            </wp:positionV>
            <wp:extent cx="1029768" cy="360000"/>
            <wp:effectExtent l="0" t="0" r="0" b="0"/>
            <wp:wrapSquare wrapText="bothSides"/>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BCFEC6.tmp"/>
                    <pic:cNvPicPr/>
                  </pic:nvPicPr>
                  <pic:blipFill>
                    <a:blip r:embed="rId85">
                      <a:extLst>
                        <a:ext uri="{28A0092B-C50C-407E-A947-70E740481C1C}">
                          <a14:useLocalDpi xmlns:a14="http://schemas.microsoft.com/office/drawing/2010/main" val="0"/>
                        </a:ext>
                      </a:extLst>
                    </a:blip>
                    <a:stretch>
                      <a:fillRect/>
                    </a:stretch>
                  </pic:blipFill>
                  <pic:spPr>
                    <a:xfrm>
                      <a:off x="0" y="0"/>
                      <a:ext cx="1029768" cy="360000"/>
                    </a:xfrm>
                    <a:prstGeom prst="rect">
                      <a:avLst/>
                    </a:prstGeom>
                  </pic:spPr>
                </pic:pic>
              </a:graphicData>
            </a:graphic>
          </wp:anchor>
        </w:drawing>
      </w:r>
      <w:r w:rsidRPr="00796DB1">
        <w:rPr>
          <w:noProof/>
          <w:lang w:val="en-US" w:eastAsia="en-US"/>
        </w:rPr>
        <w:drawing>
          <wp:anchor distT="0" distB="0" distL="114300" distR="114300" simplePos="0" relativeHeight="251673600" behindDoc="0" locked="0" layoutInCell="1" allowOverlap="1" wp14:anchorId="5977756D" wp14:editId="56E0B66E">
            <wp:simplePos x="0" y="0"/>
            <wp:positionH relativeFrom="column">
              <wp:posOffset>13790</wp:posOffset>
            </wp:positionH>
            <wp:positionV relativeFrom="paragraph">
              <wp:posOffset>675173</wp:posOffset>
            </wp:positionV>
            <wp:extent cx="1029335" cy="337185"/>
            <wp:effectExtent l="0" t="0" r="0" b="0"/>
            <wp:wrapSquare wrapText="bothSides"/>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BC9388.tmp"/>
                    <pic:cNvPicPr/>
                  </pic:nvPicPr>
                  <pic:blipFill>
                    <a:blip r:embed="rId86">
                      <a:extLst>
                        <a:ext uri="{28A0092B-C50C-407E-A947-70E740481C1C}">
                          <a14:useLocalDpi xmlns:a14="http://schemas.microsoft.com/office/drawing/2010/main" val="0"/>
                        </a:ext>
                      </a:extLst>
                    </a:blip>
                    <a:stretch>
                      <a:fillRect/>
                    </a:stretch>
                  </pic:blipFill>
                  <pic:spPr>
                    <a:xfrm>
                      <a:off x="0" y="0"/>
                      <a:ext cx="1029335" cy="337185"/>
                    </a:xfrm>
                    <a:prstGeom prst="rect">
                      <a:avLst/>
                    </a:prstGeom>
                  </pic:spPr>
                </pic:pic>
              </a:graphicData>
            </a:graphic>
          </wp:anchor>
        </w:drawing>
      </w:r>
      <w:r w:rsidR="00020559" w:rsidRPr="00020559">
        <w:rPr>
          <w:lang w:val="en-US"/>
        </w:rPr>
        <w:t xml:space="preserve"> </w:t>
      </w:r>
      <w:r w:rsidR="00020559" w:rsidRPr="00C97B3F">
        <w:rPr>
          <w:lang w:val="en-US"/>
        </w:rPr>
        <w:t xml:space="preserve">In order to </w:t>
      </w:r>
      <w:r w:rsidR="00020559">
        <w:rPr>
          <w:lang w:val="en-US"/>
        </w:rPr>
        <w:t xml:space="preserve">activate </w:t>
      </w:r>
      <w:r w:rsidR="00020559" w:rsidRPr="00C97B3F">
        <w:rPr>
          <w:lang w:val="en-US"/>
        </w:rPr>
        <w:t xml:space="preserve">a </w:t>
      </w:r>
      <w:r w:rsidR="00020559">
        <w:rPr>
          <w:lang w:val="en-US"/>
        </w:rPr>
        <w:t>load</w:t>
      </w:r>
      <w:r w:rsidR="00020559" w:rsidRPr="00C97B3F">
        <w:rPr>
          <w:lang w:val="en-US"/>
        </w:rPr>
        <w:t xml:space="preserve">, just select </w:t>
      </w:r>
      <w:r w:rsidR="00020559">
        <w:rPr>
          <w:lang w:val="en-US"/>
        </w:rPr>
        <w:t>the desired load</w:t>
      </w:r>
      <w:r w:rsidR="00020559" w:rsidRPr="00C97B3F">
        <w:rPr>
          <w:lang w:val="en-US"/>
        </w:rPr>
        <w:t xml:space="preserve"> from the list and </w:t>
      </w:r>
      <w:r w:rsidR="00020559">
        <w:rPr>
          <w:lang w:val="en-US"/>
        </w:rPr>
        <w:t>click</w:t>
      </w:r>
      <w:r w:rsidR="00020559" w:rsidRPr="00C97B3F">
        <w:rPr>
          <w:lang w:val="en-US"/>
        </w:rPr>
        <w:t xml:space="preserve"> the </w:t>
      </w:r>
      <w:r w:rsidR="00020559" w:rsidRPr="00C97B3F">
        <w:rPr>
          <w:b/>
          <w:lang w:val="en-US"/>
        </w:rPr>
        <w:t>Start test</w:t>
      </w:r>
      <w:r w:rsidR="00020559" w:rsidRPr="00C97B3F">
        <w:rPr>
          <w:lang w:val="en-US"/>
        </w:rPr>
        <w:t xml:space="preserve"> </w:t>
      </w:r>
      <w:r w:rsidR="00020559">
        <w:rPr>
          <w:lang w:val="en-US"/>
        </w:rPr>
        <w:t>icon.</w:t>
      </w:r>
      <w:r w:rsidR="00020559" w:rsidRPr="00C97B3F">
        <w:rPr>
          <w:lang w:val="en-US"/>
        </w:rPr>
        <w:t xml:space="preserve"> When a test is in progress, the same </w:t>
      </w:r>
      <w:r w:rsidR="00020559">
        <w:rPr>
          <w:lang w:val="en-US"/>
        </w:rPr>
        <w:t>icon</w:t>
      </w:r>
      <w:r w:rsidR="00020559" w:rsidRPr="00C97B3F">
        <w:rPr>
          <w:lang w:val="en-US"/>
        </w:rPr>
        <w:t xml:space="preserve"> becomes </w:t>
      </w:r>
      <w:r w:rsidR="00020559">
        <w:rPr>
          <w:lang w:val="en-US"/>
        </w:rPr>
        <w:t>red.</w:t>
      </w:r>
    </w:p>
    <w:p w:rsidR="00020559" w:rsidRDefault="00020559" w:rsidP="00020559">
      <w:pPr>
        <w:spacing w:before="240"/>
        <w:rPr>
          <w:lang w:val="en-US"/>
        </w:rPr>
      </w:pPr>
      <w:r>
        <w:rPr>
          <w:b/>
          <w:lang w:val="en-US"/>
        </w:rPr>
        <w:t>Stop test</w:t>
      </w:r>
      <w:r w:rsidRPr="00C97B3F">
        <w:rPr>
          <w:b/>
          <w:lang w:val="en-US"/>
        </w:rPr>
        <w:t xml:space="preserve"> </w:t>
      </w:r>
      <w:r w:rsidRPr="00C97B3F">
        <w:rPr>
          <w:lang w:val="en-US"/>
        </w:rPr>
        <w:t xml:space="preserve">you can </w:t>
      </w:r>
      <w:r>
        <w:rPr>
          <w:lang w:val="en-US"/>
        </w:rPr>
        <w:t>click</w:t>
      </w:r>
      <w:r w:rsidRPr="00C97B3F">
        <w:rPr>
          <w:lang w:val="en-US"/>
        </w:rPr>
        <w:t xml:space="preserve"> the </w:t>
      </w:r>
      <w:r>
        <w:rPr>
          <w:lang w:val="en-US"/>
        </w:rPr>
        <w:t>icon</w:t>
      </w:r>
      <w:r w:rsidRPr="00C97B3F">
        <w:rPr>
          <w:lang w:val="en-US"/>
        </w:rPr>
        <w:t xml:space="preserve"> to </w:t>
      </w:r>
      <w:r>
        <w:rPr>
          <w:lang w:val="en-US"/>
        </w:rPr>
        <w:t>switch OFF</w:t>
      </w:r>
      <w:r w:rsidRPr="00C97B3F">
        <w:rPr>
          <w:lang w:val="en-US"/>
        </w:rPr>
        <w:t xml:space="preserve"> the </w:t>
      </w:r>
      <w:r>
        <w:rPr>
          <w:lang w:val="en-US"/>
        </w:rPr>
        <w:t xml:space="preserve">load. </w:t>
      </w:r>
    </w:p>
    <w:p w:rsidR="00796DB1" w:rsidRDefault="00796DB1" w:rsidP="00020559">
      <w:pPr>
        <w:spacing w:before="240"/>
        <w:rPr>
          <w:lang w:val="en-US"/>
        </w:rPr>
      </w:pPr>
    </w:p>
    <w:p w:rsidR="00020559" w:rsidRPr="00C97B3F" w:rsidRDefault="00020559" w:rsidP="00020559">
      <w:pPr>
        <w:spacing w:before="240"/>
        <w:rPr>
          <w:lang w:val="en-US"/>
        </w:rPr>
      </w:pPr>
      <w:r>
        <w:rPr>
          <w:lang w:val="en-US"/>
        </w:rPr>
        <w:t>WARNING: The test can be limited to individual loads. It is important to know that there are no time activation constraints in which a load can be active; this means that, as an example, there’s no need to explicitly activate the cooling fan in order to activate an heating zone, so keep in mind that there is no safety control in case of over-temperature or overflow of the maximum allowed power.</w:t>
      </w:r>
    </w:p>
    <w:p w:rsidR="003D1B00" w:rsidRDefault="003D1B00" w:rsidP="00E01653">
      <w:pPr>
        <w:spacing w:before="240"/>
        <w:rPr>
          <w:lang w:val="en-US"/>
        </w:rPr>
      </w:pPr>
      <w:r>
        <w:rPr>
          <w:lang w:val="en-US"/>
        </w:rPr>
        <w:lastRenderedPageBreak/>
        <w:t>Depending on the type of cooking appliance connected there are different naming conventions regarding test description:</w:t>
      </w:r>
    </w:p>
    <w:p w:rsidR="00803F73" w:rsidRDefault="003D1B00" w:rsidP="00E01653">
      <w:pPr>
        <w:spacing w:before="240"/>
        <w:rPr>
          <w:lang w:val="en-US"/>
        </w:rPr>
      </w:pPr>
      <w:r w:rsidRPr="00C97B3F">
        <w:rPr>
          <w:b/>
          <w:lang w:val="en-US"/>
        </w:rPr>
        <w:t>Test Description</w:t>
      </w:r>
      <w:r w:rsidRPr="00B27A81">
        <w:rPr>
          <w:b/>
          <w:lang w:val="en-US"/>
        </w:rPr>
        <w:t xml:space="preserve"> </w:t>
      </w:r>
      <w:r w:rsidR="00E01653" w:rsidRPr="00B27A81">
        <w:rPr>
          <w:b/>
          <w:lang w:val="en-US"/>
        </w:rPr>
        <w:t>for Induction Hob</w:t>
      </w:r>
      <w:r w:rsidR="00CB2A73" w:rsidRPr="00B27A81">
        <w:rPr>
          <w:b/>
          <w:lang w:val="en-US"/>
        </w:rPr>
        <w:t>s</w:t>
      </w:r>
      <w:r w:rsidR="00E01653">
        <w:rPr>
          <w:lang w:val="en-US"/>
        </w:rPr>
        <w:t xml:space="preserve"> : due to different interpretation of hob configuration, the software cannot show description such a “Front zone” or “Rear zone”, but SidekickPC shows only “</w:t>
      </w:r>
      <w:r w:rsidR="00E01653" w:rsidRPr="00CB2A73">
        <w:rPr>
          <w:b/>
          <w:lang w:val="en-US"/>
        </w:rPr>
        <w:t>Zone 0</w:t>
      </w:r>
      <w:r w:rsidR="00E01653">
        <w:rPr>
          <w:lang w:val="en-US"/>
        </w:rPr>
        <w:t>” or “</w:t>
      </w:r>
      <w:r w:rsidR="00E01653" w:rsidRPr="00CB2A73">
        <w:rPr>
          <w:b/>
          <w:lang w:val="en-US"/>
        </w:rPr>
        <w:t>Zone 1</w:t>
      </w:r>
      <w:r w:rsidR="00E01653">
        <w:rPr>
          <w:lang w:val="en-US"/>
        </w:rPr>
        <w:t xml:space="preserve">” and let the user check the wirings inside the hob and understand which zone </w:t>
      </w:r>
      <w:r w:rsidR="00CB2A73">
        <w:rPr>
          <w:lang w:val="en-US"/>
        </w:rPr>
        <w:t>is being used.</w:t>
      </w:r>
      <w:r>
        <w:rPr>
          <w:lang w:val="en-US"/>
        </w:rPr>
        <w:t xml:space="preserve"> </w:t>
      </w:r>
      <w:r w:rsidR="00823BC1">
        <w:rPr>
          <w:lang w:val="en-US"/>
        </w:rPr>
        <w:t>All zones are preceded by the Board Identifier of the corresponding unit.</w:t>
      </w:r>
    </w:p>
    <w:p w:rsidR="00CB2A73" w:rsidRDefault="00803F73" w:rsidP="00E01653">
      <w:pPr>
        <w:spacing w:before="240"/>
        <w:rPr>
          <w:lang w:val="en-US"/>
        </w:rPr>
      </w:pPr>
      <w:r>
        <w:rPr>
          <w:noProof/>
          <w:lang w:val="en-US" w:eastAsia="en-US"/>
        </w:rPr>
        <w:drawing>
          <wp:inline distT="0" distB="0" distL="0" distR="0" wp14:anchorId="05C38004" wp14:editId="3812DC11">
            <wp:extent cx="6118972" cy="2081998"/>
            <wp:effectExtent l="0" t="0" r="0" b="0"/>
            <wp:docPr id="144" name="Immagin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22187" t="39459" r="52168" b="40959"/>
                    <a:stretch/>
                  </pic:blipFill>
                  <pic:spPr bwMode="auto">
                    <a:xfrm>
                      <a:off x="0" y="0"/>
                      <a:ext cx="6120006" cy="2082350"/>
                    </a:xfrm>
                    <a:prstGeom prst="rect">
                      <a:avLst/>
                    </a:prstGeom>
                    <a:ln>
                      <a:noFill/>
                    </a:ln>
                    <a:extLst>
                      <a:ext uri="{53640926-AAD7-44D8-BBD7-CCE9431645EC}">
                        <a14:shadowObscured xmlns:a14="http://schemas.microsoft.com/office/drawing/2010/main"/>
                      </a:ext>
                    </a:extLst>
                  </pic:spPr>
                </pic:pic>
              </a:graphicData>
            </a:graphic>
          </wp:inline>
        </w:drawing>
      </w:r>
    </w:p>
    <w:p w:rsidR="00CB2A73" w:rsidRPr="00C97B3F" w:rsidRDefault="00386B46" w:rsidP="00CB2A73">
      <w:pPr>
        <w:pStyle w:val="Picturetitle"/>
        <w:ind w:left="0"/>
        <w:rPr>
          <w:bCs/>
        </w:rPr>
      </w:pPr>
      <w:r>
        <w:rPr>
          <w:bCs/>
          <w:lang w:val="en-US"/>
        </w:rPr>
        <w:t>Cooking</w:t>
      </w:r>
      <w:r w:rsidR="00CB2A73">
        <w:rPr>
          <w:bCs/>
          <w:lang w:val="en-US"/>
        </w:rPr>
        <w:t>: Monitor form</w:t>
      </w:r>
    </w:p>
    <w:p w:rsidR="00CB2A73" w:rsidRDefault="003D1B00" w:rsidP="00E01653">
      <w:pPr>
        <w:spacing w:before="240"/>
        <w:rPr>
          <w:lang w:val="en-US"/>
        </w:rPr>
      </w:pPr>
      <w:r w:rsidRPr="00C97B3F">
        <w:rPr>
          <w:b/>
          <w:lang w:val="en-US"/>
        </w:rPr>
        <w:t>Test Description</w:t>
      </w:r>
      <w:r w:rsidRPr="00B27A81">
        <w:rPr>
          <w:b/>
          <w:lang w:val="en-US"/>
        </w:rPr>
        <w:t xml:space="preserve"> </w:t>
      </w:r>
      <w:r w:rsidR="00CB2A73" w:rsidRPr="00B27A81">
        <w:rPr>
          <w:b/>
          <w:lang w:val="en-US"/>
        </w:rPr>
        <w:t>for Radiant Hobs</w:t>
      </w:r>
      <w:r w:rsidR="00CB2A73">
        <w:rPr>
          <w:lang w:val="en-US"/>
        </w:rPr>
        <w:t>:</w:t>
      </w:r>
      <w:r w:rsidR="00723411">
        <w:rPr>
          <w:lang w:val="en-US"/>
        </w:rPr>
        <w:t xml:space="preserve"> for the same different interpretation of radiant hob configuration, the software shows the test description in the following way:</w:t>
      </w:r>
    </w:p>
    <w:p w:rsidR="00B27A81" w:rsidRDefault="00723411" w:rsidP="00E01653">
      <w:pPr>
        <w:spacing w:before="240"/>
        <w:rPr>
          <w:lang w:val="en-US"/>
        </w:rPr>
      </w:pPr>
      <w:r w:rsidRPr="00B27A81">
        <w:rPr>
          <w:b/>
          <w:lang w:val="en-US"/>
        </w:rPr>
        <w:t>REL_Zx_y</w:t>
      </w:r>
      <w:r w:rsidR="00B27A81">
        <w:rPr>
          <w:b/>
          <w:lang w:val="en-US"/>
        </w:rPr>
        <w:t xml:space="preserve"> </w:t>
      </w:r>
      <w:r w:rsidR="00B27A81" w:rsidRPr="00B27A81">
        <w:rPr>
          <w:lang w:val="en-US"/>
        </w:rPr>
        <w:t>:</w:t>
      </w:r>
      <w:r w:rsidR="00B27A81">
        <w:rPr>
          <w:lang w:val="en-US"/>
        </w:rPr>
        <w:t xml:space="preserve"> </w:t>
      </w:r>
    </w:p>
    <w:p w:rsidR="00B27A81" w:rsidRDefault="00B27A81" w:rsidP="00E51E0E">
      <w:pPr>
        <w:numPr>
          <w:ilvl w:val="0"/>
          <w:numId w:val="40"/>
        </w:numPr>
        <w:spacing w:before="240"/>
        <w:rPr>
          <w:lang w:val="en-US"/>
        </w:rPr>
      </w:pPr>
      <w:r w:rsidRPr="00B27A81">
        <w:rPr>
          <w:b/>
          <w:lang w:val="en-US"/>
        </w:rPr>
        <w:t>x</w:t>
      </w:r>
      <w:r>
        <w:rPr>
          <w:lang w:val="en-US"/>
        </w:rPr>
        <w:t xml:space="preserve"> can be a value in the range [1,6] and represent zone x</w:t>
      </w:r>
    </w:p>
    <w:p w:rsidR="00B27A81" w:rsidRPr="00B27A81" w:rsidRDefault="00B27A81" w:rsidP="00E51E0E">
      <w:pPr>
        <w:numPr>
          <w:ilvl w:val="0"/>
          <w:numId w:val="40"/>
        </w:numPr>
        <w:spacing w:before="240"/>
        <w:rPr>
          <w:lang w:val="en-US"/>
        </w:rPr>
      </w:pPr>
      <w:r>
        <w:rPr>
          <w:b/>
          <w:lang w:val="en-US"/>
        </w:rPr>
        <w:t xml:space="preserve">y </w:t>
      </w:r>
      <w:r w:rsidRPr="00B27A81">
        <w:rPr>
          <w:lang w:val="en-US"/>
        </w:rPr>
        <w:t>can be</w:t>
      </w:r>
      <w:r>
        <w:rPr>
          <w:lang w:val="en-US"/>
        </w:rPr>
        <w:t xml:space="preserve"> S, D or T (Single, Double or Triple) and represent the type of configuration </w:t>
      </w:r>
    </w:p>
    <w:p w:rsidR="005B71CB" w:rsidRDefault="005B71CB" w:rsidP="00E01653">
      <w:pPr>
        <w:spacing w:before="240"/>
        <w:rPr>
          <w:noProof/>
          <w:lang w:val="en-US" w:eastAsia="en-US"/>
        </w:rPr>
      </w:pPr>
    </w:p>
    <w:p w:rsidR="005B71CB" w:rsidRDefault="005B71CB" w:rsidP="00E01653">
      <w:pPr>
        <w:spacing w:before="240"/>
        <w:rPr>
          <w:noProof/>
          <w:lang w:val="en-US" w:eastAsia="en-US"/>
        </w:rPr>
      </w:pPr>
    </w:p>
    <w:p w:rsidR="00723411" w:rsidRDefault="005B71CB" w:rsidP="00796DB1">
      <w:pPr>
        <w:spacing w:before="240"/>
        <w:jc w:val="center"/>
        <w:rPr>
          <w:lang w:val="en-US"/>
        </w:rPr>
      </w:pPr>
      <w:r>
        <w:rPr>
          <w:noProof/>
          <w:lang w:val="en-US" w:eastAsia="en-US"/>
        </w:rPr>
        <w:drawing>
          <wp:inline distT="0" distB="0" distL="0" distR="0" wp14:anchorId="46913E02" wp14:editId="4D04B7A8">
            <wp:extent cx="4708038" cy="1440000"/>
            <wp:effectExtent l="0" t="0" r="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22600" t="40704" r="53714" b="43039"/>
                    <a:stretch/>
                  </pic:blipFill>
                  <pic:spPr bwMode="auto">
                    <a:xfrm>
                      <a:off x="0" y="0"/>
                      <a:ext cx="4708038" cy="1440000"/>
                    </a:xfrm>
                    <a:prstGeom prst="rect">
                      <a:avLst/>
                    </a:prstGeom>
                    <a:ln>
                      <a:noFill/>
                    </a:ln>
                    <a:extLst>
                      <a:ext uri="{53640926-AAD7-44D8-BBD7-CCE9431645EC}">
                        <a14:shadowObscured xmlns:a14="http://schemas.microsoft.com/office/drawing/2010/main"/>
                      </a:ext>
                    </a:extLst>
                  </pic:spPr>
                </pic:pic>
              </a:graphicData>
            </a:graphic>
          </wp:inline>
        </w:drawing>
      </w:r>
    </w:p>
    <w:p w:rsidR="00707286" w:rsidRPr="00C97B3F" w:rsidRDefault="00386B46" w:rsidP="00707286">
      <w:pPr>
        <w:pStyle w:val="Picturetitle"/>
        <w:ind w:left="0"/>
        <w:rPr>
          <w:bCs/>
        </w:rPr>
      </w:pPr>
      <w:r>
        <w:rPr>
          <w:bCs/>
          <w:lang w:val="en-US"/>
        </w:rPr>
        <w:t>Cooking</w:t>
      </w:r>
      <w:r w:rsidR="00707286">
        <w:rPr>
          <w:bCs/>
          <w:lang w:val="en-US"/>
        </w:rPr>
        <w:t>: Monitor form</w:t>
      </w:r>
    </w:p>
    <w:p w:rsidR="00D2213A" w:rsidRDefault="003D1B00" w:rsidP="00B27A81">
      <w:pPr>
        <w:spacing w:before="240"/>
        <w:jc w:val="left"/>
        <w:rPr>
          <w:lang w:val="en-US"/>
        </w:rPr>
      </w:pPr>
      <w:r w:rsidRPr="00C97B3F">
        <w:rPr>
          <w:b/>
          <w:lang w:val="en-US"/>
        </w:rPr>
        <w:t>Test Description</w:t>
      </w:r>
      <w:r w:rsidRPr="00B27A81">
        <w:rPr>
          <w:b/>
          <w:lang w:val="en-US"/>
        </w:rPr>
        <w:t xml:space="preserve"> </w:t>
      </w:r>
      <w:r w:rsidR="00B27A81" w:rsidRPr="00B27A81">
        <w:rPr>
          <w:b/>
          <w:lang w:val="en-US"/>
        </w:rPr>
        <w:t xml:space="preserve">for </w:t>
      </w:r>
      <w:r w:rsidR="00B27A81">
        <w:rPr>
          <w:b/>
          <w:lang w:val="en-US"/>
        </w:rPr>
        <w:t xml:space="preserve">Ovens: </w:t>
      </w:r>
      <w:r w:rsidR="00D2213A">
        <w:rPr>
          <w:lang w:val="en-US"/>
        </w:rPr>
        <w:t xml:space="preserve">in this case the </w:t>
      </w:r>
      <w:r w:rsidR="00823BC1">
        <w:rPr>
          <w:lang w:val="en-US"/>
        </w:rPr>
        <w:t>test</w:t>
      </w:r>
      <w:r w:rsidR="00D2213A">
        <w:rPr>
          <w:lang w:val="en-US"/>
        </w:rPr>
        <w:t xml:space="preserve"> </w:t>
      </w:r>
      <w:r w:rsidR="00823BC1">
        <w:rPr>
          <w:lang w:val="en-US"/>
        </w:rPr>
        <w:t xml:space="preserve">naming convention </w:t>
      </w:r>
      <w:r w:rsidR="00D2213A">
        <w:rPr>
          <w:lang w:val="en-US"/>
        </w:rPr>
        <w:t>is the following:</w:t>
      </w:r>
    </w:p>
    <w:p w:rsidR="00D2213A" w:rsidRDefault="00823BC1" w:rsidP="00B27A81">
      <w:pPr>
        <w:spacing w:before="240"/>
        <w:jc w:val="left"/>
        <w:rPr>
          <w:lang w:val="en-US"/>
        </w:rPr>
      </w:pPr>
      <w:r>
        <w:rPr>
          <w:lang w:val="en-US"/>
        </w:rPr>
        <w:t xml:space="preserve">Board Id - </w:t>
      </w:r>
      <w:r w:rsidR="00D2213A">
        <w:rPr>
          <w:lang w:val="en-US"/>
        </w:rPr>
        <w:t xml:space="preserve">CAVITY </w:t>
      </w:r>
      <w:r w:rsidR="0065571F">
        <w:rPr>
          <w:lang w:val="en-US"/>
        </w:rPr>
        <w:t>Load</w:t>
      </w:r>
      <w:r w:rsidR="00D2213A">
        <w:rPr>
          <w:lang w:val="en-US"/>
        </w:rPr>
        <w:t>_ACT_POS</w:t>
      </w:r>
      <w:r>
        <w:rPr>
          <w:lang w:val="en-US"/>
        </w:rPr>
        <w:t xml:space="preserve"> where:</w:t>
      </w:r>
    </w:p>
    <w:p w:rsidR="00823BC1" w:rsidRDefault="00823BC1" w:rsidP="00E51E0E">
      <w:pPr>
        <w:numPr>
          <w:ilvl w:val="0"/>
          <w:numId w:val="42"/>
        </w:numPr>
        <w:spacing w:before="240"/>
        <w:jc w:val="left"/>
        <w:rPr>
          <w:lang w:val="en-US"/>
        </w:rPr>
      </w:pPr>
      <w:r>
        <w:rPr>
          <w:lang w:val="en-US"/>
        </w:rPr>
        <w:lastRenderedPageBreak/>
        <w:t xml:space="preserve">Board Id </w:t>
      </w:r>
    </w:p>
    <w:p w:rsidR="00823BC1" w:rsidRPr="00823BC1" w:rsidRDefault="00823BC1" w:rsidP="00E51E0E">
      <w:pPr>
        <w:numPr>
          <w:ilvl w:val="0"/>
          <w:numId w:val="42"/>
        </w:numPr>
        <w:spacing w:before="240"/>
        <w:jc w:val="left"/>
        <w:rPr>
          <w:lang w:val="en-US"/>
        </w:rPr>
      </w:pPr>
      <w:r>
        <w:rPr>
          <w:lang w:val="en-US"/>
        </w:rPr>
        <w:t>CAVITY can be FIRST or SECOND and represent the cavity to which the load is connected (depending on current oven system- single or double cavity system)</w:t>
      </w:r>
    </w:p>
    <w:p w:rsidR="005B71CB" w:rsidRPr="00796DB1" w:rsidRDefault="0065571F" w:rsidP="00E51E0E">
      <w:pPr>
        <w:numPr>
          <w:ilvl w:val="0"/>
          <w:numId w:val="42"/>
        </w:numPr>
        <w:spacing w:before="240"/>
        <w:jc w:val="left"/>
        <w:rPr>
          <w:lang w:val="en-US"/>
        </w:rPr>
      </w:pPr>
      <w:r>
        <w:rPr>
          <w:lang w:val="en-US"/>
        </w:rPr>
        <w:t>Load_ACT_POS</w:t>
      </w:r>
    </w:p>
    <w:p w:rsidR="005B71CB" w:rsidRPr="00823BC1" w:rsidRDefault="005B71CB" w:rsidP="00796DB1">
      <w:pPr>
        <w:spacing w:before="240"/>
        <w:ind w:left="720"/>
        <w:rPr>
          <w:lang w:val="en-US"/>
        </w:rPr>
      </w:pPr>
      <w:r>
        <w:rPr>
          <w:noProof/>
          <w:lang w:val="en-US" w:eastAsia="en-US"/>
        </w:rPr>
        <w:drawing>
          <wp:inline distT="0" distB="0" distL="0" distR="0" wp14:anchorId="49067535" wp14:editId="17CB4F8B">
            <wp:extent cx="5150673" cy="1800000"/>
            <wp:effectExtent l="0" t="0" r="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23372" t="45570" r="52777" b="35725"/>
                    <a:stretch/>
                  </pic:blipFill>
                  <pic:spPr bwMode="auto">
                    <a:xfrm>
                      <a:off x="0" y="0"/>
                      <a:ext cx="5150673" cy="1800000"/>
                    </a:xfrm>
                    <a:prstGeom prst="rect">
                      <a:avLst/>
                    </a:prstGeom>
                    <a:ln>
                      <a:noFill/>
                    </a:ln>
                    <a:extLst>
                      <a:ext uri="{53640926-AAD7-44D8-BBD7-CCE9431645EC}">
                        <a14:shadowObscured xmlns:a14="http://schemas.microsoft.com/office/drawing/2010/main"/>
                      </a:ext>
                    </a:extLst>
                  </pic:spPr>
                </pic:pic>
              </a:graphicData>
            </a:graphic>
          </wp:inline>
        </w:drawing>
      </w:r>
    </w:p>
    <w:p w:rsidR="002B1D8B" w:rsidRPr="00796DB1" w:rsidRDefault="00386B46" w:rsidP="00796DB1">
      <w:pPr>
        <w:pStyle w:val="Picturetitle"/>
        <w:ind w:left="0"/>
        <w:rPr>
          <w:bCs/>
        </w:rPr>
      </w:pPr>
      <w:r>
        <w:rPr>
          <w:bCs/>
          <w:lang w:val="en-US"/>
        </w:rPr>
        <w:t>Cooking</w:t>
      </w:r>
      <w:r w:rsidR="00B27A81">
        <w:rPr>
          <w:bCs/>
          <w:lang w:val="en-US"/>
        </w:rPr>
        <w:t>: Monitor form</w:t>
      </w:r>
    </w:p>
    <w:p w:rsidR="007C5988" w:rsidRDefault="007C5988" w:rsidP="007C5988">
      <w:pPr>
        <w:spacing w:before="240"/>
        <w:rPr>
          <w:lang w:val="en-US"/>
        </w:rPr>
      </w:pPr>
      <w:r w:rsidRPr="00C97B3F">
        <w:rPr>
          <w:lang w:val="en-US"/>
        </w:rPr>
        <w:t xml:space="preserve">In the middle of the Monitor form there is a list of input/output </w:t>
      </w:r>
      <w:r>
        <w:rPr>
          <w:lang w:val="en-US"/>
        </w:rPr>
        <w:t>parameters</w:t>
      </w:r>
      <w:r w:rsidRPr="00C97B3F">
        <w:rPr>
          <w:lang w:val="en-US"/>
        </w:rPr>
        <w:t xml:space="preserve"> that provide meaningful information during the </w:t>
      </w:r>
      <w:r>
        <w:rPr>
          <w:lang w:val="en-US"/>
        </w:rPr>
        <w:t>tests</w:t>
      </w:r>
      <w:r w:rsidRPr="00C97B3F">
        <w:rPr>
          <w:lang w:val="en-US"/>
        </w:rPr>
        <w:t xml:space="preserve">. </w:t>
      </w:r>
      <w:r>
        <w:rPr>
          <w:lang w:val="en-US"/>
        </w:rPr>
        <w:t xml:space="preserve"> </w:t>
      </w:r>
      <w:r w:rsidRPr="00C97B3F">
        <w:rPr>
          <w:lang w:val="en-US"/>
        </w:rPr>
        <w:t xml:space="preserve">In this list you can see </w:t>
      </w:r>
      <w:r>
        <w:rPr>
          <w:lang w:val="en-US"/>
        </w:rPr>
        <w:t>the current values of the parameters</w:t>
      </w:r>
      <w:r w:rsidRPr="00C97B3F">
        <w:rPr>
          <w:lang w:val="en-US"/>
        </w:rPr>
        <w:t xml:space="preserve">. Please note that SidekickPC displays all items whose values are outside the minimum/maximum limits in red.  The </w:t>
      </w:r>
      <w:r w:rsidR="00840956">
        <w:rPr>
          <w:lang w:val="en-US"/>
        </w:rPr>
        <w:t>monitoring is achieved by sending or sniffing messages in the communication bus</w:t>
      </w:r>
      <w:r w:rsidRPr="00C97B3F">
        <w:rPr>
          <w:lang w:val="en-US"/>
        </w:rPr>
        <w:t xml:space="preserve">. </w:t>
      </w:r>
      <w:r>
        <w:rPr>
          <w:lang w:val="en-US"/>
        </w:rPr>
        <w:t xml:space="preserve"> </w:t>
      </w:r>
      <w:r w:rsidRPr="00C97B3F">
        <w:rPr>
          <w:lang w:val="en-US"/>
        </w:rPr>
        <w:t xml:space="preserve">To see the detailed description of the variable in the </w:t>
      </w:r>
      <w:r w:rsidRPr="00C97B3F">
        <w:rPr>
          <w:b/>
          <w:lang w:val="en-US"/>
        </w:rPr>
        <w:t>Variable Description</w:t>
      </w:r>
      <w:r w:rsidRPr="00C97B3F">
        <w:rPr>
          <w:lang w:val="en-US"/>
        </w:rPr>
        <w:t xml:space="preserve"> field, just select</w:t>
      </w:r>
      <w:r>
        <w:rPr>
          <w:lang w:val="en-US"/>
        </w:rPr>
        <w:t xml:space="preserve"> it</w:t>
      </w:r>
      <w:r w:rsidRPr="00C97B3F">
        <w:rPr>
          <w:lang w:val="en-US"/>
        </w:rPr>
        <w:t xml:space="preserve"> </w:t>
      </w:r>
      <w:r>
        <w:rPr>
          <w:lang w:val="en-US"/>
        </w:rPr>
        <w:t xml:space="preserve">by </w:t>
      </w:r>
      <w:r w:rsidRPr="00C97B3F">
        <w:rPr>
          <w:lang w:val="en-US"/>
        </w:rPr>
        <w:t>click</w:t>
      </w:r>
      <w:r>
        <w:rPr>
          <w:lang w:val="en-US"/>
        </w:rPr>
        <w:t>ing</w:t>
      </w:r>
      <w:r w:rsidRPr="00C97B3F">
        <w:rPr>
          <w:lang w:val="en-US"/>
        </w:rPr>
        <w:t xml:space="preserve"> the corresponding item.</w:t>
      </w:r>
    </w:p>
    <w:p w:rsidR="002B1D8B" w:rsidRDefault="002B1D8B" w:rsidP="002B1D8B">
      <w:pPr>
        <w:pStyle w:val="Paragraphtext"/>
        <w:ind w:firstLine="0"/>
        <w:rPr>
          <w:lang w:val="en-US"/>
        </w:rPr>
      </w:pPr>
    </w:p>
    <w:p w:rsidR="007C5988" w:rsidRPr="00C97B3F" w:rsidRDefault="007C5988" w:rsidP="007C5988">
      <w:pPr>
        <w:spacing w:before="240"/>
        <w:rPr>
          <w:lang w:val="en-US"/>
        </w:rPr>
      </w:pPr>
      <w:r w:rsidRPr="00C97B3F">
        <w:rPr>
          <w:lang w:val="en-US"/>
        </w:rPr>
        <w:t>The</w:t>
      </w:r>
      <w:r w:rsidRPr="00C97B3F">
        <w:rPr>
          <w:b/>
          <w:lang w:val="en-US"/>
        </w:rPr>
        <w:t xml:space="preserve"> Graph </w:t>
      </w:r>
      <w:r w:rsidRPr="00C97B3F">
        <w:rPr>
          <w:lang w:val="en-US"/>
        </w:rPr>
        <w:t xml:space="preserve">button allows you to enter the Graph form that </w:t>
      </w:r>
      <w:r>
        <w:rPr>
          <w:lang w:val="en-US"/>
        </w:rPr>
        <w:t>shows</w:t>
      </w:r>
      <w:r w:rsidRPr="00C97B3F">
        <w:rPr>
          <w:lang w:val="en-US"/>
        </w:rPr>
        <w:t xml:space="preserve"> you some parameters in graphical form.</w:t>
      </w:r>
    </w:p>
    <w:p w:rsidR="007C5988" w:rsidRPr="00C97B3F" w:rsidRDefault="007C5988" w:rsidP="007C5988">
      <w:pPr>
        <w:spacing w:before="240"/>
        <w:rPr>
          <w:lang w:val="en-US"/>
        </w:rPr>
      </w:pPr>
      <w:r w:rsidRPr="00C97B3F">
        <w:rPr>
          <w:lang w:val="en-US"/>
        </w:rPr>
        <w:t>The</w:t>
      </w:r>
      <w:r w:rsidRPr="00C97B3F">
        <w:rPr>
          <w:b/>
          <w:lang w:val="en-US"/>
        </w:rPr>
        <w:t xml:space="preserve"> Reset Alarm </w:t>
      </w:r>
      <w:r w:rsidRPr="00C97B3F">
        <w:rPr>
          <w:lang w:val="en-US"/>
        </w:rPr>
        <w:t xml:space="preserve">button </w:t>
      </w:r>
      <w:r w:rsidR="008D7662">
        <w:rPr>
          <w:lang w:val="en-US"/>
        </w:rPr>
        <w:t>is</w:t>
      </w:r>
      <w:r w:rsidR="002B1D8B">
        <w:rPr>
          <w:lang w:val="en-US"/>
        </w:rPr>
        <w:t xml:space="preserve"> disabled because this functionality is not being implemented.</w:t>
      </w:r>
    </w:p>
    <w:p w:rsidR="007C5988" w:rsidRPr="00C97B3F" w:rsidRDefault="007C5988" w:rsidP="007C5988">
      <w:pPr>
        <w:spacing w:before="240"/>
        <w:rPr>
          <w:lang w:val="en-US"/>
        </w:rPr>
      </w:pPr>
      <w:r w:rsidRPr="00C97B3F">
        <w:rPr>
          <w:lang w:val="en-US"/>
        </w:rPr>
        <w:t>The</w:t>
      </w:r>
      <w:r w:rsidRPr="00C97B3F">
        <w:rPr>
          <w:b/>
          <w:lang w:val="en-US"/>
        </w:rPr>
        <w:t xml:space="preserve"> Troubleshoot </w:t>
      </w:r>
      <w:r w:rsidRPr="00C97B3F">
        <w:rPr>
          <w:lang w:val="en-US"/>
        </w:rPr>
        <w:t>button shows the list of troubleshooting procedures defined by the local database for the</w:t>
      </w:r>
      <w:r w:rsidR="002B1D8B">
        <w:rPr>
          <w:lang w:val="en-US"/>
        </w:rPr>
        <w:t xml:space="preserve"> appliance under test (if any).</w:t>
      </w:r>
    </w:p>
    <w:p w:rsidR="002B1D8B" w:rsidRDefault="007C5988" w:rsidP="002B1D8B">
      <w:pPr>
        <w:spacing w:before="240"/>
        <w:rPr>
          <w:lang w:val="en-US"/>
        </w:rPr>
      </w:pPr>
      <w:r w:rsidRPr="00C97B3F">
        <w:rPr>
          <w:lang w:val="en-US"/>
        </w:rPr>
        <w:t>The</w:t>
      </w:r>
      <w:r w:rsidRPr="00C97B3F">
        <w:rPr>
          <w:b/>
          <w:lang w:val="en-US"/>
        </w:rPr>
        <w:t xml:space="preserve"> Digital I/O </w:t>
      </w:r>
      <w:r w:rsidRPr="00C97B3F">
        <w:rPr>
          <w:lang w:val="en-US"/>
        </w:rPr>
        <w:t>button allows you to enter the Digital I/O form that displays the current state of the digital inputs and outputs in the appliance.</w:t>
      </w:r>
    </w:p>
    <w:p w:rsidR="009762ED" w:rsidRDefault="00803F73" w:rsidP="00332DF5">
      <w:pPr>
        <w:spacing w:before="240"/>
        <w:jc w:val="center"/>
        <w:rPr>
          <w:noProof/>
          <w:lang w:val="it-IT" w:eastAsia="it-IT"/>
        </w:rPr>
      </w:pPr>
      <w:r>
        <w:rPr>
          <w:noProof/>
          <w:lang w:val="en-US" w:eastAsia="en-US"/>
        </w:rPr>
        <w:lastRenderedPageBreak/>
        <w:drawing>
          <wp:inline distT="0" distB="0" distL="0" distR="0" wp14:anchorId="6DB74070" wp14:editId="2A300AB1">
            <wp:extent cx="5072667" cy="4320000"/>
            <wp:effectExtent l="0" t="0" r="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2BC2182.tmp"/>
                    <pic:cNvPicPr/>
                  </pic:nvPicPr>
                  <pic:blipFill>
                    <a:blip r:embed="rId106">
                      <a:extLst>
                        <a:ext uri="{28A0092B-C50C-407E-A947-70E740481C1C}">
                          <a14:useLocalDpi xmlns:a14="http://schemas.microsoft.com/office/drawing/2010/main" val="0"/>
                        </a:ext>
                      </a:extLst>
                    </a:blip>
                    <a:stretch>
                      <a:fillRect/>
                    </a:stretch>
                  </pic:blipFill>
                  <pic:spPr>
                    <a:xfrm>
                      <a:off x="0" y="0"/>
                      <a:ext cx="5072667" cy="4320000"/>
                    </a:xfrm>
                    <a:prstGeom prst="rect">
                      <a:avLst/>
                    </a:prstGeom>
                  </pic:spPr>
                </pic:pic>
              </a:graphicData>
            </a:graphic>
          </wp:inline>
        </w:drawing>
      </w:r>
    </w:p>
    <w:p w:rsidR="00332DF5" w:rsidRPr="00C97B3F" w:rsidRDefault="00386B46" w:rsidP="00332DF5">
      <w:pPr>
        <w:pStyle w:val="Picturetitle"/>
        <w:ind w:left="0"/>
        <w:rPr>
          <w:bCs/>
        </w:rPr>
      </w:pPr>
      <w:r>
        <w:rPr>
          <w:bCs/>
          <w:lang w:val="en-US"/>
        </w:rPr>
        <w:t>Cooking</w:t>
      </w:r>
      <w:r w:rsidR="00332DF5">
        <w:rPr>
          <w:bCs/>
          <w:lang w:val="en-US"/>
        </w:rPr>
        <w:t>: Digital I/O Form</w:t>
      </w:r>
    </w:p>
    <w:p w:rsidR="00332DF5" w:rsidRDefault="00332DF5" w:rsidP="00332DF5">
      <w:pPr>
        <w:spacing w:before="240"/>
        <w:jc w:val="center"/>
        <w:rPr>
          <w:lang w:val="en-US"/>
        </w:rPr>
      </w:pPr>
    </w:p>
    <w:p w:rsidR="00221618" w:rsidRPr="009762ED" w:rsidRDefault="00221618" w:rsidP="00221618">
      <w:pPr>
        <w:pStyle w:val="Paragraphtext"/>
        <w:jc w:val="center"/>
        <w:rPr>
          <w:lang w:val="en-US"/>
        </w:rPr>
      </w:pPr>
    </w:p>
    <w:p w:rsidR="009762ED" w:rsidRPr="009762ED" w:rsidRDefault="009762ED" w:rsidP="009762ED">
      <w:pPr>
        <w:pStyle w:val="Paragraphtext"/>
        <w:rPr>
          <w:lang w:val="en-US"/>
        </w:rPr>
      </w:pPr>
    </w:p>
    <w:p w:rsidR="00993D21" w:rsidRDefault="002B1D8B" w:rsidP="00993D21">
      <w:pPr>
        <w:keepNext/>
        <w:spacing w:before="240"/>
        <w:jc w:val="center"/>
        <w:rPr>
          <w:lang w:val="en-US"/>
        </w:rPr>
      </w:pPr>
      <w:r>
        <w:rPr>
          <w:lang w:val="en-US"/>
        </w:rPr>
        <w:br w:type="page"/>
      </w:r>
      <w:r w:rsidR="00803F73">
        <w:rPr>
          <w:noProof/>
          <w:lang w:val="en-US" w:eastAsia="en-US"/>
        </w:rPr>
        <w:lastRenderedPageBreak/>
        <w:drawing>
          <wp:inline distT="0" distB="0" distL="0" distR="0" wp14:anchorId="2BC9BDFB" wp14:editId="758A0319">
            <wp:extent cx="4237484" cy="32400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2BC8093.tmp"/>
                    <pic:cNvPicPr/>
                  </pic:nvPicPr>
                  <pic:blipFill>
                    <a:blip r:embed="rId107">
                      <a:extLst>
                        <a:ext uri="{28A0092B-C50C-407E-A947-70E740481C1C}">
                          <a14:useLocalDpi xmlns:a14="http://schemas.microsoft.com/office/drawing/2010/main" val="0"/>
                        </a:ext>
                      </a:extLst>
                    </a:blip>
                    <a:stretch>
                      <a:fillRect/>
                    </a:stretch>
                  </pic:blipFill>
                  <pic:spPr>
                    <a:xfrm>
                      <a:off x="0" y="0"/>
                      <a:ext cx="4237484" cy="3240000"/>
                    </a:xfrm>
                    <a:prstGeom prst="rect">
                      <a:avLst/>
                    </a:prstGeom>
                  </pic:spPr>
                </pic:pic>
              </a:graphicData>
            </a:graphic>
          </wp:inline>
        </w:drawing>
      </w:r>
    </w:p>
    <w:p w:rsidR="007C6545" w:rsidRDefault="00235448" w:rsidP="007C6545">
      <w:pPr>
        <w:pStyle w:val="Picturetitle"/>
        <w:ind w:left="0"/>
        <w:rPr>
          <w:bCs/>
          <w:lang w:val="en-US"/>
        </w:rPr>
      </w:pPr>
      <w:r>
        <w:rPr>
          <w:bCs/>
          <w:lang w:val="en-US"/>
        </w:rPr>
        <w:t>Technical Notes Form</w:t>
      </w:r>
    </w:p>
    <w:p w:rsidR="007C6545" w:rsidRPr="007C6545" w:rsidRDefault="007C6545" w:rsidP="007C6545">
      <w:pPr>
        <w:pStyle w:val="Paragraphtext"/>
        <w:rPr>
          <w:lang w:val="en-US"/>
        </w:rPr>
      </w:pPr>
    </w:p>
    <w:p w:rsidR="00966948" w:rsidRPr="00C97B3F" w:rsidRDefault="00966948" w:rsidP="00243F1A">
      <w:pPr>
        <w:pStyle w:val="Titolo2"/>
        <w:rPr>
          <w:lang w:val="it-IT"/>
        </w:rPr>
      </w:pPr>
      <w:bookmarkStart w:id="105" w:name="_Toc369872139"/>
      <w:bookmarkStart w:id="106" w:name="_Toc453849793"/>
      <w:r w:rsidRPr="00C97B3F">
        <w:rPr>
          <w:lang w:val="it-IT"/>
        </w:rPr>
        <w:t>Appliance Information</w:t>
      </w:r>
      <w:bookmarkEnd w:id="105"/>
      <w:bookmarkEnd w:id="106"/>
    </w:p>
    <w:p w:rsidR="004F4BE5" w:rsidRPr="005C3F3E" w:rsidRDefault="005C3F3E" w:rsidP="005C3F3E">
      <w:pPr>
        <w:pStyle w:val="Default"/>
        <w:ind w:firstLine="720"/>
        <w:jc w:val="both"/>
      </w:pPr>
      <w:r w:rsidRPr="005C3F3E">
        <w:t xml:space="preserve">If in the Start page you select the </w:t>
      </w:r>
      <w:r w:rsidR="008211C5" w:rsidRPr="005C3F3E">
        <w:rPr>
          <w:b/>
        </w:rPr>
        <w:t>Appliance Information</w:t>
      </w:r>
      <w:r w:rsidR="008211C5" w:rsidRPr="005C3F3E">
        <w:t xml:space="preserve"> </w:t>
      </w:r>
      <w:r w:rsidR="007512FF" w:rsidRPr="005C3F3E">
        <w:t>c</w:t>
      </w:r>
      <w:r w:rsidRPr="005C3F3E">
        <w:t xml:space="preserve">ommand, </w:t>
      </w:r>
      <w:r w:rsidR="00277858" w:rsidRPr="005C3F3E">
        <w:t xml:space="preserve">a </w:t>
      </w:r>
      <w:r w:rsidRPr="005C3F3E">
        <w:t xml:space="preserve">dialog box </w:t>
      </w:r>
      <w:r w:rsidR="008211C5" w:rsidRPr="005C3F3E">
        <w:t>ask</w:t>
      </w:r>
      <w:r w:rsidRPr="005C3F3E">
        <w:t>s</w:t>
      </w:r>
      <w:r w:rsidR="008211C5" w:rsidRPr="005C3F3E">
        <w:t xml:space="preserve"> you to insert the PNC/ELC of the appliance.</w:t>
      </w:r>
      <w:r w:rsidR="00277858" w:rsidRPr="005C3F3E">
        <w:t xml:space="preserve"> </w:t>
      </w:r>
      <w:r w:rsidR="004F4BE5" w:rsidRPr="005C3F3E">
        <w:t xml:space="preserve"> </w:t>
      </w:r>
    </w:p>
    <w:p w:rsidR="000244C6" w:rsidRPr="005C3F3E" w:rsidRDefault="005C3F3E" w:rsidP="00662880">
      <w:pPr>
        <w:pStyle w:val="Default"/>
      </w:pPr>
      <w:r>
        <w:t xml:space="preserve">By </w:t>
      </w:r>
      <w:r w:rsidR="00A423D1">
        <w:t>clicking</w:t>
      </w:r>
      <w:r w:rsidR="00277858" w:rsidRPr="005C3F3E">
        <w:t xml:space="preserve"> the </w:t>
      </w:r>
      <w:r w:rsidR="00013A82">
        <w:rPr>
          <w:noProof/>
        </w:rPr>
        <w:drawing>
          <wp:inline distT="0" distB="0" distL="0" distR="0" wp14:anchorId="7E5BB2E8" wp14:editId="1EEB58FB">
            <wp:extent cx="285790" cy="257211"/>
            <wp:effectExtent l="0" t="0" r="0" b="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470EE0A.tmp"/>
                    <pic:cNvPicPr/>
                  </pic:nvPicPr>
                  <pic:blipFill>
                    <a:blip r:embed="rId47">
                      <a:extLst>
                        <a:ext uri="{28A0092B-C50C-407E-A947-70E740481C1C}">
                          <a14:useLocalDpi xmlns:a14="http://schemas.microsoft.com/office/drawing/2010/main" val="0"/>
                        </a:ext>
                      </a:extLst>
                    </a:blip>
                    <a:stretch>
                      <a:fillRect/>
                    </a:stretch>
                  </pic:blipFill>
                  <pic:spPr>
                    <a:xfrm>
                      <a:off x="0" y="0"/>
                      <a:ext cx="285790" cy="257211"/>
                    </a:xfrm>
                    <a:prstGeom prst="rect">
                      <a:avLst/>
                    </a:prstGeom>
                  </pic:spPr>
                </pic:pic>
              </a:graphicData>
            </a:graphic>
          </wp:inline>
        </w:drawing>
      </w:r>
      <w:r w:rsidR="00277858" w:rsidRPr="005C3F3E">
        <w:t xml:space="preserve"> </w:t>
      </w:r>
      <w:r w:rsidR="00A423D1">
        <w:t>icon</w:t>
      </w:r>
      <w:r w:rsidR="00243F1A" w:rsidRPr="005C3F3E">
        <w:t xml:space="preserve">, a list containing all the PNC/ELC Codes stored in the local database appears. </w:t>
      </w:r>
    </w:p>
    <w:p w:rsidR="000244C6" w:rsidRDefault="000244C6" w:rsidP="00FF207A">
      <w:pPr>
        <w:pStyle w:val="Paragraphtext"/>
        <w:spacing w:before="100"/>
        <w:ind w:firstLine="0"/>
        <w:jc w:val="center"/>
        <w:rPr>
          <w:lang w:val="en-US"/>
        </w:rPr>
      </w:pPr>
    </w:p>
    <w:p w:rsidR="00CE3AC3" w:rsidRDefault="005C3F3E" w:rsidP="00662880">
      <w:pPr>
        <w:pStyle w:val="Paragraphtext"/>
        <w:ind w:firstLine="0"/>
        <w:rPr>
          <w:lang w:val="en-US"/>
        </w:rPr>
      </w:pPr>
      <w:r>
        <w:rPr>
          <w:lang w:val="en-US"/>
        </w:rPr>
        <w:t xml:space="preserve">After you have </w:t>
      </w:r>
      <w:r w:rsidR="00135D20" w:rsidRPr="00C97B3F">
        <w:rPr>
          <w:lang w:val="en-US"/>
        </w:rPr>
        <w:t>inserted</w:t>
      </w:r>
      <w:r>
        <w:rPr>
          <w:lang w:val="en-US"/>
        </w:rPr>
        <w:t xml:space="preserve"> the code and </w:t>
      </w:r>
      <w:r w:rsidR="00135D20" w:rsidRPr="00C97B3F">
        <w:rPr>
          <w:lang w:val="en-US"/>
        </w:rPr>
        <w:t>press</w:t>
      </w:r>
      <w:r>
        <w:rPr>
          <w:lang w:val="en-US"/>
        </w:rPr>
        <w:t xml:space="preserve">ed </w:t>
      </w:r>
      <w:r w:rsidR="000C5C26">
        <w:rPr>
          <w:lang w:val="en-US"/>
        </w:rPr>
        <w:t>enter</w:t>
      </w:r>
      <w:r>
        <w:rPr>
          <w:lang w:val="en-US"/>
        </w:rPr>
        <w:t xml:space="preserve">, the software </w:t>
      </w:r>
      <w:r w:rsidR="00135D20" w:rsidRPr="00C97B3F">
        <w:rPr>
          <w:lang w:val="en-US"/>
        </w:rPr>
        <w:t>show</w:t>
      </w:r>
      <w:r>
        <w:rPr>
          <w:lang w:val="en-US"/>
        </w:rPr>
        <w:t>s</w:t>
      </w:r>
      <w:r w:rsidR="00135D20" w:rsidRPr="00C97B3F">
        <w:rPr>
          <w:lang w:val="en-US"/>
        </w:rPr>
        <w:t xml:space="preserve"> </w:t>
      </w:r>
      <w:r w:rsidR="00CE3AC3" w:rsidRPr="00C97B3F">
        <w:rPr>
          <w:lang w:val="en-US"/>
        </w:rPr>
        <w:t xml:space="preserve">you </w:t>
      </w:r>
      <w:r w:rsidR="002D5543" w:rsidRPr="00C97B3F">
        <w:rPr>
          <w:lang w:val="en-US"/>
        </w:rPr>
        <w:t xml:space="preserve">a </w:t>
      </w:r>
      <w:r w:rsidR="000C5C26">
        <w:rPr>
          <w:lang w:val="en-US"/>
        </w:rPr>
        <w:t>grid</w:t>
      </w:r>
      <w:r w:rsidR="00CE3AC3" w:rsidRPr="00C97B3F">
        <w:rPr>
          <w:lang w:val="en-US"/>
        </w:rPr>
        <w:t xml:space="preserve"> that prov</w:t>
      </w:r>
      <w:r w:rsidR="00243F1A" w:rsidRPr="00C97B3F">
        <w:rPr>
          <w:lang w:val="en-US"/>
        </w:rPr>
        <w:t xml:space="preserve">ides some information about the </w:t>
      </w:r>
      <w:r w:rsidR="00CE3AC3" w:rsidRPr="00C97B3F">
        <w:rPr>
          <w:lang w:val="en-US"/>
        </w:rPr>
        <w:t xml:space="preserve">appliance: </w:t>
      </w:r>
    </w:p>
    <w:p w:rsidR="00952788" w:rsidRDefault="00803F73" w:rsidP="00952788">
      <w:pPr>
        <w:pStyle w:val="Paragraphtext"/>
        <w:ind w:firstLine="0"/>
        <w:jc w:val="center"/>
        <w:rPr>
          <w:lang w:val="en-US"/>
        </w:rPr>
      </w:pPr>
      <w:r>
        <w:rPr>
          <w:noProof/>
          <w:lang w:val="en-US" w:eastAsia="en-US"/>
        </w:rPr>
        <w:lastRenderedPageBreak/>
        <w:drawing>
          <wp:inline distT="0" distB="0" distL="0" distR="0" wp14:anchorId="718ABD34" wp14:editId="72896D32">
            <wp:extent cx="3503220" cy="4320000"/>
            <wp:effectExtent l="0" t="0" r="0" b="0"/>
            <wp:docPr id="160" name="Immagin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2BCE771.tmp"/>
                    <pic:cNvPicPr/>
                  </pic:nvPicPr>
                  <pic:blipFill>
                    <a:blip r:embed="rId108">
                      <a:extLst>
                        <a:ext uri="{28A0092B-C50C-407E-A947-70E740481C1C}">
                          <a14:useLocalDpi xmlns:a14="http://schemas.microsoft.com/office/drawing/2010/main" val="0"/>
                        </a:ext>
                      </a:extLst>
                    </a:blip>
                    <a:stretch>
                      <a:fillRect/>
                    </a:stretch>
                  </pic:blipFill>
                  <pic:spPr>
                    <a:xfrm>
                      <a:off x="0" y="0"/>
                      <a:ext cx="3503220" cy="4320000"/>
                    </a:xfrm>
                    <a:prstGeom prst="rect">
                      <a:avLst/>
                    </a:prstGeom>
                  </pic:spPr>
                </pic:pic>
              </a:graphicData>
            </a:graphic>
          </wp:inline>
        </w:drawing>
      </w:r>
    </w:p>
    <w:p w:rsidR="003104C2" w:rsidRPr="003104C2" w:rsidRDefault="000C5C26" w:rsidP="003104C2">
      <w:pPr>
        <w:pStyle w:val="Picturetitle"/>
        <w:ind w:left="0"/>
        <w:rPr>
          <w:sz w:val="23"/>
          <w:szCs w:val="23"/>
          <w:lang w:val="en-US"/>
        </w:rPr>
      </w:pPr>
      <w:r>
        <w:rPr>
          <w:sz w:val="23"/>
          <w:szCs w:val="23"/>
          <w:lang w:val="en-US"/>
        </w:rPr>
        <w:t>Identification Form</w:t>
      </w:r>
    </w:p>
    <w:p w:rsidR="00952788" w:rsidRDefault="00952788" w:rsidP="00662880">
      <w:pPr>
        <w:pStyle w:val="Paragraphtext"/>
        <w:ind w:firstLine="0"/>
        <w:rPr>
          <w:lang w:val="en-US"/>
        </w:rPr>
      </w:pPr>
    </w:p>
    <w:p w:rsidR="000C5C26" w:rsidRPr="00F917FB" w:rsidRDefault="000C5C26" w:rsidP="000C5C26">
      <w:pPr>
        <w:pStyle w:val="Paragraphtext"/>
        <w:ind w:firstLine="0"/>
        <w:rPr>
          <w:b/>
          <w:i/>
        </w:rPr>
      </w:pPr>
      <w:r>
        <w:rPr>
          <w:sz w:val="23"/>
          <w:szCs w:val="23"/>
          <w:lang w:val="en-US"/>
        </w:rPr>
        <w:t>This</w:t>
      </w:r>
      <w:r w:rsidRPr="00F917FB">
        <w:rPr>
          <w:sz w:val="23"/>
          <w:szCs w:val="23"/>
        </w:rPr>
        <w:t xml:space="preserve"> </w:t>
      </w:r>
      <w:r w:rsidRPr="00C97B3F">
        <w:rPr>
          <w:lang w:val="en-US"/>
        </w:rPr>
        <w:t>form</w:t>
      </w:r>
      <w:r w:rsidRPr="00F917FB">
        <w:t xml:space="preserve"> </w:t>
      </w:r>
      <w:r>
        <w:rPr>
          <w:lang w:val="en-US"/>
        </w:rPr>
        <w:t>provides</w:t>
      </w:r>
      <w:r w:rsidRPr="00F917FB">
        <w:t xml:space="preserve"> </w:t>
      </w:r>
      <w:r w:rsidR="002F0E49">
        <w:rPr>
          <w:lang w:val="en-US"/>
        </w:rPr>
        <w:t>a first group of information</w:t>
      </w:r>
      <w:r w:rsidR="002F0E49" w:rsidRPr="002F0E49">
        <w:rPr>
          <w:lang w:val="en-US"/>
        </w:rPr>
        <w:t>:</w:t>
      </w:r>
    </w:p>
    <w:p w:rsidR="009C6137" w:rsidRPr="009C6137" w:rsidRDefault="009C6137" w:rsidP="009C6137">
      <w:pPr>
        <w:pStyle w:val="Paragraphtext"/>
        <w:ind w:firstLine="720"/>
        <w:rPr>
          <w:sz w:val="23"/>
          <w:szCs w:val="23"/>
        </w:rPr>
      </w:pPr>
      <w:r w:rsidRPr="009C6137">
        <w:rPr>
          <w:b/>
          <w:i/>
          <w:sz w:val="23"/>
          <w:szCs w:val="23"/>
        </w:rPr>
        <w:t>PNC/ELC:</w:t>
      </w:r>
      <w:r w:rsidRPr="009C6137">
        <w:rPr>
          <w:sz w:val="23"/>
          <w:szCs w:val="23"/>
        </w:rPr>
        <w:t xml:space="preserve"> the PNC/ELC in the database record se</w:t>
      </w:r>
      <w:r>
        <w:rPr>
          <w:sz w:val="23"/>
          <w:szCs w:val="23"/>
        </w:rPr>
        <w:t>lected</w:t>
      </w:r>
      <w:r w:rsidRPr="009C6137">
        <w:rPr>
          <w:sz w:val="23"/>
          <w:szCs w:val="23"/>
        </w:rPr>
        <w:t>;</w:t>
      </w:r>
    </w:p>
    <w:p w:rsidR="000C5C26" w:rsidRPr="003D2F66" w:rsidRDefault="009C6137" w:rsidP="009C6137">
      <w:pPr>
        <w:pStyle w:val="Paragraphtext"/>
        <w:ind w:left="709" w:firstLine="0"/>
        <w:rPr>
          <w:sz w:val="23"/>
          <w:szCs w:val="23"/>
          <w:lang w:val="en-US"/>
        </w:rPr>
      </w:pPr>
      <w:r w:rsidRPr="009C6137">
        <w:rPr>
          <w:b/>
          <w:i/>
          <w:sz w:val="23"/>
          <w:szCs w:val="23"/>
        </w:rPr>
        <w:t>Prog:</w:t>
      </w:r>
      <w:r w:rsidRPr="009C6137">
        <w:rPr>
          <w:sz w:val="23"/>
          <w:szCs w:val="23"/>
        </w:rPr>
        <w:t xml:space="preserve"> </w:t>
      </w:r>
      <w:r w:rsidRPr="009C6137">
        <w:rPr>
          <w:sz w:val="23"/>
          <w:szCs w:val="23"/>
          <w:lang w:val="en-US"/>
        </w:rPr>
        <w:t xml:space="preserve">the </w:t>
      </w:r>
      <w:r w:rsidRPr="009C6137">
        <w:rPr>
          <w:sz w:val="23"/>
          <w:szCs w:val="23"/>
        </w:rPr>
        <w:t xml:space="preserve">progressive insertion number that identifies the database record selected </w:t>
      </w:r>
      <w:r w:rsidRPr="009C6137">
        <w:rPr>
          <w:sz w:val="23"/>
          <w:szCs w:val="23"/>
          <w:lang w:val="en-US"/>
        </w:rPr>
        <w:t>(</w:t>
      </w:r>
      <w:r>
        <w:rPr>
          <w:sz w:val="23"/>
          <w:szCs w:val="23"/>
          <w:lang w:val="en-US"/>
        </w:rPr>
        <w:t>it is selected the maximum Prog value</w:t>
      </w:r>
      <w:r w:rsidRPr="009C6137">
        <w:rPr>
          <w:sz w:val="23"/>
          <w:szCs w:val="23"/>
          <w:lang w:val="en-US"/>
        </w:rPr>
        <w:t>)</w:t>
      </w:r>
      <w:r w:rsidRPr="009C6137">
        <w:rPr>
          <w:sz w:val="23"/>
          <w:szCs w:val="23"/>
        </w:rPr>
        <w:t>;</w:t>
      </w:r>
    </w:p>
    <w:p w:rsidR="009C6137" w:rsidRPr="009C6137" w:rsidRDefault="009C6137" w:rsidP="009C6137">
      <w:pPr>
        <w:pStyle w:val="Paragraphtext"/>
        <w:ind w:left="709" w:firstLine="0"/>
        <w:rPr>
          <w:sz w:val="23"/>
          <w:szCs w:val="23"/>
          <w:lang w:val="en-US"/>
        </w:rPr>
      </w:pPr>
      <w:r w:rsidRPr="009C6137">
        <w:rPr>
          <w:b/>
          <w:i/>
          <w:sz w:val="23"/>
          <w:szCs w:val="23"/>
          <w:lang w:val="en-US"/>
        </w:rPr>
        <w:t>Factory Code</w:t>
      </w:r>
      <w:r w:rsidRPr="009C6137">
        <w:rPr>
          <w:i/>
          <w:sz w:val="23"/>
          <w:szCs w:val="23"/>
          <w:lang w:val="en-US"/>
        </w:rPr>
        <w:t>:</w:t>
      </w:r>
      <w:r w:rsidRPr="009C6137">
        <w:rPr>
          <w:sz w:val="23"/>
          <w:szCs w:val="23"/>
          <w:lang w:val="en-US"/>
        </w:rPr>
        <w:t xml:space="preserve"> the code of the factory where the appliance is been produced</w:t>
      </w:r>
    </w:p>
    <w:p w:rsidR="009C6137" w:rsidRPr="009C6137" w:rsidRDefault="009C6137" w:rsidP="009C6137">
      <w:pPr>
        <w:pStyle w:val="Paragraphtext"/>
        <w:ind w:left="709" w:firstLine="0"/>
        <w:rPr>
          <w:sz w:val="23"/>
          <w:szCs w:val="23"/>
          <w:lang w:val="en-US"/>
        </w:rPr>
      </w:pPr>
      <w:r w:rsidRPr="009C6137">
        <w:rPr>
          <w:b/>
          <w:i/>
          <w:sz w:val="23"/>
          <w:szCs w:val="23"/>
          <w:lang w:val="en-US"/>
        </w:rPr>
        <w:t>Production Date:</w:t>
      </w:r>
      <w:r>
        <w:rPr>
          <w:sz w:val="23"/>
          <w:szCs w:val="23"/>
          <w:lang w:val="en-US"/>
        </w:rPr>
        <w:t xml:space="preserve"> the date of production of the appliance</w:t>
      </w:r>
    </w:p>
    <w:p w:rsidR="009C6137" w:rsidRPr="009C6137" w:rsidRDefault="009C6137" w:rsidP="009C6137">
      <w:pPr>
        <w:pStyle w:val="Paragraphtext"/>
        <w:ind w:left="709" w:firstLine="0"/>
        <w:rPr>
          <w:sz w:val="23"/>
          <w:szCs w:val="23"/>
          <w:lang w:val="en-US"/>
        </w:rPr>
      </w:pPr>
      <w:r w:rsidRPr="009C6137">
        <w:rPr>
          <w:b/>
          <w:i/>
          <w:sz w:val="23"/>
          <w:szCs w:val="23"/>
          <w:lang w:val="en-US"/>
        </w:rPr>
        <w:t>Brand:</w:t>
      </w:r>
      <w:r w:rsidRPr="009C6137">
        <w:rPr>
          <w:sz w:val="23"/>
          <w:szCs w:val="23"/>
          <w:lang w:val="en-US"/>
        </w:rPr>
        <w:t xml:space="preserve"> </w:t>
      </w:r>
      <w:r>
        <w:rPr>
          <w:sz w:val="23"/>
          <w:szCs w:val="23"/>
          <w:lang w:val="en-US"/>
        </w:rPr>
        <w:t xml:space="preserve">brand </w:t>
      </w:r>
      <w:r>
        <w:rPr>
          <w:lang w:val="en-US"/>
        </w:rPr>
        <w:t>of the corresponding appliance</w:t>
      </w:r>
    </w:p>
    <w:p w:rsidR="009C6137" w:rsidRDefault="009C6137" w:rsidP="009C6137">
      <w:pPr>
        <w:pStyle w:val="Paragraphtext"/>
        <w:ind w:left="709" w:firstLine="0"/>
        <w:rPr>
          <w:lang w:val="en-US"/>
        </w:rPr>
      </w:pPr>
      <w:r w:rsidRPr="009C6137">
        <w:rPr>
          <w:b/>
          <w:i/>
          <w:sz w:val="23"/>
          <w:szCs w:val="23"/>
          <w:lang w:val="en-US"/>
        </w:rPr>
        <w:t>Model:</w:t>
      </w:r>
      <w:r w:rsidRPr="009C6137">
        <w:rPr>
          <w:lang w:val="en-US"/>
        </w:rPr>
        <w:t xml:space="preserve"> </w:t>
      </w:r>
      <w:r>
        <w:rPr>
          <w:lang w:val="en-US"/>
        </w:rPr>
        <w:t>model of the corresponding appliance</w:t>
      </w:r>
    </w:p>
    <w:p w:rsidR="00BA3A3A" w:rsidRDefault="00BA3A3A">
      <w:pPr>
        <w:jc w:val="left"/>
        <w:rPr>
          <w:b/>
          <w:i/>
          <w:sz w:val="23"/>
          <w:szCs w:val="23"/>
          <w:lang w:val="en-US"/>
        </w:rPr>
      </w:pPr>
      <w:r>
        <w:rPr>
          <w:b/>
          <w:i/>
          <w:sz w:val="23"/>
          <w:szCs w:val="23"/>
          <w:lang w:val="en-US"/>
        </w:rPr>
        <w:br w:type="page"/>
      </w:r>
    </w:p>
    <w:p w:rsidR="00BA3A3A" w:rsidRDefault="00BA3A3A" w:rsidP="009C6137">
      <w:pPr>
        <w:pStyle w:val="Paragraphtext"/>
        <w:ind w:left="709" w:firstLine="0"/>
        <w:rPr>
          <w:lang w:val="en-US"/>
        </w:rPr>
      </w:pPr>
    </w:p>
    <w:p w:rsidR="009C6137" w:rsidRDefault="009C6137" w:rsidP="009C6137">
      <w:pPr>
        <w:pStyle w:val="Paragraphtext"/>
        <w:ind w:left="709" w:firstLine="0"/>
        <w:rPr>
          <w:lang w:val="en-US"/>
        </w:rPr>
      </w:pPr>
    </w:p>
    <w:p w:rsidR="009C6137" w:rsidRPr="009C6137" w:rsidRDefault="00BA3A3A" w:rsidP="009C6137">
      <w:pPr>
        <w:pStyle w:val="Paragraphtext"/>
        <w:ind w:firstLine="0"/>
        <w:rPr>
          <w:sz w:val="23"/>
          <w:szCs w:val="23"/>
          <w:lang w:val="en-US"/>
        </w:rPr>
      </w:pPr>
      <w:r>
        <w:rPr>
          <w:sz w:val="23"/>
          <w:szCs w:val="23"/>
          <w:lang w:val="en-US"/>
        </w:rPr>
        <w:t>The remaining</w:t>
      </w:r>
      <w:r w:rsidR="009C6137">
        <w:rPr>
          <w:sz w:val="23"/>
          <w:szCs w:val="23"/>
          <w:lang w:val="en-US"/>
        </w:rPr>
        <w:t xml:space="preserve"> group</w:t>
      </w:r>
      <w:r>
        <w:rPr>
          <w:sz w:val="23"/>
          <w:szCs w:val="23"/>
          <w:lang w:val="en-US"/>
        </w:rPr>
        <w:t>s of the grid define the list of</w:t>
      </w:r>
      <w:r w:rsidR="009C6137">
        <w:rPr>
          <w:sz w:val="23"/>
          <w:szCs w:val="23"/>
          <w:lang w:val="en-US"/>
        </w:rPr>
        <w:t xml:space="preserve"> </w:t>
      </w:r>
      <w:r w:rsidR="009C6137" w:rsidRPr="009C6137">
        <w:rPr>
          <w:sz w:val="23"/>
          <w:szCs w:val="23"/>
          <w:lang w:val="en-US"/>
        </w:rPr>
        <w:t>board associated to the s</w:t>
      </w:r>
      <w:r>
        <w:rPr>
          <w:sz w:val="23"/>
          <w:szCs w:val="23"/>
          <w:lang w:val="en-US"/>
        </w:rPr>
        <w:t>pecified</w:t>
      </w:r>
      <w:r w:rsidR="002F0E49">
        <w:rPr>
          <w:sz w:val="23"/>
          <w:szCs w:val="23"/>
          <w:lang w:val="en-US"/>
        </w:rPr>
        <w:t xml:space="preserve"> appliance. The name of the group is the name of the electronic board</w:t>
      </w:r>
      <w:r>
        <w:rPr>
          <w:sz w:val="23"/>
          <w:szCs w:val="23"/>
          <w:lang w:val="en-US"/>
        </w:rPr>
        <w:t>. For each board</w:t>
      </w:r>
      <w:r w:rsidR="002F0E49">
        <w:rPr>
          <w:sz w:val="23"/>
          <w:szCs w:val="23"/>
          <w:lang w:val="en-US"/>
        </w:rPr>
        <w:t xml:space="preserve"> the following information is shown:</w:t>
      </w:r>
    </w:p>
    <w:p w:rsidR="000C5C26" w:rsidRPr="00C718B2" w:rsidRDefault="002F0E49" w:rsidP="002F0E49">
      <w:pPr>
        <w:pStyle w:val="Paragraphtext"/>
        <w:jc w:val="left"/>
        <w:rPr>
          <w:b/>
          <w:i/>
          <w:lang w:val="en-US"/>
        </w:rPr>
      </w:pPr>
      <w:r w:rsidRPr="00C718B2">
        <w:rPr>
          <w:b/>
          <w:i/>
          <w:lang w:val="en-US"/>
        </w:rPr>
        <w:t>Service</w:t>
      </w:r>
      <w:r w:rsidRPr="005618D5">
        <w:rPr>
          <w:b/>
          <w:i/>
        </w:rPr>
        <w:t xml:space="preserve"> </w:t>
      </w:r>
      <w:r w:rsidRPr="00C718B2">
        <w:rPr>
          <w:b/>
          <w:i/>
          <w:lang w:val="en-US"/>
        </w:rPr>
        <w:t>Kit</w:t>
      </w:r>
      <w:r w:rsidRPr="005618D5">
        <w:rPr>
          <w:b/>
          <w:i/>
        </w:rPr>
        <w:t xml:space="preserve"> </w:t>
      </w:r>
      <w:r w:rsidRPr="00C718B2">
        <w:rPr>
          <w:b/>
          <w:i/>
          <w:lang w:val="en-US"/>
        </w:rPr>
        <w:t xml:space="preserve">Code: </w:t>
      </w:r>
      <w:r>
        <w:rPr>
          <w:lang w:val="en-US"/>
        </w:rPr>
        <w:t xml:space="preserve">spare part number of the </w:t>
      </w:r>
      <w:r w:rsidRPr="00C718B2">
        <w:rPr>
          <w:lang w:val="en-US"/>
        </w:rPr>
        <w:t>configured board;</w:t>
      </w:r>
    </w:p>
    <w:p w:rsidR="00BA3A3A" w:rsidRPr="00C718B2" w:rsidRDefault="000C5C26" w:rsidP="00BA3A3A">
      <w:pPr>
        <w:pStyle w:val="Paragraphtext"/>
        <w:ind w:left="709" w:firstLine="0"/>
        <w:jc w:val="left"/>
        <w:rPr>
          <w:b/>
          <w:i/>
          <w:lang w:val="en-US"/>
        </w:rPr>
      </w:pPr>
      <w:r w:rsidRPr="00C718B2">
        <w:rPr>
          <w:b/>
          <w:i/>
          <w:lang w:val="en-US"/>
        </w:rPr>
        <w:t>Spare Board Code:</w:t>
      </w:r>
      <w:r w:rsidRPr="00C718B2">
        <w:rPr>
          <w:lang w:val="en-US"/>
        </w:rPr>
        <w:t xml:space="preserve"> spare part number of the not configured board</w:t>
      </w:r>
      <w:r w:rsidR="00BA3A3A">
        <w:rPr>
          <w:lang w:val="en-US"/>
        </w:rPr>
        <w:t>(the code of the generic board that the Sidekick user should use for creating the spare board for the specified PNC\ELC)</w:t>
      </w:r>
      <w:r w:rsidR="00BA3A3A" w:rsidRPr="00C718B2">
        <w:rPr>
          <w:lang w:val="en-US"/>
        </w:rPr>
        <w:t>;</w:t>
      </w:r>
    </w:p>
    <w:p w:rsidR="000C5C26" w:rsidRPr="00C718B2" w:rsidRDefault="000C5C26" w:rsidP="000C5C26">
      <w:pPr>
        <w:pStyle w:val="Paragraphtext"/>
        <w:jc w:val="left"/>
        <w:rPr>
          <w:b/>
          <w:i/>
          <w:lang w:val="en-US"/>
        </w:rPr>
      </w:pPr>
      <w:r w:rsidRPr="00C718B2">
        <w:rPr>
          <w:b/>
          <w:i/>
          <w:lang w:val="en-US"/>
        </w:rPr>
        <w:t>Firmware</w:t>
      </w:r>
      <w:r w:rsidRPr="005618D5">
        <w:rPr>
          <w:b/>
          <w:i/>
        </w:rPr>
        <w:t xml:space="preserve"> </w:t>
      </w:r>
      <w:r w:rsidRPr="00C718B2">
        <w:rPr>
          <w:b/>
          <w:i/>
          <w:lang w:val="en-US"/>
        </w:rPr>
        <w:t>Code:</w:t>
      </w:r>
      <w:r w:rsidRPr="00C718B2">
        <w:rPr>
          <w:lang w:val="en-US"/>
        </w:rPr>
        <w:t xml:space="preserve"> a code that identifies the firmware</w:t>
      </w:r>
      <w:r w:rsidR="002F0E49">
        <w:rPr>
          <w:lang w:val="en-US"/>
        </w:rPr>
        <w:t xml:space="preserve"> with revision</w:t>
      </w:r>
      <w:r w:rsidRPr="00C718B2">
        <w:rPr>
          <w:lang w:val="en-US"/>
        </w:rPr>
        <w:t>;</w:t>
      </w:r>
    </w:p>
    <w:p w:rsidR="000C5C26" w:rsidRPr="00C718B2" w:rsidRDefault="000C5C26" w:rsidP="000C5C26">
      <w:pPr>
        <w:pStyle w:val="Paragraphtext"/>
        <w:jc w:val="left"/>
        <w:rPr>
          <w:b/>
          <w:i/>
          <w:lang w:val="en-US"/>
        </w:rPr>
      </w:pPr>
      <w:r w:rsidRPr="00C718B2">
        <w:rPr>
          <w:b/>
          <w:i/>
          <w:lang w:val="en-US"/>
        </w:rPr>
        <w:t>PNC</w:t>
      </w:r>
      <w:r w:rsidRPr="005618D5">
        <w:rPr>
          <w:b/>
          <w:i/>
        </w:rPr>
        <w:t xml:space="preserve"> </w:t>
      </w:r>
      <w:r w:rsidRPr="00C718B2">
        <w:rPr>
          <w:b/>
          <w:i/>
          <w:lang w:val="en-US"/>
        </w:rPr>
        <w:t>Parameters</w:t>
      </w:r>
      <w:r w:rsidRPr="005618D5">
        <w:rPr>
          <w:b/>
          <w:i/>
        </w:rPr>
        <w:t xml:space="preserve"> </w:t>
      </w:r>
      <w:r w:rsidRPr="00C718B2">
        <w:rPr>
          <w:b/>
          <w:i/>
          <w:lang w:val="en-US"/>
        </w:rPr>
        <w:t>Code:</w:t>
      </w:r>
      <w:r w:rsidRPr="00C718B2">
        <w:rPr>
          <w:lang w:val="en-US"/>
        </w:rPr>
        <w:t xml:space="preserve"> a code that identifies the configuration parameters</w:t>
      </w:r>
      <w:r w:rsidR="002F0E49">
        <w:rPr>
          <w:lang w:val="en-US"/>
        </w:rPr>
        <w:t xml:space="preserve"> with revision</w:t>
      </w:r>
      <w:r w:rsidRPr="00C718B2">
        <w:rPr>
          <w:b/>
          <w:lang w:val="en-US"/>
        </w:rPr>
        <w:t>;</w:t>
      </w:r>
    </w:p>
    <w:p w:rsidR="000C5C26" w:rsidRPr="00C718B2" w:rsidRDefault="000C5C26" w:rsidP="002F0E49">
      <w:pPr>
        <w:pStyle w:val="Paragraphtext"/>
        <w:ind w:left="709" w:firstLine="0"/>
        <w:jc w:val="left"/>
        <w:rPr>
          <w:b/>
          <w:i/>
          <w:lang w:val="en-US"/>
        </w:rPr>
      </w:pPr>
      <w:r w:rsidRPr="00C718B2">
        <w:rPr>
          <w:b/>
          <w:i/>
          <w:lang w:val="en-US"/>
        </w:rPr>
        <w:t>Base</w:t>
      </w:r>
      <w:r w:rsidRPr="005618D5">
        <w:rPr>
          <w:b/>
          <w:i/>
        </w:rPr>
        <w:t xml:space="preserve"> </w:t>
      </w:r>
      <w:r w:rsidRPr="00C718B2">
        <w:rPr>
          <w:b/>
          <w:i/>
          <w:lang w:val="en-US"/>
        </w:rPr>
        <w:t>Model</w:t>
      </w:r>
      <w:r w:rsidRPr="005618D5">
        <w:rPr>
          <w:b/>
          <w:i/>
        </w:rPr>
        <w:t xml:space="preserve"> </w:t>
      </w:r>
      <w:r w:rsidRPr="00C718B2">
        <w:rPr>
          <w:b/>
          <w:i/>
          <w:lang w:val="en-US"/>
        </w:rPr>
        <w:t>Parameters</w:t>
      </w:r>
      <w:r w:rsidRPr="005618D5">
        <w:rPr>
          <w:b/>
          <w:i/>
        </w:rPr>
        <w:t xml:space="preserve"> </w:t>
      </w:r>
      <w:r w:rsidRPr="00C718B2">
        <w:rPr>
          <w:b/>
          <w:i/>
          <w:lang w:val="en-US"/>
        </w:rPr>
        <w:t>Code:</w:t>
      </w:r>
      <w:r w:rsidRPr="00C718B2">
        <w:rPr>
          <w:lang w:val="en-US"/>
        </w:rPr>
        <w:t xml:space="preserve"> a code that identifies the </w:t>
      </w:r>
      <w:r>
        <w:rPr>
          <w:lang w:val="en-US"/>
        </w:rPr>
        <w:t xml:space="preserve">basic </w:t>
      </w:r>
      <w:r w:rsidRPr="00C718B2">
        <w:rPr>
          <w:lang w:val="en-US"/>
        </w:rPr>
        <w:t>configuration parameters</w:t>
      </w:r>
      <w:r w:rsidR="002F0E49">
        <w:rPr>
          <w:lang w:val="en-US"/>
        </w:rPr>
        <w:t xml:space="preserve"> with revision</w:t>
      </w:r>
      <w:r w:rsidRPr="00C718B2">
        <w:rPr>
          <w:b/>
          <w:lang w:val="en-US"/>
        </w:rPr>
        <w:t>;</w:t>
      </w:r>
    </w:p>
    <w:p w:rsidR="002F0E49" w:rsidRDefault="002F0E49" w:rsidP="000C5C26">
      <w:pPr>
        <w:pStyle w:val="Paragraphtext"/>
        <w:jc w:val="left"/>
        <w:rPr>
          <w:lang w:val="en-US"/>
        </w:rPr>
      </w:pPr>
      <w:r w:rsidRPr="00C718B2">
        <w:rPr>
          <w:b/>
          <w:i/>
          <w:lang w:val="en-US"/>
        </w:rPr>
        <w:t xml:space="preserve">Platform: </w:t>
      </w:r>
      <w:r w:rsidRPr="00C718B2">
        <w:rPr>
          <w:lang w:val="en-US"/>
        </w:rPr>
        <w:t>name of the electronic platform;</w:t>
      </w:r>
    </w:p>
    <w:p w:rsidR="00BA3A3A" w:rsidRDefault="00BA3A3A" w:rsidP="000C5C26">
      <w:pPr>
        <w:pStyle w:val="Paragraphtext"/>
        <w:jc w:val="left"/>
        <w:rPr>
          <w:lang w:val="en-US"/>
        </w:rPr>
      </w:pPr>
    </w:p>
    <w:p w:rsidR="00BA3A3A" w:rsidRDefault="00BA3A3A" w:rsidP="000C5C26">
      <w:pPr>
        <w:pStyle w:val="Paragraphtext"/>
        <w:jc w:val="left"/>
        <w:rPr>
          <w:lang w:val="en-US"/>
        </w:rPr>
      </w:pPr>
    </w:p>
    <w:p w:rsidR="00BA3A3A" w:rsidRPr="009C6137" w:rsidRDefault="00BA3A3A" w:rsidP="00BA3A3A">
      <w:pPr>
        <w:pStyle w:val="Paragraphtext"/>
        <w:ind w:firstLine="0"/>
        <w:rPr>
          <w:sz w:val="23"/>
          <w:szCs w:val="23"/>
          <w:lang w:val="en-US"/>
        </w:rPr>
      </w:pPr>
      <w:r>
        <w:rPr>
          <w:sz w:val="23"/>
          <w:szCs w:val="23"/>
          <w:lang w:val="en-US"/>
        </w:rPr>
        <w:t>In case of cooking appliance, the following board information is shown:</w:t>
      </w:r>
    </w:p>
    <w:p w:rsidR="00BA3A3A" w:rsidRPr="00C718B2" w:rsidRDefault="00BA3A3A" w:rsidP="00BA3A3A">
      <w:pPr>
        <w:pStyle w:val="Paragraphtext"/>
        <w:jc w:val="left"/>
        <w:rPr>
          <w:b/>
          <w:i/>
          <w:lang w:val="en-US"/>
        </w:rPr>
      </w:pPr>
      <w:r w:rsidRPr="00C718B2">
        <w:rPr>
          <w:b/>
          <w:i/>
          <w:lang w:val="en-US"/>
        </w:rPr>
        <w:t>Service</w:t>
      </w:r>
      <w:r w:rsidRPr="005618D5">
        <w:rPr>
          <w:b/>
          <w:i/>
        </w:rPr>
        <w:t xml:space="preserve"> </w:t>
      </w:r>
      <w:r w:rsidRPr="00C718B2">
        <w:rPr>
          <w:b/>
          <w:i/>
          <w:lang w:val="en-US"/>
        </w:rPr>
        <w:t>Kit</w:t>
      </w:r>
      <w:r w:rsidRPr="005618D5">
        <w:rPr>
          <w:b/>
          <w:i/>
        </w:rPr>
        <w:t xml:space="preserve"> </w:t>
      </w:r>
      <w:r w:rsidRPr="00C718B2">
        <w:rPr>
          <w:b/>
          <w:i/>
          <w:lang w:val="en-US"/>
        </w:rPr>
        <w:t xml:space="preserve">Code: </w:t>
      </w:r>
      <w:r>
        <w:rPr>
          <w:lang w:val="en-US"/>
        </w:rPr>
        <w:t xml:space="preserve">spare part number of the </w:t>
      </w:r>
      <w:r w:rsidRPr="00C718B2">
        <w:rPr>
          <w:lang w:val="en-US"/>
        </w:rPr>
        <w:t>configured board;</w:t>
      </w:r>
    </w:p>
    <w:p w:rsidR="00BA3A3A" w:rsidRPr="00C718B2" w:rsidRDefault="00BA3A3A" w:rsidP="00BA3A3A">
      <w:pPr>
        <w:pStyle w:val="Paragraphtext"/>
        <w:ind w:left="709" w:firstLine="0"/>
        <w:jc w:val="left"/>
        <w:rPr>
          <w:b/>
          <w:i/>
          <w:lang w:val="en-US"/>
        </w:rPr>
      </w:pPr>
      <w:r w:rsidRPr="00C718B2">
        <w:rPr>
          <w:b/>
          <w:i/>
          <w:lang w:val="en-US"/>
        </w:rPr>
        <w:t>Spare Board Code:</w:t>
      </w:r>
      <w:r w:rsidRPr="00C718B2">
        <w:rPr>
          <w:lang w:val="en-US"/>
        </w:rPr>
        <w:t xml:space="preserve"> spare part number of the not configured board</w:t>
      </w:r>
      <w:r>
        <w:rPr>
          <w:lang w:val="en-US"/>
        </w:rPr>
        <w:t xml:space="preserve"> (the code of the generic board that the Sidekick user should use for creating the spare board for the specified PNC\ELC)</w:t>
      </w:r>
      <w:r w:rsidRPr="00C718B2">
        <w:rPr>
          <w:lang w:val="en-US"/>
        </w:rPr>
        <w:t>;</w:t>
      </w:r>
    </w:p>
    <w:p w:rsidR="00BA3A3A" w:rsidRPr="00C718B2" w:rsidRDefault="00BA3A3A" w:rsidP="00BA3A3A">
      <w:pPr>
        <w:pStyle w:val="Paragraphtext"/>
        <w:ind w:left="709" w:firstLine="0"/>
        <w:jc w:val="left"/>
        <w:rPr>
          <w:b/>
          <w:i/>
          <w:lang w:val="en-US"/>
        </w:rPr>
      </w:pPr>
      <w:r>
        <w:rPr>
          <w:b/>
          <w:i/>
          <w:lang w:val="en-US"/>
        </w:rPr>
        <w:t>Configured Board Code</w:t>
      </w:r>
      <w:r w:rsidRPr="00C718B2">
        <w:rPr>
          <w:b/>
          <w:i/>
          <w:lang w:val="en-US"/>
        </w:rPr>
        <w:t>:</w:t>
      </w:r>
      <w:r w:rsidRPr="00C718B2">
        <w:rPr>
          <w:lang w:val="en-US"/>
        </w:rPr>
        <w:t xml:space="preserve"> </w:t>
      </w:r>
      <w:r>
        <w:rPr>
          <w:lang w:val="en-US"/>
        </w:rPr>
        <w:t>the Article Number Code (ANC) that identifies the configured electronic board</w:t>
      </w:r>
      <w:r w:rsidRPr="00C718B2">
        <w:rPr>
          <w:lang w:val="en-US"/>
        </w:rPr>
        <w:t>;</w:t>
      </w:r>
    </w:p>
    <w:p w:rsidR="00BA3A3A" w:rsidRPr="00C718B2" w:rsidRDefault="00BA3A3A" w:rsidP="00BA3A3A">
      <w:pPr>
        <w:pStyle w:val="Paragraphtext"/>
        <w:jc w:val="left"/>
        <w:rPr>
          <w:b/>
          <w:i/>
          <w:lang w:val="en-US"/>
        </w:rPr>
      </w:pPr>
      <w:r w:rsidRPr="00C718B2">
        <w:rPr>
          <w:b/>
          <w:i/>
          <w:lang w:val="en-US"/>
        </w:rPr>
        <w:t>P</w:t>
      </w:r>
      <w:r>
        <w:rPr>
          <w:b/>
          <w:i/>
          <w:lang w:val="en-US"/>
        </w:rPr>
        <w:t>roduct</w:t>
      </w:r>
      <w:r w:rsidRPr="00C718B2">
        <w:rPr>
          <w:b/>
          <w:i/>
          <w:lang w:val="en-US"/>
        </w:rPr>
        <w:t>:</w:t>
      </w:r>
      <w:r w:rsidRPr="00C718B2">
        <w:rPr>
          <w:lang w:val="en-US"/>
        </w:rPr>
        <w:t xml:space="preserve"> </w:t>
      </w:r>
      <w:r>
        <w:rPr>
          <w:lang w:val="en-US"/>
        </w:rPr>
        <w:t>the product identification code</w:t>
      </w:r>
      <w:r w:rsidRPr="00C718B2">
        <w:rPr>
          <w:b/>
          <w:lang w:val="en-US"/>
        </w:rPr>
        <w:t>;</w:t>
      </w:r>
    </w:p>
    <w:p w:rsidR="00BA3A3A" w:rsidRDefault="00BA3A3A" w:rsidP="00BA3A3A">
      <w:pPr>
        <w:pStyle w:val="Paragraphtext"/>
        <w:ind w:left="709" w:firstLine="0"/>
        <w:jc w:val="left"/>
        <w:rPr>
          <w:lang w:val="en-US"/>
        </w:rPr>
      </w:pPr>
      <w:r>
        <w:rPr>
          <w:b/>
          <w:i/>
          <w:lang w:val="en-US"/>
        </w:rPr>
        <w:t xml:space="preserve">CONFIGURATION ANC [Hardware Id]: </w:t>
      </w:r>
      <w:r w:rsidRPr="003D2F66">
        <w:rPr>
          <w:lang w:val="en-US"/>
        </w:rPr>
        <w:t>the ANC that identifies the configuration of the configured electronic board</w:t>
      </w:r>
      <w:r>
        <w:rPr>
          <w:lang w:val="en-US"/>
        </w:rPr>
        <w:t>. The Hardware Id is the identification code that it is used for hardware compatibility check. In certain case the Hardware Id code can be set to ‘***’, to override compatibility check;</w:t>
      </w:r>
    </w:p>
    <w:p w:rsidR="00BA3A3A" w:rsidRPr="00BA3A3A" w:rsidRDefault="00BA3A3A" w:rsidP="00BA3A3A">
      <w:pPr>
        <w:pStyle w:val="Paragraphtext"/>
        <w:jc w:val="left"/>
        <w:rPr>
          <w:lang w:val="en-US"/>
        </w:rPr>
      </w:pPr>
      <w:r>
        <w:rPr>
          <w:b/>
          <w:i/>
          <w:lang w:val="en-US"/>
        </w:rPr>
        <w:t>CONFIGURATION File Description</w:t>
      </w:r>
      <w:r w:rsidRPr="00C718B2">
        <w:rPr>
          <w:b/>
          <w:i/>
          <w:lang w:val="en-US"/>
        </w:rPr>
        <w:t>:</w:t>
      </w:r>
      <w:r>
        <w:rPr>
          <w:b/>
          <w:i/>
          <w:lang w:val="en-US"/>
        </w:rPr>
        <w:t xml:space="preserve"> </w:t>
      </w:r>
      <w:r w:rsidRPr="003D2F66">
        <w:rPr>
          <w:lang w:val="en-US"/>
        </w:rPr>
        <w:t xml:space="preserve">description </w:t>
      </w:r>
      <w:r>
        <w:rPr>
          <w:lang w:val="en-US"/>
        </w:rPr>
        <w:t>of the configuration file;</w:t>
      </w:r>
    </w:p>
    <w:p w:rsidR="00BA3A3A" w:rsidRDefault="00BA3A3A" w:rsidP="00BA3A3A">
      <w:pPr>
        <w:pStyle w:val="Paragraphtext"/>
        <w:ind w:left="709" w:firstLine="0"/>
        <w:jc w:val="left"/>
        <w:rPr>
          <w:b/>
          <w:i/>
          <w:lang w:val="en-US"/>
        </w:rPr>
      </w:pPr>
      <w:r>
        <w:rPr>
          <w:b/>
          <w:i/>
          <w:lang w:val="en-US"/>
        </w:rPr>
        <w:t>FIRMWARE ANC [Hardware Id]</w:t>
      </w:r>
      <w:r w:rsidRPr="00C718B2">
        <w:rPr>
          <w:b/>
          <w:i/>
          <w:lang w:val="en-US"/>
        </w:rPr>
        <w:t>:</w:t>
      </w:r>
      <w:r>
        <w:rPr>
          <w:b/>
          <w:i/>
          <w:lang w:val="en-US"/>
        </w:rPr>
        <w:t xml:space="preserve"> </w:t>
      </w:r>
      <w:r w:rsidRPr="003D2F66">
        <w:rPr>
          <w:lang w:val="en-US"/>
        </w:rPr>
        <w:t xml:space="preserve">the ANC that identifies the </w:t>
      </w:r>
      <w:r>
        <w:rPr>
          <w:lang w:val="en-US"/>
        </w:rPr>
        <w:t>firmware</w:t>
      </w:r>
      <w:r w:rsidRPr="003D2F66">
        <w:rPr>
          <w:lang w:val="en-US"/>
        </w:rPr>
        <w:t xml:space="preserve"> of the configured electronic board</w:t>
      </w:r>
      <w:r>
        <w:rPr>
          <w:lang w:val="en-US"/>
        </w:rPr>
        <w:t>. The Hardware Id is the identification code that it is used for hardware compatibility check;</w:t>
      </w:r>
      <w:r>
        <w:rPr>
          <w:lang w:val="en-US"/>
        </w:rPr>
        <w:br/>
      </w:r>
      <w:r>
        <w:rPr>
          <w:b/>
          <w:i/>
          <w:lang w:val="en-US"/>
        </w:rPr>
        <w:t>FIRMWARE File Description</w:t>
      </w:r>
      <w:r w:rsidRPr="00C718B2">
        <w:rPr>
          <w:b/>
          <w:i/>
          <w:lang w:val="en-US"/>
        </w:rPr>
        <w:t>:</w:t>
      </w:r>
      <w:r>
        <w:rPr>
          <w:b/>
          <w:i/>
          <w:lang w:val="en-US"/>
        </w:rPr>
        <w:t xml:space="preserve"> </w:t>
      </w:r>
      <w:r w:rsidRPr="003D2F66">
        <w:rPr>
          <w:lang w:val="en-US"/>
        </w:rPr>
        <w:t xml:space="preserve">description </w:t>
      </w:r>
      <w:r>
        <w:rPr>
          <w:lang w:val="en-US"/>
        </w:rPr>
        <w:t>of the firmware file.</w:t>
      </w:r>
    </w:p>
    <w:p w:rsidR="00BA3A3A" w:rsidRPr="00C718B2" w:rsidRDefault="00BA3A3A" w:rsidP="000C5C26">
      <w:pPr>
        <w:pStyle w:val="Paragraphtext"/>
        <w:jc w:val="left"/>
        <w:rPr>
          <w:lang w:val="en-US"/>
        </w:rPr>
      </w:pPr>
    </w:p>
    <w:p w:rsidR="000C5C26" w:rsidRDefault="000C5C26" w:rsidP="000C5C26">
      <w:pPr>
        <w:rPr>
          <w:lang w:val="en-US"/>
        </w:rPr>
      </w:pPr>
    </w:p>
    <w:p w:rsidR="00135D20" w:rsidRPr="00C97B3F" w:rsidRDefault="005B71CB" w:rsidP="00FF207A">
      <w:pPr>
        <w:pStyle w:val="Paragraphtext"/>
        <w:spacing w:before="100"/>
        <w:ind w:firstLine="0"/>
        <w:jc w:val="center"/>
        <w:rPr>
          <w:lang w:val="en-US"/>
        </w:rPr>
      </w:pPr>
      <w:r>
        <w:rPr>
          <w:noProof/>
          <w:lang w:val="en-US" w:eastAsia="en-US"/>
        </w:rPr>
        <w:lastRenderedPageBreak/>
        <w:drawing>
          <wp:inline distT="0" distB="0" distL="0" distR="0" wp14:anchorId="1D2F1A5E" wp14:editId="33133DB9">
            <wp:extent cx="3536880" cy="4320000"/>
            <wp:effectExtent l="0" t="0" r="0" b="0"/>
            <wp:docPr id="161" name="Immagin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2BC8AF1.tmp"/>
                    <pic:cNvPicPr/>
                  </pic:nvPicPr>
                  <pic:blipFill>
                    <a:blip r:embed="rId109">
                      <a:extLst>
                        <a:ext uri="{28A0092B-C50C-407E-A947-70E740481C1C}">
                          <a14:useLocalDpi xmlns:a14="http://schemas.microsoft.com/office/drawing/2010/main" val="0"/>
                        </a:ext>
                      </a:extLst>
                    </a:blip>
                    <a:stretch>
                      <a:fillRect/>
                    </a:stretch>
                  </pic:blipFill>
                  <pic:spPr>
                    <a:xfrm>
                      <a:off x="0" y="0"/>
                      <a:ext cx="3536880" cy="4320000"/>
                    </a:xfrm>
                    <a:prstGeom prst="rect">
                      <a:avLst/>
                    </a:prstGeom>
                  </pic:spPr>
                </pic:pic>
              </a:graphicData>
            </a:graphic>
          </wp:inline>
        </w:drawing>
      </w:r>
    </w:p>
    <w:p w:rsidR="002F0E49" w:rsidRPr="00B577C8" w:rsidRDefault="000C5C26" w:rsidP="000C5C26">
      <w:pPr>
        <w:pStyle w:val="Picturetitle"/>
        <w:ind w:left="0"/>
        <w:rPr>
          <w:sz w:val="23"/>
          <w:szCs w:val="23"/>
        </w:rPr>
      </w:pPr>
      <w:r>
        <w:rPr>
          <w:sz w:val="23"/>
          <w:szCs w:val="23"/>
          <w:lang w:val="en-US"/>
        </w:rPr>
        <w:t>Identification</w:t>
      </w:r>
      <w:r w:rsidR="0083428F">
        <w:rPr>
          <w:sz w:val="23"/>
          <w:szCs w:val="23"/>
          <w:lang w:val="en-US"/>
        </w:rPr>
        <w:t xml:space="preserve"> Form</w:t>
      </w:r>
      <w:r>
        <w:rPr>
          <w:sz w:val="23"/>
          <w:szCs w:val="23"/>
          <w:lang w:val="en-US"/>
        </w:rPr>
        <w:t xml:space="preserve"> for Oven/Hob appliance</w:t>
      </w:r>
    </w:p>
    <w:p w:rsidR="00C718B2" w:rsidRPr="00C718B2" w:rsidRDefault="00C718B2" w:rsidP="00F917FB">
      <w:pPr>
        <w:pStyle w:val="Paragraphtext"/>
        <w:ind w:firstLine="0"/>
        <w:rPr>
          <w:sz w:val="23"/>
          <w:szCs w:val="23"/>
          <w:lang w:val="en-US"/>
        </w:rPr>
      </w:pPr>
    </w:p>
    <w:p w:rsidR="00CE3AC3" w:rsidRPr="00C97B3F" w:rsidRDefault="00CE3AC3" w:rsidP="005C3F3E">
      <w:pPr>
        <w:pStyle w:val="Paragraphtext"/>
        <w:ind w:firstLine="0"/>
        <w:rPr>
          <w:lang w:val="en-US"/>
        </w:rPr>
      </w:pPr>
      <w:r w:rsidRPr="00C97B3F">
        <w:rPr>
          <w:lang w:val="en-US"/>
        </w:rPr>
        <w:t xml:space="preserve">If you click </w:t>
      </w:r>
      <w:r w:rsidR="00E246EC">
        <w:rPr>
          <w:lang w:val="en-US"/>
        </w:rPr>
        <w:t xml:space="preserve">on </w:t>
      </w:r>
      <w:r w:rsidR="004F4BE5" w:rsidRPr="00C97B3F">
        <w:rPr>
          <w:lang w:val="en-US"/>
        </w:rPr>
        <w:t>the spare board</w:t>
      </w:r>
      <w:r w:rsidR="00E246EC">
        <w:rPr>
          <w:lang w:val="en-US"/>
        </w:rPr>
        <w:t xml:space="preserve"> code</w:t>
      </w:r>
      <w:r w:rsidR="006E7D24" w:rsidRPr="00C97B3F">
        <w:rPr>
          <w:lang w:val="en-US"/>
        </w:rPr>
        <w:t>,</w:t>
      </w:r>
      <w:r w:rsidRPr="00C97B3F">
        <w:rPr>
          <w:lang w:val="en-US"/>
        </w:rPr>
        <w:t xml:space="preserve"> </w:t>
      </w:r>
      <w:r w:rsidR="004F4BE5" w:rsidRPr="00C97B3F">
        <w:rPr>
          <w:lang w:val="en-US"/>
        </w:rPr>
        <w:t>the</w:t>
      </w:r>
      <w:r w:rsidRPr="00C97B3F">
        <w:rPr>
          <w:lang w:val="en-US"/>
        </w:rPr>
        <w:t xml:space="preserve"> </w:t>
      </w:r>
      <w:r w:rsidR="00AB2102" w:rsidRPr="00C97B3F">
        <w:rPr>
          <w:b/>
          <w:lang w:val="en-US"/>
        </w:rPr>
        <w:t>Spare Board Information</w:t>
      </w:r>
      <w:r w:rsidR="006E3406">
        <w:rPr>
          <w:lang w:val="en-US"/>
        </w:rPr>
        <w:t xml:space="preserve"> form </w:t>
      </w:r>
      <w:r w:rsidRPr="00C97B3F">
        <w:rPr>
          <w:lang w:val="en-US"/>
        </w:rPr>
        <w:t>appears</w:t>
      </w:r>
      <w:r w:rsidR="00064620">
        <w:rPr>
          <w:lang w:val="en-US"/>
        </w:rPr>
        <w:t xml:space="preserve"> (please refer to the corresponding paragraph in this manual for more information about this form)</w:t>
      </w:r>
      <w:r w:rsidR="004F4BE5" w:rsidRPr="00C97B3F">
        <w:rPr>
          <w:lang w:val="en-US"/>
        </w:rPr>
        <w:t xml:space="preserve">. </w:t>
      </w:r>
    </w:p>
    <w:p w:rsidR="002D5543" w:rsidRPr="00C97B3F" w:rsidRDefault="002D5543" w:rsidP="00F917FB">
      <w:pPr>
        <w:pStyle w:val="Paragraphtext"/>
        <w:ind w:firstLine="0"/>
        <w:rPr>
          <w:lang w:val="en-US"/>
        </w:rPr>
      </w:pPr>
    </w:p>
    <w:p w:rsidR="002D5543" w:rsidRPr="00C97B3F" w:rsidRDefault="002D5543" w:rsidP="00F917FB">
      <w:pPr>
        <w:pStyle w:val="Paragraphtext"/>
        <w:ind w:firstLine="0"/>
        <w:rPr>
          <w:lang w:val="en-US"/>
        </w:rPr>
      </w:pPr>
      <w:r w:rsidRPr="00C97B3F">
        <w:rPr>
          <w:lang w:val="en-US"/>
        </w:rPr>
        <w:t xml:space="preserve">If you click the </w:t>
      </w:r>
      <w:r w:rsidRPr="00C97B3F">
        <w:rPr>
          <w:b/>
          <w:lang w:val="en-US"/>
        </w:rPr>
        <w:t xml:space="preserve">Test And Alarms </w:t>
      </w:r>
      <w:r w:rsidRPr="00C97B3F">
        <w:rPr>
          <w:lang w:val="en-US"/>
        </w:rPr>
        <w:t>button the</w:t>
      </w:r>
      <w:r w:rsidR="0083428F">
        <w:rPr>
          <w:lang w:val="en-US"/>
        </w:rPr>
        <w:t xml:space="preserve"> fol</w:t>
      </w:r>
      <w:r w:rsidR="00064620">
        <w:rPr>
          <w:lang w:val="en-US"/>
        </w:rPr>
        <w:t>l</w:t>
      </w:r>
      <w:r w:rsidR="0083428F">
        <w:rPr>
          <w:lang w:val="en-US"/>
        </w:rPr>
        <w:t>owing</w:t>
      </w:r>
      <w:r w:rsidRPr="00C97B3F">
        <w:rPr>
          <w:lang w:val="en-US"/>
        </w:rPr>
        <w:t xml:space="preserve"> </w:t>
      </w:r>
      <w:r w:rsidR="0014346F" w:rsidRPr="00C97B3F">
        <w:rPr>
          <w:lang w:val="en-US"/>
        </w:rPr>
        <w:t xml:space="preserve">form </w:t>
      </w:r>
      <w:r w:rsidRPr="00C97B3F">
        <w:rPr>
          <w:lang w:val="en-US"/>
        </w:rPr>
        <w:t>appears:</w:t>
      </w:r>
    </w:p>
    <w:p w:rsidR="002D5543" w:rsidRPr="00C97B3F" w:rsidRDefault="002D5543" w:rsidP="00F917FB">
      <w:pPr>
        <w:pStyle w:val="Paragraphtext"/>
        <w:ind w:firstLine="0"/>
        <w:rPr>
          <w:lang w:val="en-US"/>
        </w:rPr>
      </w:pPr>
    </w:p>
    <w:p w:rsidR="0014346F" w:rsidRPr="00C97B3F" w:rsidRDefault="005B71CB" w:rsidP="00FF207A">
      <w:pPr>
        <w:pStyle w:val="Paragraphtext"/>
        <w:spacing w:before="100"/>
        <w:ind w:firstLine="0"/>
        <w:jc w:val="center"/>
        <w:rPr>
          <w:lang w:val="en-US"/>
        </w:rPr>
      </w:pPr>
      <w:r>
        <w:rPr>
          <w:noProof/>
          <w:lang w:val="en-US" w:eastAsia="en-US"/>
        </w:rPr>
        <w:lastRenderedPageBreak/>
        <w:drawing>
          <wp:inline distT="0" distB="0" distL="0" distR="0" wp14:anchorId="0433B72E" wp14:editId="4F071270">
            <wp:extent cx="3823766" cy="3600000"/>
            <wp:effectExtent l="0" t="0" r="0" b="0"/>
            <wp:docPr id="162" name="Immagin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2BC48A5.tmp"/>
                    <pic:cNvPicPr/>
                  </pic:nvPicPr>
                  <pic:blipFill>
                    <a:blip r:embed="rId110">
                      <a:extLst>
                        <a:ext uri="{28A0092B-C50C-407E-A947-70E740481C1C}">
                          <a14:useLocalDpi xmlns:a14="http://schemas.microsoft.com/office/drawing/2010/main" val="0"/>
                        </a:ext>
                      </a:extLst>
                    </a:blip>
                    <a:stretch>
                      <a:fillRect/>
                    </a:stretch>
                  </pic:blipFill>
                  <pic:spPr>
                    <a:xfrm>
                      <a:off x="0" y="0"/>
                      <a:ext cx="3823766" cy="3600000"/>
                    </a:xfrm>
                    <a:prstGeom prst="rect">
                      <a:avLst/>
                    </a:prstGeom>
                  </pic:spPr>
                </pic:pic>
              </a:graphicData>
            </a:graphic>
          </wp:inline>
        </w:drawing>
      </w:r>
    </w:p>
    <w:p w:rsidR="0014346F" w:rsidRPr="00C97B3F" w:rsidRDefault="00281641" w:rsidP="003C334D">
      <w:pPr>
        <w:pStyle w:val="Picturetitle"/>
        <w:ind w:left="0"/>
        <w:rPr>
          <w:lang w:val="en-US"/>
        </w:rPr>
      </w:pPr>
      <w:r>
        <w:rPr>
          <w:lang w:val="en-US"/>
        </w:rPr>
        <w:t>Test And Alarm Form</w:t>
      </w:r>
    </w:p>
    <w:p w:rsidR="00B577C8" w:rsidRDefault="00B577C8" w:rsidP="00F917FB">
      <w:pPr>
        <w:pStyle w:val="Paragraphtext"/>
        <w:ind w:firstLine="0"/>
        <w:rPr>
          <w:lang w:val="en-US"/>
        </w:rPr>
      </w:pPr>
    </w:p>
    <w:p w:rsidR="0014346F" w:rsidRPr="00C97B3F" w:rsidRDefault="0083428F" w:rsidP="00F917FB">
      <w:pPr>
        <w:pStyle w:val="Paragraphtext"/>
        <w:ind w:firstLine="0"/>
        <w:rPr>
          <w:lang w:val="en-US"/>
        </w:rPr>
      </w:pPr>
      <w:r>
        <w:rPr>
          <w:lang w:val="en-US"/>
        </w:rPr>
        <w:t>This form</w:t>
      </w:r>
      <w:r w:rsidR="0014346F" w:rsidRPr="00C97B3F">
        <w:rPr>
          <w:lang w:val="en-US"/>
        </w:rPr>
        <w:t xml:space="preserve"> shows a drop-down </w:t>
      </w:r>
      <w:r w:rsidR="00AF0C7A" w:rsidRPr="00C97B3F">
        <w:rPr>
          <w:lang w:val="en-US"/>
        </w:rPr>
        <w:t xml:space="preserve">control </w:t>
      </w:r>
      <w:r w:rsidR="0014346F" w:rsidRPr="00C97B3F">
        <w:rPr>
          <w:lang w:val="en-US"/>
        </w:rPr>
        <w:t xml:space="preserve">named </w:t>
      </w:r>
      <w:r w:rsidR="0014346F" w:rsidRPr="00C97B3F">
        <w:rPr>
          <w:b/>
          <w:lang w:val="en-US"/>
        </w:rPr>
        <w:t>Test</w:t>
      </w:r>
      <w:r w:rsidR="0014346F" w:rsidRPr="00C97B3F">
        <w:rPr>
          <w:lang w:val="en-US"/>
        </w:rPr>
        <w:t xml:space="preserve"> containing a test selection list, by selecting a test </w:t>
      </w:r>
      <w:r>
        <w:rPr>
          <w:lang w:val="en-US"/>
        </w:rPr>
        <w:t xml:space="preserve">you can see </w:t>
      </w:r>
      <w:r w:rsidR="0014346F" w:rsidRPr="00C97B3F">
        <w:rPr>
          <w:lang w:val="en-US"/>
        </w:rPr>
        <w:t>the corresponding description in</w:t>
      </w:r>
      <w:r w:rsidR="00AF0C7A" w:rsidRPr="00C97B3F">
        <w:rPr>
          <w:lang w:val="en-US"/>
        </w:rPr>
        <w:t>to</w:t>
      </w:r>
      <w:r w:rsidR="0014346F" w:rsidRPr="00C97B3F">
        <w:rPr>
          <w:lang w:val="en-US"/>
        </w:rPr>
        <w:t xml:space="preserve"> the </w:t>
      </w:r>
      <w:r w:rsidR="0014346F" w:rsidRPr="00C97B3F">
        <w:rPr>
          <w:b/>
          <w:lang w:val="en-US"/>
        </w:rPr>
        <w:t xml:space="preserve">Test Description </w:t>
      </w:r>
      <w:r w:rsidR="0014346F" w:rsidRPr="00C97B3F">
        <w:rPr>
          <w:lang w:val="en-US"/>
        </w:rPr>
        <w:t>textbox.</w:t>
      </w:r>
    </w:p>
    <w:p w:rsidR="0014346F" w:rsidRPr="00C97B3F" w:rsidRDefault="00013A82" w:rsidP="00F917FB">
      <w:pPr>
        <w:pStyle w:val="Paragraphtext"/>
        <w:ind w:firstLine="0"/>
        <w:rPr>
          <w:lang w:val="en-US"/>
        </w:rPr>
      </w:pPr>
      <w:r>
        <w:rPr>
          <w:lang w:val="en-US"/>
        </w:rPr>
        <w:t xml:space="preserve">Below there is another </w:t>
      </w:r>
      <w:r w:rsidR="0014346F" w:rsidRPr="00C97B3F">
        <w:rPr>
          <w:lang w:val="en-US"/>
        </w:rPr>
        <w:t xml:space="preserve">drop-down control named </w:t>
      </w:r>
      <w:r w:rsidR="0014346F" w:rsidRPr="00C97B3F">
        <w:rPr>
          <w:b/>
          <w:lang w:val="en-US"/>
        </w:rPr>
        <w:t>Alarm</w:t>
      </w:r>
      <w:r w:rsidR="0014346F" w:rsidRPr="00C97B3F">
        <w:rPr>
          <w:lang w:val="en-US"/>
        </w:rPr>
        <w:t xml:space="preserve"> containing a list of all alarm codes, by selecting one alarm code the cor</w:t>
      </w:r>
      <w:r w:rsidR="00AF0C7A" w:rsidRPr="00C97B3F">
        <w:rPr>
          <w:lang w:val="en-US"/>
        </w:rPr>
        <w:t>responding description is shown</w:t>
      </w:r>
      <w:r w:rsidR="0014346F" w:rsidRPr="00C97B3F">
        <w:rPr>
          <w:lang w:val="en-US"/>
        </w:rPr>
        <w:t xml:space="preserve"> in the </w:t>
      </w:r>
      <w:r w:rsidR="0014346F" w:rsidRPr="00C97B3F">
        <w:rPr>
          <w:b/>
          <w:lang w:val="en-US"/>
        </w:rPr>
        <w:t xml:space="preserve">Alarm Description </w:t>
      </w:r>
      <w:r w:rsidR="0014346F" w:rsidRPr="00C97B3F">
        <w:rPr>
          <w:lang w:val="en-US"/>
        </w:rPr>
        <w:t>textbox.</w:t>
      </w:r>
    </w:p>
    <w:p w:rsidR="0014346F" w:rsidRPr="00C97B3F" w:rsidRDefault="0014346F" w:rsidP="00F917FB">
      <w:pPr>
        <w:pStyle w:val="Paragraphtext"/>
        <w:ind w:firstLine="0"/>
        <w:rPr>
          <w:lang w:val="en-US"/>
        </w:rPr>
      </w:pPr>
    </w:p>
    <w:p w:rsidR="0014346F" w:rsidRDefault="00F8169B" w:rsidP="00F917FB">
      <w:pPr>
        <w:pStyle w:val="Paragraphtext"/>
        <w:ind w:firstLine="0"/>
        <w:rPr>
          <w:lang w:val="en-US"/>
        </w:rPr>
      </w:pPr>
      <w:r w:rsidRPr="00C97B3F">
        <w:rPr>
          <w:lang w:val="en-US"/>
        </w:rPr>
        <w:t xml:space="preserve">The </w:t>
      </w:r>
      <w:r w:rsidRPr="00C97B3F">
        <w:rPr>
          <w:b/>
          <w:lang w:val="en-US"/>
        </w:rPr>
        <w:t>Troubleshooting</w:t>
      </w:r>
      <w:r w:rsidRPr="00C97B3F">
        <w:rPr>
          <w:lang w:val="en-US"/>
        </w:rPr>
        <w:t xml:space="preserve"> button allows you to select and execute troubleshooting procedures in off</w:t>
      </w:r>
      <w:r w:rsidR="006E3406">
        <w:rPr>
          <w:lang w:val="en-US"/>
        </w:rPr>
        <w:t>-</w:t>
      </w:r>
      <w:r w:rsidRPr="00C97B3F">
        <w:rPr>
          <w:lang w:val="en-US"/>
        </w:rPr>
        <w:t xml:space="preserve">line mode. </w:t>
      </w:r>
      <w:r w:rsidR="004D6B11" w:rsidRPr="00C97B3F">
        <w:rPr>
          <w:lang w:val="en-US"/>
        </w:rPr>
        <w:t xml:space="preserve">The troubleshooting button is enabled only if there is at least one procedure available. </w:t>
      </w:r>
      <w:r w:rsidRPr="00C97B3F">
        <w:rPr>
          <w:lang w:val="en-US"/>
        </w:rPr>
        <w:t xml:space="preserve">If you press this button you can see the </w:t>
      </w:r>
      <w:r w:rsidRPr="00C97B3F">
        <w:rPr>
          <w:b/>
          <w:lang w:val="en-US"/>
        </w:rPr>
        <w:t>Troubleshooting List</w:t>
      </w:r>
      <w:r w:rsidRPr="00C97B3F">
        <w:rPr>
          <w:lang w:val="en-US"/>
        </w:rPr>
        <w:t xml:space="preserve"> dialog:</w:t>
      </w:r>
    </w:p>
    <w:p w:rsidR="00880F5F" w:rsidRDefault="00880F5F" w:rsidP="00880F5F">
      <w:pPr>
        <w:pStyle w:val="Paragraphtext"/>
        <w:ind w:firstLine="0"/>
        <w:rPr>
          <w:lang w:val="en-US"/>
        </w:rPr>
      </w:pPr>
    </w:p>
    <w:p w:rsidR="00880F5F" w:rsidRDefault="005B71CB" w:rsidP="00880F5F">
      <w:pPr>
        <w:pStyle w:val="Paragraphtext"/>
        <w:ind w:firstLine="0"/>
        <w:rPr>
          <w:lang w:val="en-US"/>
        </w:rPr>
      </w:pPr>
      <w:r>
        <w:rPr>
          <w:noProof/>
          <w:lang w:val="en-US" w:eastAsia="en-US"/>
        </w:rPr>
        <w:lastRenderedPageBreak/>
        <w:drawing>
          <wp:inline distT="0" distB="0" distL="0" distR="0" wp14:anchorId="5D5B2B67" wp14:editId="0D9CEAA8">
            <wp:extent cx="6299835" cy="3425190"/>
            <wp:effectExtent l="0" t="0" r="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2BCEFFC.tmp"/>
                    <pic:cNvPicPr/>
                  </pic:nvPicPr>
                  <pic:blipFill>
                    <a:blip r:embed="rId111">
                      <a:extLst>
                        <a:ext uri="{28A0092B-C50C-407E-A947-70E740481C1C}">
                          <a14:useLocalDpi xmlns:a14="http://schemas.microsoft.com/office/drawing/2010/main" val="0"/>
                        </a:ext>
                      </a:extLst>
                    </a:blip>
                    <a:stretch>
                      <a:fillRect/>
                    </a:stretch>
                  </pic:blipFill>
                  <pic:spPr>
                    <a:xfrm>
                      <a:off x="0" y="0"/>
                      <a:ext cx="6299835" cy="3425190"/>
                    </a:xfrm>
                    <a:prstGeom prst="rect">
                      <a:avLst/>
                    </a:prstGeom>
                  </pic:spPr>
                </pic:pic>
              </a:graphicData>
            </a:graphic>
          </wp:inline>
        </w:drawing>
      </w:r>
    </w:p>
    <w:p w:rsidR="00C228AD" w:rsidRPr="00C97B3F" w:rsidRDefault="00807B97" w:rsidP="003C334D">
      <w:pPr>
        <w:pStyle w:val="Picturetitle"/>
        <w:ind w:left="0"/>
        <w:rPr>
          <w:lang w:val="en-US"/>
        </w:rPr>
      </w:pPr>
      <w:r>
        <w:rPr>
          <w:lang w:val="en-US"/>
        </w:rPr>
        <w:t>Troubleshooting List</w:t>
      </w:r>
    </w:p>
    <w:p w:rsidR="00C228AD" w:rsidRPr="00C97B3F" w:rsidRDefault="00F8169B" w:rsidP="004D6B11">
      <w:pPr>
        <w:pStyle w:val="Paragraphtext"/>
        <w:ind w:firstLine="0"/>
        <w:rPr>
          <w:lang w:val="en-US"/>
        </w:rPr>
      </w:pPr>
      <w:r w:rsidRPr="00C97B3F">
        <w:rPr>
          <w:lang w:val="en-US"/>
        </w:rPr>
        <w:t xml:space="preserve">This dialog shows the list of all available troubleshooting procedures </w:t>
      </w:r>
      <w:r w:rsidR="004B7847" w:rsidRPr="00C97B3F">
        <w:rPr>
          <w:lang w:val="en-US"/>
        </w:rPr>
        <w:t xml:space="preserve">in the database. </w:t>
      </w:r>
    </w:p>
    <w:p w:rsidR="00F917FB" w:rsidRDefault="00C228AD" w:rsidP="004D6B11">
      <w:pPr>
        <w:pStyle w:val="Paragraphtext"/>
        <w:ind w:firstLine="0"/>
        <w:rPr>
          <w:lang w:val="en-US"/>
        </w:rPr>
      </w:pPr>
      <w:r w:rsidRPr="00C97B3F">
        <w:rPr>
          <w:lang w:val="en-US"/>
        </w:rPr>
        <w:t xml:space="preserve">By changing the Alarm in the alarm selection list, the corresponding procedure in Troubleshooting List is highlighted </w:t>
      </w:r>
      <w:r w:rsidR="004B7847" w:rsidRPr="00C97B3F">
        <w:rPr>
          <w:lang w:val="en-US"/>
        </w:rPr>
        <w:t>In order to start the Troubleshooting Wizard for a certain procedure just select it from the list and press Start button.</w:t>
      </w:r>
      <w:r w:rsidRPr="00C97B3F">
        <w:rPr>
          <w:lang w:val="en-US"/>
        </w:rPr>
        <w:t xml:space="preserve"> </w:t>
      </w:r>
    </w:p>
    <w:p w:rsidR="0014346F" w:rsidRPr="00C97B3F" w:rsidRDefault="00C228AD" w:rsidP="004D6B11">
      <w:pPr>
        <w:pStyle w:val="Paragraphtext"/>
        <w:ind w:firstLine="0"/>
        <w:rPr>
          <w:lang w:val="en-US"/>
        </w:rPr>
      </w:pPr>
      <w:r w:rsidRPr="00C97B3F">
        <w:rPr>
          <w:lang w:val="en-US"/>
        </w:rPr>
        <w:t xml:space="preserve">The </w:t>
      </w:r>
      <w:r w:rsidR="0083428F">
        <w:rPr>
          <w:lang w:val="en-US"/>
        </w:rPr>
        <w:t>f</w:t>
      </w:r>
      <w:r w:rsidR="004D6B11" w:rsidRPr="00C97B3F">
        <w:rPr>
          <w:lang w:val="en-US"/>
        </w:rPr>
        <w:t xml:space="preserve">unction is very similar to the troubleshooting procedure executed while </w:t>
      </w:r>
      <w:r w:rsidR="00064620">
        <w:rPr>
          <w:lang w:val="en-US"/>
        </w:rPr>
        <w:t>you are diagnosing an appliance that is really connected. The only difference is that in this case SidekickPC does not send any commands to the appliance.</w:t>
      </w:r>
    </w:p>
    <w:p w:rsidR="00B42627" w:rsidRDefault="00B42627" w:rsidP="001842AD">
      <w:pPr>
        <w:pStyle w:val="Titolo1"/>
        <w:ind w:left="0"/>
        <w:rPr>
          <w:lang w:val="en-US"/>
        </w:rPr>
      </w:pPr>
      <w:r>
        <w:rPr>
          <w:lang w:val="en-US"/>
        </w:rPr>
        <w:br w:type="page"/>
      </w:r>
      <w:bookmarkStart w:id="107" w:name="_Toc369872140"/>
      <w:bookmarkStart w:id="108" w:name="_Toc453849794"/>
      <w:r w:rsidR="00BA470C">
        <w:rPr>
          <w:lang w:val="en-US"/>
        </w:rPr>
        <w:lastRenderedPageBreak/>
        <w:t>APPENDIX</w:t>
      </w:r>
      <w:bookmarkEnd w:id="107"/>
      <w:bookmarkEnd w:id="108"/>
    </w:p>
    <w:p w:rsidR="0083428F" w:rsidRDefault="0083428F" w:rsidP="00EA11FA">
      <w:pPr>
        <w:pStyle w:val="Paragraphtext"/>
        <w:ind w:firstLine="720"/>
        <w:rPr>
          <w:lang w:val="en-US"/>
        </w:rPr>
      </w:pPr>
      <w:r>
        <w:rPr>
          <w:lang w:val="en-US"/>
        </w:rPr>
        <w:t xml:space="preserve">This </w:t>
      </w:r>
      <w:r w:rsidR="006614B6">
        <w:rPr>
          <w:lang w:val="en-US"/>
        </w:rPr>
        <w:t xml:space="preserve">appendix describes the manual software installation. </w:t>
      </w:r>
      <w:r w:rsidR="00EA11FA">
        <w:rPr>
          <w:lang w:val="en-US"/>
        </w:rPr>
        <w:t xml:space="preserve"> </w:t>
      </w:r>
      <w:r w:rsidR="006614B6">
        <w:rPr>
          <w:lang w:val="en-US"/>
        </w:rPr>
        <w:t>Sometimes you may need to execute a manual installation</w:t>
      </w:r>
      <w:r w:rsidR="00EA11FA">
        <w:rPr>
          <w:lang w:val="en-US"/>
        </w:rPr>
        <w:t>,</w:t>
      </w:r>
      <w:r w:rsidR="006614B6">
        <w:rPr>
          <w:lang w:val="en-US"/>
        </w:rPr>
        <w:t xml:space="preserve"> for example in order to override default setup options or for investigating setup problems</w:t>
      </w:r>
      <w:r w:rsidR="004A6F78">
        <w:rPr>
          <w:lang w:val="en-US"/>
        </w:rPr>
        <w:t xml:space="preserve"> using the automatic software installation</w:t>
      </w:r>
      <w:r w:rsidR="006614B6">
        <w:rPr>
          <w:lang w:val="en-US"/>
        </w:rPr>
        <w:t>.</w:t>
      </w:r>
    </w:p>
    <w:p w:rsidR="001245D5" w:rsidRDefault="001245D5" w:rsidP="0083428F">
      <w:pPr>
        <w:pStyle w:val="Paragraphtext"/>
        <w:ind w:firstLine="0"/>
        <w:rPr>
          <w:lang w:val="en-US"/>
        </w:rPr>
      </w:pPr>
    </w:p>
    <w:p w:rsidR="006614B6" w:rsidRPr="001D3901" w:rsidRDefault="006614B6" w:rsidP="001D3901">
      <w:pPr>
        <w:pStyle w:val="Titolo2"/>
      </w:pPr>
      <w:bookmarkStart w:id="109" w:name="_Toc369872141"/>
      <w:bookmarkStart w:id="110" w:name="_Toc453849795"/>
      <w:r w:rsidRPr="001D3901">
        <w:t>MANUAL SOFTWARE INSTALLATION</w:t>
      </w:r>
      <w:bookmarkEnd w:id="109"/>
      <w:bookmarkEnd w:id="110"/>
    </w:p>
    <w:p w:rsidR="00B42627" w:rsidRPr="00C97B3F" w:rsidRDefault="00B42627" w:rsidP="00EA11FA">
      <w:pPr>
        <w:ind w:firstLine="720"/>
        <w:rPr>
          <w:lang w:val="en-US"/>
        </w:rPr>
      </w:pPr>
      <w:r w:rsidRPr="00C97B3F">
        <w:rPr>
          <w:lang w:val="en-US"/>
        </w:rPr>
        <w:t>This paragraph describes the sequence of steps in a typical setup procedure on a PC without any additional installed software</w:t>
      </w:r>
      <w:r w:rsidR="005D329A">
        <w:rPr>
          <w:lang w:val="en-US"/>
        </w:rPr>
        <w:t xml:space="preserve">; we assume that the SidekickPC installation CD is on the </w:t>
      </w:r>
      <w:r w:rsidR="005D329A" w:rsidRPr="005D329A">
        <w:rPr>
          <w:b/>
          <w:lang w:val="en-US"/>
        </w:rPr>
        <w:t>D:</w:t>
      </w:r>
      <w:r w:rsidR="005D329A">
        <w:rPr>
          <w:lang w:val="en-US"/>
        </w:rPr>
        <w:t xml:space="preserve"> unit. </w:t>
      </w:r>
      <w:r w:rsidRPr="00C97B3F">
        <w:rPr>
          <w:lang w:val="en-US"/>
        </w:rPr>
        <w:t>Setup steps may vary depending on the actual operating system and software configuration of the PC.</w:t>
      </w:r>
    </w:p>
    <w:p w:rsidR="00B42627" w:rsidRPr="00C97B3F" w:rsidRDefault="00B42627" w:rsidP="00EA11FA">
      <w:pPr>
        <w:rPr>
          <w:b/>
          <w:lang w:val="en-US"/>
        </w:rPr>
      </w:pPr>
      <w:r w:rsidRPr="00C97B3F">
        <w:rPr>
          <w:b/>
          <w:lang w:val="en-US"/>
        </w:rPr>
        <w:t>You must log on as full Administrator in order to make the installation of the software.</w:t>
      </w:r>
    </w:p>
    <w:p w:rsidR="00B42627" w:rsidRPr="00C97B3F" w:rsidRDefault="00B42627" w:rsidP="00B42627">
      <w:pPr>
        <w:ind w:left="360" w:firstLine="180"/>
        <w:rPr>
          <w:lang w:val="en-US"/>
        </w:rPr>
      </w:pPr>
    </w:p>
    <w:p w:rsidR="00FF72F2" w:rsidRDefault="00B42627" w:rsidP="00B42627">
      <w:pPr>
        <w:pStyle w:val="Titolo3"/>
        <w:rPr>
          <w:lang w:val="en-US"/>
        </w:rPr>
      </w:pPr>
      <w:bookmarkStart w:id="111" w:name="_Toc369872142"/>
      <w:bookmarkStart w:id="112" w:name="_Toc453849796"/>
      <w:r w:rsidRPr="00C97B3F">
        <w:rPr>
          <w:lang w:val="en-US"/>
        </w:rPr>
        <w:t>SidekickPC Setup</w:t>
      </w:r>
      <w:bookmarkEnd w:id="111"/>
      <w:bookmarkEnd w:id="112"/>
      <w:r w:rsidR="00FF72F2">
        <w:rPr>
          <w:lang w:val="en-US"/>
        </w:rPr>
        <w:t xml:space="preserve"> </w:t>
      </w:r>
    </w:p>
    <w:p w:rsidR="00B42627" w:rsidRDefault="00FF72F2" w:rsidP="00FF72F2">
      <w:pPr>
        <w:pStyle w:val="Titolo3"/>
        <w:numPr>
          <w:ilvl w:val="0"/>
          <w:numId w:val="0"/>
        </w:numPr>
        <w:jc w:val="both"/>
        <w:rPr>
          <w:lang w:val="en-US"/>
        </w:rPr>
      </w:pPr>
      <w:bookmarkStart w:id="113" w:name="_Toc453849797"/>
      <w:r>
        <w:rPr>
          <w:lang w:val="en-US"/>
        </w:rPr>
        <w:t>Install Only Requirements</w:t>
      </w:r>
      <w:bookmarkEnd w:id="113"/>
    </w:p>
    <w:p w:rsidR="00FF72F2" w:rsidRDefault="00FF72F2" w:rsidP="00E51E0E">
      <w:pPr>
        <w:pStyle w:val="Paragraphtext"/>
        <w:numPr>
          <w:ilvl w:val="0"/>
          <w:numId w:val="44"/>
        </w:numPr>
        <w:rPr>
          <w:lang w:val="en-US"/>
        </w:rPr>
      </w:pPr>
      <w:r>
        <w:rPr>
          <w:lang w:val="en-US"/>
        </w:rPr>
        <w:t xml:space="preserve">Go to directory </w:t>
      </w:r>
      <w:r w:rsidRPr="005D329A">
        <w:rPr>
          <w:rFonts w:ascii="Courier New" w:hAnsi="Courier New" w:cs="Courier New"/>
          <w:sz w:val="18"/>
          <w:szCs w:val="18"/>
          <w:lang w:val="en-US"/>
        </w:rPr>
        <w:t>D:\Prerequisites</w:t>
      </w:r>
      <w:r>
        <w:rPr>
          <w:lang w:val="en-US"/>
        </w:rPr>
        <w:t xml:space="preserve">, right click on </w:t>
      </w:r>
      <w:r w:rsidRPr="00FF72F2">
        <w:rPr>
          <w:rFonts w:ascii="Courier New" w:hAnsi="Courier New" w:cs="Courier New"/>
          <w:sz w:val="18"/>
          <w:szCs w:val="18"/>
          <w:lang w:val="en-US"/>
        </w:rPr>
        <w:t>Install.OnlyRequirementsAndPause.cmd</w:t>
      </w:r>
      <w:r>
        <w:rPr>
          <w:lang w:val="en-US"/>
        </w:rPr>
        <w:t>, select “Run as Administrator”</w:t>
      </w:r>
    </w:p>
    <w:p w:rsidR="00FF72F2" w:rsidRDefault="00FF72F2" w:rsidP="00E51E0E">
      <w:pPr>
        <w:pStyle w:val="Paragraphtext"/>
        <w:numPr>
          <w:ilvl w:val="0"/>
          <w:numId w:val="44"/>
        </w:numPr>
        <w:rPr>
          <w:lang w:val="en-US"/>
        </w:rPr>
      </w:pPr>
      <w:r>
        <w:rPr>
          <w:lang w:val="en-US"/>
        </w:rPr>
        <w:t>A</w:t>
      </w:r>
      <w:r w:rsidRPr="00FF72F2">
        <w:rPr>
          <w:lang w:val="en-US"/>
        </w:rPr>
        <w:t xml:space="preserve"> reboot</w:t>
      </w:r>
      <w:r>
        <w:rPr>
          <w:lang w:val="en-US"/>
        </w:rPr>
        <w:t xml:space="preserve"> will be forced at the end of batch</w:t>
      </w:r>
      <w:r w:rsidRPr="00FF72F2">
        <w:rPr>
          <w:lang w:val="en-US"/>
        </w:rPr>
        <w:t>. Once your PC</w:t>
      </w:r>
      <w:r>
        <w:rPr>
          <w:lang w:val="en-US"/>
        </w:rPr>
        <w:t xml:space="preserve"> has rebooted, please re-launch </w:t>
      </w:r>
      <w:r w:rsidRPr="00FF72F2">
        <w:rPr>
          <w:rFonts w:ascii="Courier New" w:hAnsi="Courier New" w:cs="Courier New"/>
          <w:sz w:val="18"/>
          <w:szCs w:val="18"/>
          <w:lang w:val="en-US"/>
        </w:rPr>
        <w:t>Install.OnlyRequirementsAndPause.cmd</w:t>
      </w:r>
      <w:r w:rsidR="00E4519A">
        <w:rPr>
          <w:lang w:val="en-US"/>
        </w:rPr>
        <w:t xml:space="preserve">. At the end </w:t>
      </w:r>
      <w:r w:rsidRPr="00FF72F2">
        <w:rPr>
          <w:lang w:val="en-US"/>
        </w:rPr>
        <w:t xml:space="preserve">the installation </w:t>
      </w:r>
      <w:r>
        <w:rPr>
          <w:lang w:val="en-US"/>
        </w:rPr>
        <w:t xml:space="preserve">of </w:t>
      </w:r>
      <w:r w:rsidR="00E4519A">
        <w:rPr>
          <w:lang w:val="en-US"/>
        </w:rPr>
        <w:t>the</w:t>
      </w:r>
      <w:r>
        <w:rPr>
          <w:lang w:val="en-US"/>
        </w:rPr>
        <w:t xml:space="preserve"> requirements </w:t>
      </w:r>
      <w:r w:rsidRPr="00FF72F2">
        <w:rPr>
          <w:lang w:val="en-US"/>
        </w:rPr>
        <w:t>will complete.</w:t>
      </w:r>
    </w:p>
    <w:p w:rsidR="00FF72F2" w:rsidRPr="00FF72F2" w:rsidRDefault="00FF72F2" w:rsidP="00E51E0E">
      <w:pPr>
        <w:pStyle w:val="Paragraphtext"/>
        <w:numPr>
          <w:ilvl w:val="0"/>
          <w:numId w:val="44"/>
        </w:numPr>
        <w:rPr>
          <w:lang w:val="en-US"/>
        </w:rPr>
      </w:pPr>
      <w:r>
        <w:rPr>
          <w:lang w:val="en-US"/>
        </w:rPr>
        <w:t>Go to step 7.</w:t>
      </w:r>
    </w:p>
    <w:p w:rsidR="00FF72F2" w:rsidRDefault="00FF72F2" w:rsidP="00FF72F2">
      <w:pPr>
        <w:pStyle w:val="Titolo3"/>
        <w:numPr>
          <w:ilvl w:val="0"/>
          <w:numId w:val="0"/>
        </w:numPr>
        <w:jc w:val="both"/>
        <w:rPr>
          <w:lang w:val="en-US"/>
        </w:rPr>
      </w:pPr>
      <w:bookmarkStart w:id="114" w:name="_Toc453849798"/>
      <w:r>
        <w:rPr>
          <w:lang w:val="en-US"/>
        </w:rPr>
        <w:t xml:space="preserve">Install </w:t>
      </w:r>
      <w:r w:rsidR="004A6F78">
        <w:rPr>
          <w:lang w:val="en-US"/>
        </w:rPr>
        <w:t>one</w:t>
      </w:r>
      <w:r>
        <w:rPr>
          <w:lang w:val="en-US"/>
        </w:rPr>
        <w:t xml:space="preserve"> </w:t>
      </w:r>
      <w:r w:rsidR="004A6F78">
        <w:rPr>
          <w:lang w:val="en-US"/>
        </w:rPr>
        <w:t>r</w:t>
      </w:r>
      <w:r>
        <w:rPr>
          <w:lang w:val="en-US"/>
        </w:rPr>
        <w:t>equ</w:t>
      </w:r>
      <w:r w:rsidR="004A6F78">
        <w:rPr>
          <w:lang w:val="en-US"/>
        </w:rPr>
        <w:t>irement at time</w:t>
      </w:r>
      <w:bookmarkEnd w:id="114"/>
    </w:p>
    <w:p w:rsidR="00FF72F2" w:rsidRPr="00FF72F2" w:rsidRDefault="00FF72F2" w:rsidP="00FF72F2">
      <w:pPr>
        <w:pStyle w:val="Paragraphtext"/>
        <w:rPr>
          <w:lang w:val="en-US"/>
        </w:rPr>
      </w:pPr>
    </w:p>
    <w:p w:rsidR="00475558" w:rsidRDefault="005D329A" w:rsidP="00E51E0E">
      <w:pPr>
        <w:numPr>
          <w:ilvl w:val="0"/>
          <w:numId w:val="15"/>
        </w:numPr>
        <w:tabs>
          <w:tab w:val="clear" w:pos="720"/>
        </w:tabs>
        <w:autoSpaceDE w:val="0"/>
        <w:autoSpaceDN w:val="0"/>
        <w:adjustRightInd w:val="0"/>
        <w:ind w:left="1260"/>
        <w:jc w:val="left"/>
        <w:rPr>
          <w:lang w:val="en-US"/>
        </w:rPr>
      </w:pPr>
      <w:r>
        <w:rPr>
          <w:lang w:val="en-US"/>
        </w:rPr>
        <w:t>If installing on Windows 8, e</w:t>
      </w:r>
      <w:r w:rsidR="00475558">
        <w:rPr>
          <w:lang w:val="en-US"/>
        </w:rPr>
        <w:t xml:space="preserve">xecute the step documented in chapter </w:t>
      </w:r>
      <w:r w:rsidR="00A210B3">
        <w:fldChar w:fldCharType="begin"/>
      </w:r>
      <w:r w:rsidR="00A210B3">
        <w:instrText xml:space="preserve"> REF _Ref369792148 \r \h  \* MERGEFORMAT </w:instrText>
      </w:r>
      <w:r w:rsidR="00A210B3">
        <w:fldChar w:fldCharType="separate"/>
      </w:r>
      <w:r w:rsidR="00FC2CF9" w:rsidRPr="00FC2CF9">
        <w:rPr>
          <w:lang w:val="en-US"/>
        </w:rPr>
        <w:t>1.3.1</w:t>
      </w:r>
      <w:r w:rsidR="00A210B3">
        <w:fldChar w:fldCharType="end"/>
      </w:r>
    </w:p>
    <w:p w:rsidR="005D329A" w:rsidRDefault="005D329A" w:rsidP="00E51E0E">
      <w:pPr>
        <w:numPr>
          <w:ilvl w:val="0"/>
          <w:numId w:val="15"/>
        </w:numPr>
        <w:tabs>
          <w:tab w:val="clear" w:pos="720"/>
        </w:tabs>
        <w:autoSpaceDE w:val="0"/>
        <w:autoSpaceDN w:val="0"/>
        <w:adjustRightInd w:val="0"/>
        <w:ind w:left="1260"/>
        <w:jc w:val="left"/>
        <w:rPr>
          <w:lang w:val="en-US"/>
        </w:rPr>
      </w:pPr>
      <w:r>
        <w:rPr>
          <w:lang w:val="en-US"/>
        </w:rPr>
        <w:t>If installing on Windows XP or Vista</w:t>
      </w:r>
      <w:r w:rsidR="00B32563">
        <w:rPr>
          <w:lang w:val="en-US"/>
        </w:rPr>
        <w:t xml:space="preserve">, </w:t>
      </w:r>
      <w:r>
        <w:rPr>
          <w:lang w:val="en-US"/>
        </w:rPr>
        <w:t xml:space="preserve">go to directory </w:t>
      </w:r>
      <w:r w:rsidRPr="005D329A">
        <w:rPr>
          <w:rFonts w:ascii="Courier New" w:hAnsi="Courier New" w:cs="Courier New"/>
          <w:sz w:val="18"/>
          <w:szCs w:val="18"/>
          <w:lang w:val="en-US"/>
        </w:rPr>
        <w:t>D:\Prerequisites\Microsoft.</w:t>
      </w:r>
      <w:r>
        <w:rPr>
          <w:rFonts w:ascii="Courier New" w:hAnsi="Courier New" w:cs="Courier New"/>
          <w:sz w:val="18"/>
          <w:szCs w:val="18"/>
          <w:lang w:val="en-US"/>
        </w:rPr>
        <w:t>Windows.Installer</w:t>
      </w:r>
      <w:r>
        <w:rPr>
          <w:lang w:val="en-US"/>
        </w:rPr>
        <w:t xml:space="preserve">, choose </w:t>
      </w:r>
      <w:r w:rsidR="00B32563">
        <w:rPr>
          <w:lang w:val="en-US"/>
        </w:rPr>
        <w:t>a file to install, right click on it, select “Run as Administrator” and follow the instruction accepting all defaults</w:t>
      </w:r>
      <w:r w:rsidR="00E857BA">
        <w:rPr>
          <w:lang w:val="en-US"/>
        </w:rPr>
        <w:t xml:space="preserve"> (you will be asked to reboot your PC: accept and the proceed with the installation)</w:t>
      </w:r>
      <w:r w:rsidR="00B32563">
        <w:rPr>
          <w:lang w:val="en-US"/>
        </w:rPr>
        <w:t xml:space="preserve">. Choose the file to install </w:t>
      </w:r>
      <w:r>
        <w:rPr>
          <w:lang w:val="en-US"/>
        </w:rPr>
        <w:t>as follows:</w:t>
      </w:r>
    </w:p>
    <w:p w:rsidR="00B32563" w:rsidRDefault="00B32563" w:rsidP="00E51E0E">
      <w:pPr>
        <w:numPr>
          <w:ilvl w:val="1"/>
          <w:numId w:val="15"/>
        </w:numPr>
        <w:autoSpaceDE w:val="0"/>
        <w:autoSpaceDN w:val="0"/>
        <w:adjustRightInd w:val="0"/>
        <w:jc w:val="left"/>
        <w:rPr>
          <w:lang w:val="en-US"/>
        </w:rPr>
      </w:pPr>
      <w:r>
        <w:rPr>
          <w:lang w:val="en-US"/>
        </w:rPr>
        <w:t xml:space="preserve">Windows XP 32 bit: choose </w:t>
      </w:r>
      <w:r w:rsidRPr="00B32563">
        <w:rPr>
          <w:rFonts w:ascii="Courier New" w:hAnsi="Courier New" w:cs="Courier New"/>
          <w:sz w:val="18"/>
          <w:szCs w:val="18"/>
          <w:lang w:val="en-US"/>
        </w:rPr>
        <w:t>WindowsXP-KB942288-v3-x86.exe</w:t>
      </w:r>
    </w:p>
    <w:p w:rsidR="00B32563" w:rsidRPr="00B32563" w:rsidRDefault="00B32563" w:rsidP="00E51E0E">
      <w:pPr>
        <w:numPr>
          <w:ilvl w:val="1"/>
          <w:numId w:val="15"/>
        </w:numPr>
        <w:autoSpaceDE w:val="0"/>
        <w:autoSpaceDN w:val="0"/>
        <w:adjustRightInd w:val="0"/>
        <w:jc w:val="left"/>
        <w:rPr>
          <w:lang w:val="en-US"/>
        </w:rPr>
      </w:pPr>
      <w:r w:rsidRPr="00B32563">
        <w:rPr>
          <w:lang w:val="en-US"/>
        </w:rPr>
        <w:t xml:space="preserve">Windows XP </w:t>
      </w:r>
      <w:r>
        <w:rPr>
          <w:lang w:val="en-US"/>
        </w:rPr>
        <w:t>64</w:t>
      </w:r>
      <w:r w:rsidRPr="00B32563">
        <w:rPr>
          <w:lang w:val="en-US"/>
        </w:rPr>
        <w:t xml:space="preserve"> bit: choose </w:t>
      </w:r>
      <w:r w:rsidRPr="00B32563">
        <w:rPr>
          <w:rFonts w:ascii="Courier New" w:hAnsi="Courier New" w:cs="Courier New"/>
          <w:sz w:val="18"/>
          <w:szCs w:val="18"/>
          <w:lang w:val="en-US"/>
        </w:rPr>
        <w:t>WindowsServer2003-KB942288-v4-x64.exe</w:t>
      </w:r>
    </w:p>
    <w:p w:rsidR="00B32563" w:rsidRDefault="00B32563" w:rsidP="00E51E0E">
      <w:pPr>
        <w:numPr>
          <w:ilvl w:val="1"/>
          <w:numId w:val="15"/>
        </w:numPr>
        <w:autoSpaceDE w:val="0"/>
        <w:autoSpaceDN w:val="0"/>
        <w:adjustRightInd w:val="0"/>
        <w:jc w:val="left"/>
        <w:rPr>
          <w:lang w:val="en-US"/>
        </w:rPr>
      </w:pPr>
      <w:r>
        <w:rPr>
          <w:lang w:val="en-US"/>
        </w:rPr>
        <w:t xml:space="preserve">Windows Vista 32 bit: choose </w:t>
      </w:r>
      <w:r w:rsidRPr="00B32563">
        <w:rPr>
          <w:rFonts w:ascii="Courier New" w:hAnsi="Courier New" w:cs="Courier New"/>
          <w:sz w:val="18"/>
          <w:szCs w:val="18"/>
          <w:lang w:val="en-US"/>
        </w:rPr>
        <w:t>Windows6.0-KB942288-v2-x86.msu</w:t>
      </w:r>
    </w:p>
    <w:p w:rsidR="00B42627" w:rsidRPr="00B32563" w:rsidRDefault="00B32563" w:rsidP="00E51E0E">
      <w:pPr>
        <w:numPr>
          <w:ilvl w:val="1"/>
          <w:numId w:val="15"/>
        </w:numPr>
        <w:autoSpaceDE w:val="0"/>
        <w:autoSpaceDN w:val="0"/>
        <w:adjustRightInd w:val="0"/>
        <w:jc w:val="left"/>
        <w:rPr>
          <w:lang w:val="en-US"/>
        </w:rPr>
      </w:pPr>
      <w:r>
        <w:rPr>
          <w:lang w:val="en-US"/>
        </w:rPr>
        <w:t xml:space="preserve">Windows Vista 64 bit: choose </w:t>
      </w:r>
      <w:r w:rsidRPr="00B32563">
        <w:rPr>
          <w:rFonts w:ascii="Courier New" w:hAnsi="Courier New" w:cs="Courier New"/>
          <w:sz w:val="18"/>
          <w:szCs w:val="18"/>
          <w:lang w:val="en-US"/>
        </w:rPr>
        <w:t>Windows6.0-KB942288-v2-x64.msu</w:t>
      </w:r>
    </w:p>
    <w:p w:rsidR="005D329A" w:rsidRDefault="005D329A" w:rsidP="00E51E0E">
      <w:pPr>
        <w:numPr>
          <w:ilvl w:val="0"/>
          <w:numId w:val="15"/>
        </w:numPr>
        <w:tabs>
          <w:tab w:val="clear" w:pos="720"/>
        </w:tabs>
        <w:autoSpaceDE w:val="0"/>
        <w:autoSpaceDN w:val="0"/>
        <w:adjustRightInd w:val="0"/>
        <w:ind w:left="1260"/>
        <w:jc w:val="left"/>
        <w:rPr>
          <w:lang w:val="en-US"/>
        </w:rPr>
      </w:pPr>
      <w:r>
        <w:rPr>
          <w:lang w:val="en-US"/>
        </w:rPr>
        <w:t xml:space="preserve">Go to directory </w:t>
      </w:r>
      <w:r w:rsidRPr="005D329A">
        <w:rPr>
          <w:rFonts w:ascii="Courier New" w:hAnsi="Courier New" w:cs="Courier New"/>
          <w:sz w:val="18"/>
          <w:szCs w:val="18"/>
          <w:lang w:val="en-US"/>
        </w:rPr>
        <w:t>D:\Prerequisites\Microsoft.</w:t>
      </w:r>
      <w:r w:rsidR="00B32563">
        <w:rPr>
          <w:rFonts w:ascii="Courier New" w:hAnsi="Courier New" w:cs="Courier New"/>
          <w:sz w:val="18"/>
          <w:szCs w:val="18"/>
          <w:lang w:val="en-US"/>
        </w:rPr>
        <w:t>MSXML</w:t>
      </w:r>
      <w:r>
        <w:rPr>
          <w:lang w:val="en-US"/>
        </w:rPr>
        <w:t>, right click on</w:t>
      </w:r>
      <w:r w:rsidR="00B32563">
        <w:rPr>
          <w:lang w:val="en-US"/>
        </w:rPr>
        <w:t xml:space="preserve"> </w:t>
      </w:r>
      <w:r w:rsidR="00B32563" w:rsidRPr="00B32563">
        <w:rPr>
          <w:rFonts w:ascii="Courier New" w:hAnsi="Courier New" w:cs="Courier New"/>
          <w:sz w:val="18"/>
          <w:szCs w:val="18"/>
          <w:lang w:val="en-US"/>
        </w:rPr>
        <w:t>msxml6_x8</w:t>
      </w:r>
      <w:r w:rsidR="00B32563">
        <w:rPr>
          <w:rFonts w:ascii="Courier New" w:hAnsi="Courier New" w:cs="Courier New"/>
          <w:sz w:val="18"/>
          <w:szCs w:val="18"/>
          <w:lang w:val="en-US"/>
        </w:rPr>
        <w:t>6.msi</w:t>
      </w:r>
      <w:r>
        <w:rPr>
          <w:lang w:val="en-US"/>
        </w:rPr>
        <w:t>, select “Run as Administrator” and follow the instruction accepting all defaults</w:t>
      </w:r>
      <w:r w:rsidRPr="00C97B3F">
        <w:rPr>
          <w:lang w:val="en-US"/>
        </w:rPr>
        <w:t>.</w:t>
      </w:r>
    </w:p>
    <w:p w:rsidR="005D329A" w:rsidRDefault="005D329A" w:rsidP="00E51E0E">
      <w:pPr>
        <w:numPr>
          <w:ilvl w:val="0"/>
          <w:numId w:val="15"/>
        </w:numPr>
        <w:tabs>
          <w:tab w:val="clear" w:pos="720"/>
        </w:tabs>
        <w:autoSpaceDE w:val="0"/>
        <w:autoSpaceDN w:val="0"/>
        <w:adjustRightInd w:val="0"/>
        <w:ind w:left="1260"/>
        <w:jc w:val="left"/>
        <w:rPr>
          <w:lang w:val="en-US"/>
        </w:rPr>
      </w:pPr>
      <w:r>
        <w:rPr>
          <w:lang w:val="en-US"/>
        </w:rPr>
        <w:t xml:space="preserve">Go to directory </w:t>
      </w:r>
      <w:r w:rsidRPr="005D329A">
        <w:rPr>
          <w:rFonts w:ascii="Courier New" w:hAnsi="Courier New" w:cs="Courier New"/>
          <w:sz w:val="18"/>
          <w:szCs w:val="18"/>
          <w:lang w:val="en-US"/>
        </w:rPr>
        <w:t>D:\Prerequisites\Microsoft.</w:t>
      </w:r>
      <w:r w:rsidR="00B32563">
        <w:rPr>
          <w:rFonts w:ascii="Courier New" w:hAnsi="Courier New" w:cs="Courier New"/>
          <w:sz w:val="18"/>
          <w:szCs w:val="18"/>
          <w:lang w:val="en-US"/>
        </w:rPr>
        <w:t>WSE</w:t>
      </w:r>
      <w:r>
        <w:rPr>
          <w:lang w:val="en-US"/>
        </w:rPr>
        <w:t xml:space="preserve">, right click on </w:t>
      </w:r>
      <w:r w:rsidR="00B32563" w:rsidRPr="00C37770">
        <w:rPr>
          <w:rFonts w:ascii="Courier New" w:hAnsi="Courier New" w:cs="Courier New"/>
          <w:sz w:val="18"/>
          <w:szCs w:val="18"/>
          <w:lang w:val="en-US"/>
        </w:rPr>
        <w:t>Microsoft WSE 3.0 Runtime</w:t>
      </w:r>
      <w:r>
        <w:rPr>
          <w:lang w:val="en-US"/>
        </w:rPr>
        <w:t>, select “Run as Administrator” and follow the instruction accepting all defaults</w:t>
      </w:r>
    </w:p>
    <w:p w:rsidR="00E857BA" w:rsidRPr="00E857BA" w:rsidRDefault="00E857BA" w:rsidP="00E51E0E">
      <w:pPr>
        <w:numPr>
          <w:ilvl w:val="0"/>
          <w:numId w:val="15"/>
        </w:numPr>
        <w:tabs>
          <w:tab w:val="clear" w:pos="720"/>
        </w:tabs>
        <w:autoSpaceDE w:val="0"/>
        <w:autoSpaceDN w:val="0"/>
        <w:adjustRightInd w:val="0"/>
        <w:ind w:left="1260"/>
        <w:jc w:val="left"/>
        <w:rPr>
          <w:lang w:val="en-US"/>
        </w:rPr>
      </w:pPr>
      <w:r>
        <w:rPr>
          <w:lang w:val="en-US"/>
        </w:rPr>
        <w:t>Reboot your PC</w:t>
      </w:r>
    </w:p>
    <w:p w:rsidR="009B5351" w:rsidRPr="009B5351" w:rsidRDefault="009B5351" w:rsidP="00E51E0E">
      <w:pPr>
        <w:numPr>
          <w:ilvl w:val="0"/>
          <w:numId w:val="15"/>
        </w:numPr>
        <w:tabs>
          <w:tab w:val="clear" w:pos="720"/>
        </w:tabs>
        <w:autoSpaceDE w:val="0"/>
        <w:autoSpaceDN w:val="0"/>
        <w:adjustRightInd w:val="0"/>
        <w:ind w:left="1260"/>
        <w:jc w:val="left"/>
        <w:rPr>
          <w:lang w:val="en-US"/>
        </w:rPr>
      </w:pPr>
      <w:r w:rsidRPr="009B5351">
        <w:rPr>
          <w:lang w:val="en-US"/>
        </w:rPr>
        <w:t xml:space="preserve">Open a command </w:t>
      </w:r>
      <w:r w:rsidR="008C75E9">
        <w:rPr>
          <w:lang w:val="en-US"/>
        </w:rPr>
        <w:t>prompt as administrator</w:t>
      </w:r>
      <w:r w:rsidRPr="009B5351">
        <w:rPr>
          <w:lang w:val="en-US"/>
        </w:rPr>
        <w:t>, change directory</w:t>
      </w:r>
      <w:r>
        <w:rPr>
          <w:lang w:val="en-US"/>
        </w:rPr>
        <w:t xml:space="preserve"> to</w:t>
      </w:r>
      <w:r w:rsidRPr="009B5351">
        <w:rPr>
          <w:lang w:val="en-US"/>
        </w:rPr>
        <w:t xml:space="preserve"> </w:t>
      </w:r>
      <w:r w:rsidRPr="009B5351">
        <w:rPr>
          <w:rFonts w:ascii="Courier New" w:hAnsi="Courier New" w:cs="Courier New"/>
          <w:sz w:val="18"/>
          <w:szCs w:val="18"/>
          <w:lang w:val="en-US"/>
        </w:rPr>
        <w:t>D:\Pre</w:t>
      </w:r>
      <w:r>
        <w:rPr>
          <w:rFonts w:ascii="Courier New" w:hAnsi="Courier New" w:cs="Courier New"/>
          <w:sz w:val="18"/>
          <w:szCs w:val="18"/>
          <w:lang w:val="en-US"/>
        </w:rPr>
        <w:t>requisites\Microsoft.SQLExpress\</w:t>
      </w:r>
      <w:r w:rsidRPr="009B5351">
        <w:rPr>
          <w:lang w:val="en-US"/>
        </w:rPr>
        <w:t>, write the following command and hit enter:</w:t>
      </w:r>
      <w:r w:rsidRPr="009B5351">
        <w:rPr>
          <w:lang w:val="en-US"/>
        </w:rPr>
        <w:br/>
      </w:r>
      <w:r w:rsidR="006774C7">
        <w:rPr>
          <w:rFonts w:ascii="Courier New" w:hAnsi="Courier New" w:cs="Courier New"/>
          <w:sz w:val="15"/>
          <w:szCs w:val="15"/>
          <w:lang w:val="en-US"/>
        </w:rPr>
        <w:br/>
      </w:r>
      <w:r w:rsidRPr="006774C7">
        <w:rPr>
          <w:rFonts w:ascii="Courier New" w:hAnsi="Courier New" w:cs="Courier New"/>
          <w:sz w:val="15"/>
          <w:szCs w:val="15"/>
          <w:lang w:val="en-US"/>
        </w:rPr>
        <w:t>SQLEXPR_x86_ENU.exe</w:t>
      </w:r>
      <w:r w:rsidR="006774C7" w:rsidRPr="006774C7">
        <w:rPr>
          <w:rFonts w:ascii="Courier New" w:hAnsi="Courier New" w:cs="Courier New"/>
          <w:sz w:val="15"/>
          <w:szCs w:val="15"/>
          <w:lang w:val="en-US"/>
        </w:rPr>
        <w:t xml:space="preserve"> </w:t>
      </w:r>
      <w:r w:rsidRPr="006774C7">
        <w:rPr>
          <w:rFonts w:ascii="Courier New" w:hAnsi="Courier New" w:cs="Courier New"/>
          <w:sz w:val="15"/>
          <w:szCs w:val="15"/>
          <w:lang w:val="en-US"/>
        </w:rPr>
        <w:t>/CONFIGURATIONFILE=D:\Prerequisites\Microsoft.SQLExpress\SQLSetupPar.ini</w:t>
      </w:r>
      <w:r w:rsidR="006774C7">
        <w:rPr>
          <w:rFonts w:ascii="Courier New" w:hAnsi="Courier New" w:cs="Courier New"/>
          <w:sz w:val="15"/>
          <w:szCs w:val="15"/>
          <w:lang w:val="en-US"/>
        </w:rPr>
        <w:br/>
      </w:r>
    </w:p>
    <w:p w:rsidR="00B42627" w:rsidRDefault="005D329A" w:rsidP="00E51E0E">
      <w:pPr>
        <w:numPr>
          <w:ilvl w:val="0"/>
          <w:numId w:val="15"/>
        </w:numPr>
        <w:tabs>
          <w:tab w:val="clear" w:pos="720"/>
        </w:tabs>
        <w:autoSpaceDE w:val="0"/>
        <w:autoSpaceDN w:val="0"/>
        <w:adjustRightInd w:val="0"/>
        <w:ind w:left="1260"/>
        <w:jc w:val="left"/>
        <w:rPr>
          <w:lang w:val="en-US"/>
        </w:rPr>
      </w:pPr>
      <w:r w:rsidRPr="00E857BA">
        <w:rPr>
          <w:lang w:val="en-US"/>
        </w:rPr>
        <w:t xml:space="preserve">Go to directory </w:t>
      </w:r>
      <w:r w:rsidRPr="00E857BA">
        <w:rPr>
          <w:rFonts w:ascii="Courier New" w:hAnsi="Courier New" w:cs="Courier New"/>
          <w:sz w:val="18"/>
          <w:szCs w:val="18"/>
          <w:lang w:val="en-US"/>
        </w:rPr>
        <w:t>D:\</w:t>
      </w:r>
      <w:r w:rsidRPr="00E857BA">
        <w:rPr>
          <w:lang w:val="en-US"/>
        </w:rPr>
        <w:t>, right click on</w:t>
      </w:r>
      <w:r w:rsidR="00C37770" w:rsidRPr="00E857BA">
        <w:rPr>
          <w:lang w:val="en-US"/>
        </w:rPr>
        <w:t xml:space="preserve"> </w:t>
      </w:r>
      <w:r w:rsidR="00C37770" w:rsidRPr="00E857BA">
        <w:rPr>
          <w:rFonts w:ascii="Courier New" w:hAnsi="Courier New" w:cs="Courier New"/>
          <w:sz w:val="18"/>
          <w:szCs w:val="18"/>
          <w:lang w:val="en-US"/>
        </w:rPr>
        <w:t>SidekickPCSetup.msi</w:t>
      </w:r>
      <w:r w:rsidRPr="00E857BA">
        <w:rPr>
          <w:lang w:val="en-US"/>
        </w:rPr>
        <w:t>, select “Run as Administrator”</w:t>
      </w:r>
    </w:p>
    <w:p w:rsidR="00E857BA" w:rsidRPr="00E857BA" w:rsidRDefault="00E857BA" w:rsidP="00E51E0E">
      <w:pPr>
        <w:numPr>
          <w:ilvl w:val="0"/>
          <w:numId w:val="15"/>
        </w:numPr>
        <w:tabs>
          <w:tab w:val="clear" w:pos="720"/>
        </w:tabs>
        <w:autoSpaceDE w:val="0"/>
        <w:autoSpaceDN w:val="0"/>
        <w:adjustRightInd w:val="0"/>
        <w:ind w:left="1260"/>
        <w:jc w:val="left"/>
        <w:rPr>
          <w:lang w:val="en-US"/>
        </w:rPr>
      </w:pPr>
      <w:r>
        <w:rPr>
          <w:lang w:val="en-US"/>
        </w:rPr>
        <w:t>Click “Next”</w:t>
      </w:r>
    </w:p>
    <w:p w:rsidR="00B42627" w:rsidRPr="00C97B3F" w:rsidRDefault="00B42627" w:rsidP="00E51E0E">
      <w:pPr>
        <w:numPr>
          <w:ilvl w:val="0"/>
          <w:numId w:val="15"/>
        </w:numPr>
        <w:tabs>
          <w:tab w:val="clear" w:pos="720"/>
        </w:tabs>
        <w:autoSpaceDE w:val="0"/>
        <w:autoSpaceDN w:val="0"/>
        <w:adjustRightInd w:val="0"/>
        <w:ind w:left="1260"/>
        <w:rPr>
          <w:lang w:val="en-US"/>
        </w:rPr>
      </w:pPr>
      <w:r w:rsidRPr="00E857BA">
        <w:rPr>
          <w:lang w:val="en-US"/>
        </w:rPr>
        <w:lastRenderedPageBreak/>
        <w:t xml:space="preserve">You are now prompted to choose the installation folder.  Keep the default settings unless strictly necessary.  Please remember that you cannot specify special folders like </w:t>
      </w:r>
      <w:r w:rsidRPr="00E857BA">
        <w:rPr>
          <w:b/>
          <w:bCs/>
          <w:lang w:val="en-US"/>
        </w:rPr>
        <w:t>“C:\Program Files</w:t>
      </w:r>
      <w:r w:rsidRPr="00E857BA">
        <w:rPr>
          <w:lang w:val="en-US"/>
        </w:rPr>
        <w:t xml:space="preserve">”, </w:t>
      </w:r>
      <w:r w:rsidRPr="00E857BA">
        <w:rPr>
          <w:b/>
          <w:lang w:val="en-US"/>
        </w:rPr>
        <w:t>“C:\Documents and Settings\All Users\Application Data</w:t>
      </w:r>
      <w:r w:rsidRPr="00E857BA">
        <w:rPr>
          <w:lang w:val="en-US"/>
        </w:rPr>
        <w:t xml:space="preserve">”, or </w:t>
      </w:r>
      <w:r w:rsidRPr="00E857BA">
        <w:rPr>
          <w:b/>
          <w:bCs/>
          <w:lang w:val="en-US"/>
        </w:rPr>
        <w:t>“C:\Windows\System32</w:t>
      </w:r>
      <w:r w:rsidRPr="00E857BA">
        <w:rPr>
          <w:lang w:val="en-US"/>
        </w:rPr>
        <w:t>”.  If you do it, the setup will show you an error message and rollback the entire process.  This limitation is due to a compatibility issue related to the Microsoft Vista operating system:</w:t>
      </w:r>
    </w:p>
    <w:p w:rsidR="00B42627" w:rsidRPr="00C97B3F" w:rsidRDefault="00210098" w:rsidP="0047029D">
      <w:pPr>
        <w:pStyle w:val="Picture"/>
        <w:spacing w:after="0"/>
        <w:rPr>
          <w:lang w:val="en-US"/>
        </w:rPr>
      </w:pPr>
      <w:r>
        <w:rPr>
          <w:noProof/>
          <w:lang w:val="en-US" w:eastAsia="en-US"/>
        </w:rPr>
        <w:drawing>
          <wp:inline distT="0" distB="0" distL="0" distR="0" wp14:anchorId="57E2F982" wp14:editId="398ADF32">
            <wp:extent cx="3204000" cy="26388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tretch>
                      <a:fillRect/>
                    </a:stretch>
                  </pic:blipFill>
                  <pic:spPr>
                    <a:xfrm>
                      <a:off x="0" y="0"/>
                      <a:ext cx="3204000" cy="2638800"/>
                    </a:xfrm>
                    <a:prstGeom prst="rect">
                      <a:avLst/>
                    </a:prstGeom>
                  </pic:spPr>
                </pic:pic>
              </a:graphicData>
            </a:graphic>
          </wp:inline>
        </w:drawing>
      </w:r>
    </w:p>
    <w:p w:rsidR="00B42627" w:rsidRPr="00C97B3F" w:rsidRDefault="00B42627" w:rsidP="00457244">
      <w:pPr>
        <w:pStyle w:val="Picturetitle"/>
        <w:ind w:left="0"/>
        <w:rPr>
          <w:lang w:val="en-US"/>
        </w:rPr>
      </w:pPr>
      <w:r w:rsidRPr="00C97B3F">
        <w:rPr>
          <w:lang w:val="en-US"/>
        </w:rPr>
        <w:t>Select Installation Folder</w:t>
      </w:r>
    </w:p>
    <w:p w:rsidR="00B42627" w:rsidRPr="00C97B3F" w:rsidRDefault="00B42627" w:rsidP="00B42627">
      <w:pPr>
        <w:autoSpaceDE w:val="0"/>
        <w:autoSpaceDN w:val="0"/>
        <w:adjustRightInd w:val="0"/>
        <w:ind w:left="540"/>
        <w:jc w:val="center"/>
        <w:rPr>
          <w:sz w:val="20"/>
          <w:lang w:val="en-US"/>
        </w:rPr>
      </w:pPr>
    </w:p>
    <w:p w:rsidR="00B42627" w:rsidRPr="00C97B3F" w:rsidRDefault="00E857BA" w:rsidP="00E51E0E">
      <w:pPr>
        <w:numPr>
          <w:ilvl w:val="0"/>
          <w:numId w:val="15"/>
        </w:numPr>
        <w:tabs>
          <w:tab w:val="clear" w:pos="720"/>
        </w:tabs>
        <w:autoSpaceDE w:val="0"/>
        <w:autoSpaceDN w:val="0"/>
        <w:adjustRightInd w:val="0"/>
        <w:ind w:left="1260"/>
        <w:rPr>
          <w:lang w:val="en-US"/>
        </w:rPr>
      </w:pPr>
      <w:r>
        <w:rPr>
          <w:lang w:val="en-US"/>
        </w:rPr>
        <w:t xml:space="preserve">You will be </w:t>
      </w:r>
      <w:r w:rsidR="00B42627" w:rsidRPr="00C97B3F">
        <w:rPr>
          <w:lang w:val="en-US"/>
        </w:rPr>
        <w:t>ask</w:t>
      </w:r>
      <w:r>
        <w:rPr>
          <w:lang w:val="en-US"/>
        </w:rPr>
        <w:t>ed</w:t>
      </w:r>
      <w:r w:rsidR="00B42627" w:rsidRPr="00C97B3F">
        <w:rPr>
          <w:lang w:val="en-US"/>
        </w:rPr>
        <w:t xml:space="preserve"> to choose the settings of the Database that it is going to automatically create.  It is possible to specify a database and login created with a previous installation of the software.  Keep the default settings unless strictly necessary.  </w:t>
      </w:r>
      <w:r w:rsidR="00B42627" w:rsidRPr="00C97B3F">
        <w:rPr>
          <w:b/>
          <w:bCs/>
          <w:lang w:val="en-US"/>
        </w:rPr>
        <w:t>Data Source</w:t>
      </w:r>
      <w:r w:rsidR="00B42627" w:rsidRPr="00C97B3F">
        <w:rPr>
          <w:lang w:val="en-US"/>
        </w:rPr>
        <w:t xml:space="preserve"> identifies the SQL Server instance that will hold the local database.  </w:t>
      </w:r>
      <w:r w:rsidR="00B42627" w:rsidRPr="00C97B3F">
        <w:rPr>
          <w:b/>
          <w:bCs/>
          <w:lang w:val="en-US"/>
        </w:rPr>
        <w:t>Database</w:t>
      </w:r>
      <w:r w:rsidR="00B42627" w:rsidRPr="00C97B3F">
        <w:rPr>
          <w:lang w:val="en-US"/>
        </w:rPr>
        <w:t xml:space="preserve"> is the name of the local database.  </w:t>
      </w:r>
      <w:r w:rsidR="00B42627" w:rsidRPr="00C97B3F">
        <w:rPr>
          <w:b/>
          <w:bCs/>
          <w:lang w:val="en-US"/>
        </w:rPr>
        <w:t>User ID</w:t>
      </w:r>
      <w:r w:rsidR="00B42627" w:rsidRPr="00C97B3F">
        <w:rPr>
          <w:lang w:val="en-US"/>
        </w:rPr>
        <w:t xml:space="preserve"> and </w:t>
      </w:r>
      <w:r w:rsidR="00B42627" w:rsidRPr="00C97B3F">
        <w:rPr>
          <w:b/>
          <w:bCs/>
          <w:lang w:val="en-US"/>
        </w:rPr>
        <w:t>Password</w:t>
      </w:r>
      <w:r w:rsidR="00B42627" w:rsidRPr="00C97B3F">
        <w:rPr>
          <w:lang w:val="en-US"/>
        </w:rPr>
        <w:t xml:space="preserve"> are the credential of the login to the local database.  Please remember that, by default, SidekickPC uses “Mixed Authentication” to connect to the local database: </w:t>
      </w:r>
    </w:p>
    <w:p w:rsidR="00B42627" w:rsidRPr="00C97B3F" w:rsidRDefault="00210098" w:rsidP="0047029D">
      <w:pPr>
        <w:pStyle w:val="Picture"/>
        <w:spacing w:after="0"/>
        <w:rPr>
          <w:lang w:val="en-US"/>
        </w:rPr>
      </w:pPr>
      <w:r>
        <w:rPr>
          <w:noProof/>
          <w:lang w:val="en-US" w:eastAsia="en-US"/>
        </w:rPr>
        <w:drawing>
          <wp:inline distT="0" distB="0" distL="0" distR="0" wp14:anchorId="1FA15B61" wp14:editId="0C3B6664">
            <wp:extent cx="3200400" cy="2649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200400" cy="2649600"/>
                    </a:xfrm>
                    <a:prstGeom prst="rect">
                      <a:avLst/>
                    </a:prstGeom>
                  </pic:spPr>
                </pic:pic>
              </a:graphicData>
            </a:graphic>
          </wp:inline>
        </w:drawing>
      </w:r>
    </w:p>
    <w:p w:rsidR="00B42627" w:rsidRPr="00561862" w:rsidRDefault="00B42627" w:rsidP="00457244">
      <w:pPr>
        <w:pStyle w:val="Picturetitle"/>
        <w:ind w:left="0"/>
        <w:rPr>
          <w:lang w:val="en-US"/>
        </w:rPr>
      </w:pPr>
      <w:r w:rsidRPr="00C97B3F">
        <w:rPr>
          <w:lang w:val="en-US"/>
        </w:rPr>
        <w:lastRenderedPageBreak/>
        <w:t>Database Settings</w:t>
      </w:r>
    </w:p>
    <w:p w:rsidR="00B42627" w:rsidRPr="00561862" w:rsidRDefault="00B42627" w:rsidP="00E51E0E">
      <w:pPr>
        <w:numPr>
          <w:ilvl w:val="0"/>
          <w:numId w:val="15"/>
        </w:numPr>
        <w:tabs>
          <w:tab w:val="clear" w:pos="720"/>
        </w:tabs>
        <w:autoSpaceDE w:val="0"/>
        <w:autoSpaceDN w:val="0"/>
        <w:adjustRightInd w:val="0"/>
        <w:ind w:left="1260"/>
        <w:rPr>
          <w:lang w:val="en-US"/>
        </w:rPr>
      </w:pPr>
      <w:r w:rsidRPr="00C97B3F">
        <w:rPr>
          <w:lang w:val="en-US"/>
        </w:rPr>
        <w:t xml:space="preserve">Specify the URL and credentials for the Web Services Settings that the application will use to download data updates, if you already know them.  For </w:t>
      </w:r>
      <w:r w:rsidRPr="00C97B3F">
        <w:rPr>
          <w:b/>
          <w:bCs/>
          <w:lang w:val="en-US"/>
        </w:rPr>
        <w:t>Username</w:t>
      </w:r>
      <w:r w:rsidRPr="00C97B3F">
        <w:rPr>
          <w:lang w:val="en-US"/>
        </w:rPr>
        <w:t xml:space="preserve"> and </w:t>
      </w:r>
      <w:r w:rsidRPr="00C97B3F">
        <w:rPr>
          <w:b/>
          <w:bCs/>
          <w:lang w:val="en-US"/>
        </w:rPr>
        <w:t>Password</w:t>
      </w:r>
      <w:r w:rsidRPr="00C97B3F">
        <w:rPr>
          <w:lang w:val="en-US"/>
        </w:rPr>
        <w:t xml:space="preserve"> </w:t>
      </w:r>
      <w:r w:rsidRPr="00C97B3F">
        <w:rPr>
          <w:u w:val="single"/>
          <w:lang w:val="en-US"/>
        </w:rPr>
        <w:t>you should use the login information you have been given with an automatic e-mail notification when your account was created</w:t>
      </w:r>
      <w:r w:rsidRPr="00C97B3F">
        <w:rPr>
          <w:lang w:val="en-US"/>
        </w:rPr>
        <w:t>.  These are the same credentials that you use to access to the reserved area in the Sidekick Portal:</w:t>
      </w:r>
    </w:p>
    <w:p w:rsidR="00B42627" w:rsidRPr="00C97B3F" w:rsidRDefault="00210098" w:rsidP="0047029D">
      <w:pPr>
        <w:autoSpaceDE w:val="0"/>
        <w:autoSpaceDN w:val="0"/>
        <w:adjustRightInd w:val="0"/>
        <w:spacing w:before="100"/>
        <w:jc w:val="center"/>
        <w:rPr>
          <w:lang w:val="en-US"/>
        </w:rPr>
      </w:pPr>
      <w:r>
        <w:rPr>
          <w:noProof/>
          <w:lang w:val="en-US" w:eastAsia="en-US"/>
        </w:rPr>
        <w:drawing>
          <wp:inline distT="0" distB="0" distL="0" distR="0" wp14:anchorId="5DD3CF1C" wp14:editId="21BD5BA3">
            <wp:extent cx="3200400" cy="2656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3200400" cy="2656800"/>
                    </a:xfrm>
                    <a:prstGeom prst="rect">
                      <a:avLst/>
                    </a:prstGeom>
                  </pic:spPr>
                </pic:pic>
              </a:graphicData>
            </a:graphic>
          </wp:inline>
        </w:drawing>
      </w:r>
    </w:p>
    <w:p w:rsidR="00B42627" w:rsidRPr="00CD11F7" w:rsidRDefault="00B42627" w:rsidP="00CD11F7">
      <w:pPr>
        <w:pStyle w:val="Picturetitle"/>
        <w:ind w:left="0"/>
        <w:rPr>
          <w:lang w:val="en-US"/>
        </w:rPr>
      </w:pPr>
      <w:r w:rsidRPr="00C97B3F">
        <w:rPr>
          <w:lang w:val="en-US"/>
        </w:rPr>
        <w:t>Web Service Settings</w:t>
      </w:r>
      <w:r w:rsidRPr="00CD11F7">
        <w:rPr>
          <w:lang w:val="en-US"/>
        </w:rPr>
        <w:br w:type="page"/>
      </w:r>
    </w:p>
    <w:p w:rsidR="00B42627" w:rsidRPr="00C97B3F" w:rsidRDefault="00B42627" w:rsidP="00E51E0E">
      <w:pPr>
        <w:numPr>
          <w:ilvl w:val="0"/>
          <w:numId w:val="15"/>
        </w:numPr>
        <w:tabs>
          <w:tab w:val="clear" w:pos="720"/>
        </w:tabs>
        <w:autoSpaceDE w:val="0"/>
        <w:autoSpaceDN w:val="0"/>
        <w:adjustRightInd w:val="0"/>
        <w:ind w:left="1260"/>
        <w:rPr>
          <w:lang w:val="en-US"/>
        </w:rPr>
      </w:pPr>
      <w:r w:rsidRPr="00C97B3F">
        <w:rPr>
          <w:lang w:val="en-US"/>
        </w:rPr>
        <w:lastRenderedPageBreak/>
        <w:t xml:space="preserve">Enter your license number in the Activation Settings window, if you already know it. </w:t>
      </w:r>
      <w:r w:rsidRPr="00C97B3F">
        <w:rPr>
          <w:u w:val="single"/>
          <w:lang w:val="en-US"/>
        </w:rPr>
        <w:t>You should use the license number you have been given with an automatic e-mail notification when your account was created</w:t>
      </w:r>
      <w:r w:rsidRPr="00C97B3F">
        <w:rPr>
          <w:lang w:val="en-US"/>
        </w:rPr>
        <w:t>:</w:t>
      </w:r>
    </w:p>
    <w:p w:rsidR="00B42627" w:rsidRPr="00C97B3F" w:rsidRDefault="00B42627" w:rsidP="00B42627">
      <w:pPr>
        <w:autoSpaceDE w:val="0"/>
        <w:autoSpaceDN w:val="0"/>
        <w:adjustRightInd w:val="0"/>
        <w:ind w:left="540"/>
        <w:rPr>
          <w:lang w:val="en-US"/>
        </w:rPr>
      </w:pPr>
    </w:p>
    <w:p w:rsidR="00B42627" w:rsidRPr="00C97B3F" w:rsidRDefault="00210098" w:rsidP="0047029D">
      <w:pPr>
        <w:autoSpaceDE w:val="0"/>
        <w:autoSpaceDN w:val="0"/>
        <w:adjustRightInd w:val="0"/>
        <w:spacing w:before="100"/>
        <w:jc w:val="center"/>
        <w:rPr>
          <w:lang w:val="en-US"/>
        </w:rPr>
      </w:pPr>
      <w:r>
        <w:rPr>
          <w:noProof/>
          <w:lang w:val="en-US" w:eastAsia="en-US"/>
        </w:rPr>
        <w:drawing>
          <wp:inline distT="0" distB="0" distL="0" distR="0" wp14:anchorId="7871365B" wp14:editId="2A3F3F77">
            <wp:extent cx="3200400" cy="26424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3200400" cy="2642400"/>
                    </a:xfrm>
                    <a:prstGeom prst="rect">
                      <a:avLst/>
                    </a:prstGeom>
                  </pic:spPr>
                </pic:pic>
              </a:graphicData>
            </a:graphic>
          </wp:inline>
        </w:drawing>
      </w:r>
    </w:p>
    <w:p w:rsidR="00B42627" w:rsidRPr="00C97B3F" w:rsidRDefault="00B42627" w:rsidP="00457244">
      <w:pPr>
        <w:pStyle w:val="Picturetitle"/>
        <w:ind w:left="0"/>
        <w:rPr>
          <w:lang w:val="en-US"/>
        </w:rPr>
      </w:pPr>
      <w:r w:rsidRPr="00C97B3F">
        <w:rPr>
          <w:lang w:val="en-US"/>
        </w:rPr>
        <w:t>Activation Settings</w:t>
      </w:r>
    </w:p>
    <w:p w:rsidR="00B42627" w:rsidRPr="00C97B3F" w:rsidRDefault="00B42627" w:rsidP="00B42627">
      <w:pPr>
        <w:autoSpaceDE w:val="0"/>
        <w:autoSpaceDN w:val="0"/>
        <w:adjustRightInd w:val="0"/>
        <w:jc w:val="center"/>
        <w:rPr>
          <w:lang w:val="en-US"/>
        </w:rPr>
      </w:pPr>
    </w:p>
    <w:p w:rsidR="00B42627" w:rsidRDefault="00B42627" w:rsidP="00E51E0E">
      <w:pPr>
        <w:numPr>
          <w:ilvl w:val="0"/>
          <w:numId w:val="15"/>
        </w:numPr>
        <w:tabs>
          <w:tab w:val="clear" w:pos="720"/>
        </w:tabs>
        <w:autoSpaceDE w:val="0"/>
        <w:autoSpaceDN w:val="0"/>
        <w:adjustRightInd w:val="0"/>
        <w:ind w:left="1260"/>
        <w:rPr>
          <w:lang w:val="en-US"/>
        </w:rPr>
      </w:pPr>
      <w:r w:rsidRPr="00C97B3F">
        <w:rPr>
          <w:lang w:val="en-US"/>
        </w:rPr>
        <w:t>Confirm the installation and wait for the completion of the process.  If any errors occur during the setup, an installation log appears.  Otherwise no other dialog appears, except the final one.</w:t>
      </w:r>
    </w:p>
    <w:p w:rsidR="008B3488" w:rsidRDefault="008B3488" w:rsidP="008B3488">
      <w:pPr>
        <w:autoSpaceDE w:val="0"/>
        <w:autoSpaceDN w:val="0"/>
        <w:adjustRightInd w:val="0"/>
        <w:ind w:left="900"/>
        <w:rPr>
          <w:lang w:val="en-US"/>
        </w:rPr>
      </w:pPr>
    </w:p>
    <w:p w:rsidR="008B3488" w:rsidRPr="00C97B3F" w:rsidRDefault="008B3488" w:rsidP="00E51E0E">
      <w:pPr>
        <w:numPr>
          <w:ilvl w:val="0"/>
          <w:numId w:val="15"/>
        </w:numPr>
        <w:tabs>
          <w:tab w:val="clear" w:pos="720"/>
        </w:tabs>
        <w:autoSpaceDE w:val="0"/>
        <w:autoSpaceDN w:val="0"/>
        <w:adjustRightInd w:val="0"/>
        <w:ind w:left="1260"/>
        <w:rPr>
          <w:lang w:val="en-US"/>
        </w:rPr>
      </w:pPr>
      <w:r w:rsidRPr="00C97B3F">
        <w:rPr>
          <w:lang w:val="en-US"/>
        </w:rPr>
        <w:t>SETUP finally completes.  Just press Close to end the process:</w:t>
      </w:r>
    </w:p>
    <w:p w:rsidR="008B3488" w:rsidRPr="00C97B3F" w:rsidRDefault="008B3488" w:rsidP="008B3488">
      <w:pPr>
        <w:autoSpaceDE w:val="0"/>
        <w:autoSpaceDN w:val="0"/>
        <w:adjustRightInd w:val="0"/>
        <w:ind w:left="900"/>
        <w:rPr>
          <w:lang w:val="en-US"/>
        </w:rPr>
      </w:pPr>
    </w:p>
    <w:p w:rsidR="00B42627" w:rsidRDefault="00210098" w:rsidP="0047029D">
      <w:pPr>
        <w:pStyle w:val="Picturetitle"/>
        <w:numPr>
          <w:ilvl w:val="0"/>
          <w:numId w:val="0"/>
        </w:numPr>
        <w:spacing w:before="100" w:after="0"/>
        <w:rPr>
          <w:lang w:val="en-US"/>
        </w:rPr>
      </w:pPr>
      <w:r>
        <w:rPr>
          <w:noProof/>
          <w:lang w:val="en-US" w:eastAsia="en-US"/>
        </w:rPr>
        <w:drawing>
          <wp:inline distT="0" distB="0" distL="0" distR="0" wp14:anchorId="57727C30" wp14:editId="5E1333F9">
            <wp:extent cx="3182400" cy="26388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tretch>
                      <a:fillRect/>
                    </a:stretch>
                  </pic:blipFill>
                  <pic:spPr>
                    <a:xfrm>
                      <a:off x="0" y="0"/>
                      <a:ext cx="3182400" cy="2638800"/>
                    </a:xfrm>
                    <a:prstGeom prst="rect">
                      <a:avLst/>
                    </a:prstGeom>
                  </pic:spPr>
                </pic:pic>
              </a:graphicData>
            </a:graphic>
          </wp:inline>
        </w:drawing>
      </w:r>
    </w:p>
    <w:p w:rsidR="00E32561" w:rsidRPr="00C97B3F" w:rsidRDefault="00E32561" w:rsidP="00457244">
      <w:pPr>
        <w:pStyle w:val="Picturetitle"/>
        <w:ind w:left="0"/>
        <w:rPr>
          <w:lang w:val="en-US"/>
        </w:rPr>
      </w:pPr>
      <w:r w:rsidRPr="00C97B3F">
        <w:rPr>
          <w:lang w:val="en-US"/>
        </w:rPr>
        <w:t>Installation Complete</w:t>
      </w:r>
    </w:p>
    <w:p w:rsidR="00B42627" w:rsidRPr="00C97B3F" w:rsidRDefault="00B42627" w:rsidP="00B42627">
      <w:pPr>
        <w:pStyle w:val="Picture"/>
        <w:rPr>
          <w:lang w:val="en-US"/>
        </w:rPr>
      </w:pPr>
    </w:p>
    <w:p w:rsidR="00C26C43" w:rsidRPr="00C97B3F" w:rsidRDefault="00C26C43" w:rsidP="00C26C43">
      <w:pPr>
        <w:pStyle w:val="Titolo3"/>
        <w:rPr>
          <w:lang w:val="en-US"/>
        </w:rPr>
      </w:pPr>
      <w:bookmarkStart w:id="115" w:name="_Toc453849799"/>
      <w:r w:rsidRPr="00C97B3F">
        <w:rPr>
          <w:lang w:val="en-US"/>
        </w:rPr>
        <w:lastRenderedPageBreak/>
        <w:t xml:space="preserve">SQL Server </w:t>
      </w:r>
      <w:r>
        <w:rPr>
          <w:lang w:val="en-US"/>
        </w:rPr>
        <w:t>2008 R2</w:t>
      </w:r>
      <w:r w:rsidRPr="00C97B3F">
        <w:rPr>
          <w:lang w:val="en-US"/>
        </w:rPr>
        <w:t xml:space="preserve"> Express Setup</w:t>
      </w:r>
      <w:bookmarkEnd w:id="115"/>
    </w:p>
    <w:p w:rsidR="00B42627" w:rsidRPr="00C97B3F" w:rsidRDefault="00B42627" w:rsidP="00B42627">
      <w:pPr>
        <w:ind w:left="540" w:firstLine="180"/>
        <w:rPr>
          <w:lang w:val="en-US"/>
        </w:rPr>
      </w:pPr>
    </w:p>
    <w:p w:rsidR="00B42627" w:rsidRPr="00C97B3F" w:rsidRDefault="00B42627" w:rsidP="00E51E0E">
      <w:pPr>
        <w:numPr>
          <w:ilvl w:val="0"/>
          <w:numId w:val="16"/>
        </w:numPr>
        <w:autoSpaceDE w:val="0"/>
        <w:autoSpaceDN w:val="0"/>
        <w:adjustRightInd w:val="0"/>
        <w:rPr>
          <w:lang w:val="en-US"/>
        </w:rPr>
      </w:pPr>
      <w:r w:rsidRPr="00C97B3F">
        <w:rPr>
          <w:lang w:val="en-US"/>
        </w:rPr>
        <w:t xml:space="preserve">Run the </w:t>
      </w:r>
      <w:r w:rsidR="00965071" w:rsidRPr="00965071">
        <w:rPr>
          <w:b/>
          <w:lang w:val="en-US"/>
        </w:rPr>
        <w:t>SQLEXPR_x86_ENU</w:t>
      </w:r>
      <w:r w:rsidR="00965071">
        <w:rPr>
          <w:b/>
          <w:lang w:val="en-US"/>
        </w:rPr>
        <w:t>.exe</w:t>
      </w:r>
      <w:r w:rsidRPr="00C97B3F">
        <w:rPr>
          <w:lang w:val="en-US"/>
        </w:rPr>
        <w:t xml:space="preserve"> installer located in the </w:t>
      </w:r>
      <w:r w:rsidR="00A8149E" w:rsidRPr="00A8149E">
        <w:rPr>
          <w:rFonts w:ascii="Courier New" w:hAnsi="Courier New" w:cs="Courier New"/>
          <w:sz w:val="16"/>
          <w:szCs w:val="16"/>
          <w:lang w:val="en-US"/>
        </w:rPr>
        <w:t>Prerequisites\Microsoft.SQLServer</w:t>
      </w:r>
      <w:r w:rsidR="00A8149E">
        <w:rPr>
          <w:lang w:val="en-US"/>
        </w:rPr>
        <w:t xml:space="preserve"> </w:t>
      </w:r>
      <w:r w:rsidRPr="00C97B3F">
        <w:rPr>
          <w:lang w:val="en-US"/>
        </w:rPr>
        <w:t xml:space="preserve">folder in the distribution CD.  In the welcome dialog </w:t>
      </w:r>
      <w:r w:rsidR="008B3A9F">
        <w:rPr>
          <w:lang w:val="en-US"/>
        </w:rPr>
        <w:t>click</w:t>
      </w:r>
      <w:r w:rsidRPr="00C97B3F">
        <w:rPr>
          <w:lang w:val="en-US"/>
        </w:rPr>
        <w:t xml:space="preserve"> N</w:t>
      </w:r>
      <w:r w:rsidR="008B3A9F">
        <w:rPr>
          <w:lang w:val="en-US"/>
        </w:rPr>
        <w:t>ew installation or add features to an existing installation option</w:t>
      </w:r>
      <w:r w:rsidRPr="00C97B3F">
        <w:rPr>
          <w:lang w:val="en-US"/>
        </w:rPr>
        <w:t>:</w:t>
      </w:r>
    </w:p>
    <w:p w:rsidR="00B42627" w:rsidRPr="00C97B3F" w:rsidRDefault="00B42627" w:rsidP="00B42627">
      <w:pPr>
        <w:autoSpaceDE w:val="0"/>
        <w:autoSpaceDN w:val="0"/>
        <w:adjustRightInd w:val="0"/>
        <w:ind w:left="540"/>
        <w:jc w:val="center"/>
        <w:rPr>
          <w:sz w:val="12"/>
          <w:szCs w:val="12"/>
          <w:lang w:val="en-US"/>
        </w:rPr>
      </w:pPr>
    </w:p>
    <w:p w:rsidR="00210098" w:rsidRPr="00210098" w:rsidRDefault="00210098" w:rsidP="00210098">
      <w:pPr>
        <w:pStyle w:val="Picture"/>
        <w:spacing w:after="0"/>
        <w:rPr>
          <w:lang w:val="en-US"/>
        </w:rPr>
      </w:pPr>
      <w:r>
        <w:rPr>
          <w:noProof/>
          <w:lang w:val="en-US" w:eastAsia="en-US"/>
        </w:rPr>
        <w:drawing>
          <wp:inline distT="0" distB="0" distL="0" distR="0" wp14:anchorId="21BDBEEF" wp14:editId="0752AABF">
            <wp:extent cx="4611600" cy="3463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4611600" cy="3463200"/>
                    </a:xfrm>
                    <a:prstGeom prst="rect">
                      <a:avLst/>
                    </a:prstGeom>
                  </pic:spPr>
                </pic:pic>
              </a:graphicData>
            </a:graphic>
          </wp:inline>
        </w:drawing>
      </w:r>
    </w:p>
    <w:p w:rsidR="008B3A9F" w:rsidRDefault="00633C9B" w:rsidP="00457244">
      <w:pPr>
        <w:pStyle w:val="Picturetitle"/>
        <w:ind w:left="0"/>
        <w:rPr>
          <w:lang w:val="en-US"/>
        </w:rPr>
      </w:pPr>
      <w:r>
        <w:rPr>
          <w:lang w:val="en-US"/>
        </w:rPr>
        <w:t xml:space="preserve">SQL Server 2008 </w:t>
      </w:r>
      <w:r w:rsidR="00B42627" w:rsidRPr="00C97B3F">
        <w:rPr>
          <w:lang w:val="en-US"/>
        </w:rPr>
        <w:t>Express Setup - Welcome</w:t>
      </w:r>
    </w:p>
    <w:p w:rsidR="008B3A9F" w:rsidRDefault="008B3A9F">
      <w:pPr>
        <w:jc w:val="left"/>
        <w:rPr>
          <w:i/>
          <w:lang w:val="en-US"/>
        </w:rPr>
      </w:pPr>
      <w:r>
        <w:rPr>
          <w:lang w:val="en-US"/>
        </w:rPr>
        <w:br w:type="page"/>
      </w:r>
    </w:p>
    <w:p w:rsidR="00B42627" w:rsidRPr="00C97B3F" w:rsidRDefault="00B42627" w:rsidP="00457244">
      <w:pPr>
        <w:pStyle w:val="Picturetitle"/>
        <w:ind w:left="0"/>
        <w:rPr>
          <w:lang w:val="en-US"/>
        </w:rPr>
      </w:pPr>
    </w:p>
    <w:p w:rsidR="00B42627" w:rsidRPr="00C97B3F" w:rsidRDefault="00B42627" w:rsidP="00E51E0E">
      <w:pPr>
        <w:numPr>
          <w:ilvl w:val="0"/>
          <w:numId w:val="16"/>
        </w:numPr>
        <w:tabs>
          <w:tab w:val="clear" w:pos="720"/>
        </w:tabs>
        <w:autoSpaceDE w:val="0"/>
        <w:autoSpaceDN w:val="0"/>
        <w:adjustRightInd w:val="0"/>
        <w:ind w:left="1260"/>
        <w:rPr>
          <w:lang w:val="en-US"/>
        </w:rPr>
      </w:pPr>
      <w:r w:rsidRPr="00C97B3F">
        <w:rPr>
          <w:lang w:val="en-US"/>
        </w:rPr>
        <w:t>Accept the license agreement, then press Next:</w:t>
      </w:r>
    </w:p>
    <w:p w:rsidR="00B42627" w:rsidRPr="00C97B3F" w:rsidRDefault="00210098" w:rsidP="0047029D">
      <w:pPr>
        <w:pStyle w:val="Picture"/>
        <w:spacing w:after="0"/>
        <w:rPr>
          <w:lang w:val="en-US"/>
        </w:rPr>
      </w:pPr>
      <w:r>
        <w:rPr>
          <w:noProof/>
          <w:lang w:val="en-US" w:eastAsia="en-US"/>
        </w:rPr>
        <w:drawing>
          <wp:inline distT="0" distB="0" distL="0" distR="0" wp14:anchorId="096D25A6" wp14:editId="3B4A16FD">
            <wp:extent cx="4726800" cy="35604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4726800" cy="3560400"/>
                    </a:xfrm>
                    <a:prstGeom prst="rect">
                      <a:avLst/>
                    </a:prstGeom>
                  </pic:spPr>
                </pic:pic>
              </a:graphicData>
            </a:graphic>
          </wp:inline>
        </w:drawing>
      </w:r>
    </w:p>
    <w:p w:rsidR="00B42627" w:rsidRPr="00C97B3F" w:rsidRDefault="00B42627" w:rsidP="00457244">
      <w:pPr>
        <w:pStyle w:val="Picturetitle"/>
        <w:ind w:left="0"/>
        <w:rPr>
          <w:lang w:val="en-US"/>
        </w:rPr>
      </w:pPr>
      <w:r w:rsidRPr="00C97B3F">
        <w:rPr>
          <w:lang w:val="en-US"/>
        </w:rPr>
        <w:t xml:space="preserve">SQL Server </w:t>
      </w:r>
      <w:r w:rsidR="00633C9B">
        <w:rPr>
          <w:lang w:val="en-US"/>
        </w:rPr>
        <w:t>2008</w:t>
      </w:r>
      <w:r w:rsidRPr="00C97B3F">
        <w:rPr>
          <w:lang w:val="en-US"/>
        </w:rPr>
        <w:t xml:space="preserve"> Express Setup – License Agreement</w:t>
      </w:r>
    </w:p>
    <w:p w:rsidR="00B42627" w:rsidRPr="00C97B3F" w:rsidRDefault="00B42627" w:rsidP="00B42627">
      <w:pPr>
        <w:autoSpaceDE w:val="0"/>
        <w:autoSpaceDN w:val="0"/>
        <w:adjustRightInd w:val="0"/>
        <w:ind w:left="540"/>
        <w:jc w:val="center"/>
        <w:rPr>
          <w:sz w:val="20"/>
          <w:lang w:val="en-US"/>
        </w:rPr>
      </w:pPr>
    </w:p>
    <w:p w:rsidR="00B42627" w:rsidRPr="00210098" w:rsidRDefault="00B42627" w:rsidP="00210098">
      <w:pPr>
        <w:autoSpaceDE w:val="0"/>
        <w:autoSpaceDN w:val="0"/>
        <w:adjustRightInd w:val="0"/>
        <w:ind w:left="1260"/>
        <w:rPr>
          <w:lang w:val="en-US"/>
        </w:rPr>
      </w:pPr>
      <w:r w:rsidRPr="00C97B3F">
        <w:rPr>
          <w:lang w:val="en-US"/>
        </w:rPr>
        <w:br w:type="page"/>
      </w:r>
    </w:p>
    <w:p w:rsidR="00B42627" w:rsidRPr="00C97B3F" w:rsidRDefault="00B42627" w:rsidP="0047029D">
      <w:pPr>
        <w:pStyle w:val="Picture"/>
        <w:spacing w:after="0"/>
        <w:rPr>
          <w:lang w:val="en-US"/>
        </w:rPr>
      </w:pPr>
    </w:p>
    <w:p w:rsidR="00B42627" w:rsidRDefault="00B42627" w:rsidP="00B42627">
      <w:pPr>
        <w:autoSpaceDE w:val="0"/>
        <w:autoSpaceDN w:val="0"/>
        <w:adjustRightInd w:val="0"/>
        <w:ind w:left="540"/>
        <w:jc w:val="center"/>
        <w:rPr>
          <w:sz w:val="20"/>
          <w:lang w:val="en-US"/>
        </w:rPr>
      </w:pPr>
    </w:p>
    <w:p w:rsidR="00210098" w:rsidRPr="00C97B3F" w:rsidRDefault="00210098" w:rsidP="00B42627">
      <w:pPr>
        <w:autoSpaceDE w:val="0"/>
        <w:autoSpaceDN w:val="0"/>
        <w:adjustRightInd w:val="0"/>
        <w:ind w:left="540"/>
        <w:jc w:val="center"/>
        <w:rPr>
          <w:sz w:val="20"/>
          <w:lang w:val="en-US"/>
        </w:rPr>
      </w:pPr>
    </w:p>
    <w:p w:rsidR="00B42627" w:rsidRPr="00C97B3F" w:rsidRDefault="008B3A9F" w:rsidP="00E51E0E">
      <w:pPr>
        <w:numPr>
          <w:ilvl w:val="0"/>
          <w:numId w:val="16"/>
        </w:numPr>
        <w:tabs>
          <w:tab w:val="clear" w:pos="720"/>
        </w:tabs>
        <w:autoSpaceDE w:val="0"/>
        <w:autoSpaceDN w:val="0"/>
        <w:adjustRightInd w:val="0"/>
        <w:ind w:left="1260"/>
        <w:rPr>
          <w:lang w:val="en-US"/>
        </w:rPr>
      </w:pPr>
      <w:r>
        <w:rPr>
          <w:lang w:val="en-US"/>
        </w:rPr>
        <w:t xml:space="preserve">You can select the </w:t>
      </w:r>
      <w:r w:rsidR="00B42627" w:rsidRPr="00C97B3F">
        <w:rPr>
          <w:lang w:val="en-US"/>
        </w:rPr>
        <w:t>features</w:t>
      </w:r>
      <w:r>
        <w:rPr>
          <w:lang w:val="en-US"/>
        </w:rPr>
        <w:t xml:space="preserve"> below</w:t>
      </w:r>
      <w:r w:rsidR="00B42627" w:rsidRPr="00C97B3F">
        <w:rPr>
          <w:lang w:val="en-US"/>
        </w:rPr>
        <w:t>.  Then press Next:</w:t>
      </w:r>
    </w:p>
    <w:p w:rsidR="00B42627" w:rsidRPr="00C97B3F" w:rsidRDefault="00B42627" w:rsidP="00B42627">
      <w:pPr>
        <w:autoSpaceDE w:val="0"/>
        <w:autoSpaceDN w:val="0"/>
        <w:adjustRightInd w:val="0"/>
        <w:jc w:val="center"/>
        <w:rPr>
          <w:sz w:val="12"/>
          <w:szCs w:val="12"/>
          <w:lang w:val="en-US"/>
        </w:rPr>
      </w:pPr>
    </w:p>
    <w:p w:rsidR="00B42627" w:rsidRPr="00C97B3F" w:rsidRDefault="00210098" w:rsidP="0047029D">
      <w:pPr>
        <w:pStyle w:val="Picture"/>
        <w:spacing w:after="0"/>
        <w:rPr>
          <w:lang w:val="en-US"/>
        </w:rPr>
      </w:pPr>
      <w:r>
        <w:rPr>
          <w:noProof/>
          <w:lang w:val="en-US" w:eastAsia="en-US"/>
        </w:rPr>
        <w:drawing>
          <wp:inline distT="0" distB="0" distL="0" distR="0" wp14:anchorId="2460BEE7" wp14:editId="2E887956">
            <wp:extent cx="5119200" cy="381600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9"/>
                    <a:stretch>
                      <a:fillRect/>
                    </a:stretch>
                  </pic:blipFill>
                  <pic:spPr>
                    <a:xfrm>
                      <a:off x="0" y="0"/>
                      <a:ext cx="5119200" cy="3816000"/>
                    </a:xfrm>
                    <a:prstGeom prst="rect">
                      <a:avLst/>
                    </a:prstGeom>
                  </pic:spPr>
                </pic:pic>
              </a:graphicData>
            </a:graphic>
          </wp:inline>
        </w:drawing>
      </w:r>
    </w:p>
    <w:p w:rsidR="00B42627" w:rsidRPr="00C97B3F" w:rsidRDefault="00B42627" w:rsidP="00457244">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Feature Selection</w:t>
      </w:r>
    </w:p>
    <w:p w:rsidR="00B42627" w:rsidRPr="00C97B3F" w:rsidRDefault="00B42627" w:rsidP="00B42627">
      <w:pPr>
        <w:autoSpaceDE w:val="0"/>
        <w:autoSpaceDN w:val="0"/>
        <w:adjustRightInd w:val="0"/>
        <w:ind w:left="540"/>
        <w:jc w:val="center"/>
        <w:rPr>
          <w:sz w:val="20"/>
          <w:lang w:val="en-US"/>
        </w:rPr>
      </w:pPr>
    </w:p>
    <w:p w:rsidR="00210098" w:rsidRDefault="00B42627" w:rsidP="00E51E0E">
      <w:pPr>
        <w:numPr>
          <w:ilvl w:val="0"/>
          <w:numId w:val="16"/>
        </w:numPr>
        <w:tabs>
          <w:tab w:val="clear" w:pos="720"/>
        </w:tabs>
        <w:autoSpaceDE w:val="0"/>
        <w:autoSpaceDN w:val="0"/>
        <w:adjustRightInd w:val="0"/>
        <w:ind w:left="1260"/>
        <w:rPr>
          <w:lang w:val="en-US"/>
        </w:rPr>
      </w:pPr>
      <w:r w:rsidRPr="00C97B3F">
        <w:rPr>
          <w:lang w:val="en-US"/>
        </w:rPr>
        <w:br w:type="page"/>
      </w:r>
    </w:p>
    <w:p w:rsidR="00210098" w:rsidRDefault="00210098" w:rsidP="00210098">
      <w:pPr>
        <w:autoSpaceDE w:val="0"/>
        <w:autoSpaceDN w:val="0"/>
        <w:adjustRightInd w:val="0"/>
        <w:ind w:left="900"/>
        <w:rPr>
          <w:lang w:val="en-US"/>
        </w:rPr>
      </w:pPr>
      <w:r>
        <w:rPr>
          <w:noProof/>
          <w:lang w:val="en-US" w:eastAsia="en-US"/>
        </w:rPr>
        <w:lastRenderedPageBreak/>
        <w:drawing>
          <wp:inline distT="0" distB="0" distL="0" distR="0" wp14:anchorId="44A3B4C7" wp14:editId="575B1CA5">
            <wp:extent cx="5119200" cy="384120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0"/>
                    <a:stretch>
                      <a:fillRect/>
                    </a:stretch>
                  </pic:blipFill>
                  <pic:spPr>
                    <a:xfrm>
                      <a:off x="0" y="0"/>
                      <a:ext cx="5119200" cy="3841200"/>
                    </a:xfrm>
                    <a:prstGeom prst="rect">
                      <a:avLst/>
                    </a:prstGeom>
                  </pic:spPr>
                </pic:pic>
              </a:graphicData>
            </a:graphic>
          </wp:inline>
        </w:drawing>
      </w:r>
    </w:p>
    <w:p w:rsidR="008B3A9F" w:rsidRPr="00C97B3F" w:rsidRDefault="008B3A9F" w:rsidP="008B3A9F">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w:t>
      </w:r>
      <w:r>
        <w:rPr>
          <w:lang w:val="en-US"/>
        </w:rPr>
        <w:t>Instance Configuration</w:t>
      </w:r>
    </w:p>
    <w:p w:rsidR="00210098" w:rsidRDefault="00210098" w:rsidP="00210098">
      <w:pPr>
        <w:autoSpaceDE w:val="0"/>
        <w:autoSpaceDN w:val="0"/>
        <w:adjustRightInd w:val="0"/>
        <w:rPr>
          <w:lang w:val="en-US"/>
        </w:rPr>
      </w:pPr>
    </w:p>
    <w:p w:rsidR="00210098" w:rsidRDefault="00210098" w:rsidP="00210098">
      <w:pPr>
        <w:autoSpaceDE w:val="0"/>
        <w:autoSpaceDN w:val="0"/>
        <w:adjustRightInd w:val="0"/>
        <w:jc w:val="center"/>
        <w:rPr>
          <w:lang w:val="en-US"/>
        </w:rPr>
      </w:pPr>
      <w:r>
        <w:rPr>
          <w:noProof/>
          <w:lang w:val="en-US" w:eastAsia="en-US"/>
        </w:rPr>
        <w:drawing>
          <wp:inline distT="0" distB="0" distL="0" distR="0" wp14:anchorId="5D66C46D" wp14:editId="4A8A654F">
            <wp:extent cx="4723200" cy="3538800"/>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1"/>
                    <a:stretch>
                      <a:fillRect/>
                    </a:stretch>
                  </pic:blipFill>
                  <pic:spPr>
                    <a:xfrm>
                      <a:off x="0" y="0"/>
                      <a:ext cx="4723200" cy="3538800"/>
                    </a:xfrm>
                    <a:prstGeom prst="rect">
                      <a:avLst/>
                    </a:prstGeom>
                  </pic:spPr>
                </pic:pic>
              </a:graphicData>
            </a:graphic>
          </wp:inline>
        </w:drawing>
      </w:r>
    </w:p>
    <w:p w:rsidR="008B3A9F" w:rsidRPr="00C97B3F" w:rsidRDefault="008B3A9F" w:rsidP="008B3A9F">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w:t>
      </w:r>
      <w:r>
        <w:rPr>
          <w:lang w:val="en-US"/>
        </w:rPr>
        <w:t>Server Configuration</w:t>
      </w:r>
    </w:p>
    <w:p w:rsidR="008B3A9F" w:rsidRDefault="008B3A9F" w:rsidP="00210098">
      <w:pPr>
        <w:autoSpaceDE w:val="0"/>
        <w:autoSpaceDN w:val="0"/>
        <w:adjustRightInd w:val="0"/>
        <w:jc w:val="center"/>
        <w:rPr>
          <w:lang w:val="en-US"/>
        </w:rPr>
      </w:pPr>
    </w:p>
    <w:p w:rsidR="00210098" w:rsidRDefault="00210098" w:rsidP="00210098">
      <w:pPr>
        <w:autoSpaceDE w:val="0"/>
        <w:autoSpaceDN w:val="0"/>
        <w:adjustRightInd w:val="0"/>
        <w:jc w:val="center"/>
        <w:rPr>
          <w:lang w:val="en-US"/>
        </w:rPr>
      </w:pPr>
    </w:p>
    <w:p w:rsidR="00210098" w:rsidRDefault="00210098" w:rsidP="00210098">
      <w:pPr>
        <w:autoSpaceDE w:val="0"/>
        <w:autoSpaceDN w:val="0"/>
        <w:adjustRightInd w:val="0"/>
        <w:jc w:val="center"/>
        <w:rPr>
          <w:lang w:val="en-US"/>
        </w:rPr>
      </w:pPr>
      <w:r>
        <w:rPr>
          <w:noProof/>
          <w:lang w:val="en-US" w:eastAsia="en-US"/>
        </w:rPr>
        <w:drawing>
          <wp:inline distT="0" distB="0" distL="0" distR="0" wp14:anchorId="3A5D6E20" wp14:editId="2D56A714">
            <wp:extent cx="4726800" cy="3553200"/>
            <wp:effectExtent l="0" t="0" r="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4726800" cy="3553200"/>
                    </a:xfrm>
                    <a:prstGeom prst="rect">
                      <a:avLst/>
                    </a:prstGeom>
                  </pic:spPr>
                </pic:pic>
              </a:graphicData>
            </a:graphic>
          </wp:inline>
        </w:drawing>
      </w:r>
    </w:p>
    <w:p w:rsidR="006A6197" w:rsidRPr="00C97B3F" w:rsidRDefault="006A6197" w:rsidP="006A6197">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w:t>
      </w:r>
      <w:r>
        <w:rPr>
          <w:lang w:val="en-US"/>
        </w:rPr>
        <w:t>Database Engine Configuration</w:t>
      </w:r>
    </w:p>
    <w:p w:rsidR="00210098" w:rsidRDefault="00210098" w:rsidP="00210098">
      <w:pPr>
        <w:autoSpaceDE w:val="0"/>
        <w:autoSpaceDN w:val="0"/>
        <w:adjustRightInd w:val="0"/>
        <w:jc w:val="center"/>
        <w:rPr>
          <w:lang w:val="en-US"/>
        </w:rPr>
      </w:pPr>
      <w:r>
        <w:rPr>
          <w:noProof/>
          <w:lang w:val="en-US" w:eastAsia="en-US"/>
        </w:rPr>
        <w:drawing>
          <wp:inline distT="0" distB="0" distL="0" distR="0" wp14:anchorId="705481DB" wp14:editId="7506955B">
            <wp:extent cx="4723200" cy="35640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3"/>
                    <a:stretch>
                      <a:fillRect/>
                    </a:stretch>
                  </pic:blipFill>
                  <pic:spPr>
                    <a:xfrm>
                      <a:off x="0" y="0"/>
                      <a:ext cx="4723200" cy="3564000"/>
                    </a:xfrm>
                    <a:prstGeom prst="rect">
                      <a:avLst/>
                    </a:prstGeom>
                  </pic:spPr>
                </pic:pic>
              </a:graphicData>
            </a:graphic>
          </wp:inline>
        </w:drawing>
      </w:r>
    </w:p>
    <w:p w:rsidR="008B3A9F" w:rsidRPr="00C97B3F" w:rsidRDefault="008B3A9F" w:rsidP="008B3A9F">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w:t>
      </w:r>
      <w:r w:rsidR="006A6197">
        <w:rPr>
          <w:lang w:val="en-US"/>
        </w:rPr>
        <w:t>Error Reporting</w:t>
      </w:r>
    </w:p>
    <w:p w:rsidR="008B3A9F" w:rsidRDefault="008B3A9F" w:rsidP="00210098">
      <w:pPr>
        <w:autoSpaceDE w:val="0"/>
        <w:autoSpaceDN w:val="0"/>
        <w:adjustRightInd w:val="0"/>
        <w:jc w:val="center"/>
        <w:rPr>
          <w:lang w:val="en-US"/>
        </w:rPr>
      </w:pPr>
    </w:p>
    <w:p w:rsidR="00B42627" w:rsidRPr="00C97B3F" w:rsidRDefault="006A6197" w:rsidP="00E51E0E">
      <w:pPr>
        <w:numPr>
          <w:ilvl w:val="0"/>
          <w:numId w:val="16"/>
        </w:numPr>
        <w:tabs>
          <w:tab w:val="clear" w:pos="720"/>
        </w:tabs>
        <w:autoSpaceDE w:val="0"/>
        <w:autoSpaceDN w:val="0"/>
        <w:adjustRightInd w:val="0"/>
        <w:ind w:left="1260"/>
        <w:rPr>
          <w:lang w:val="en-US"/>
        </w:rPr>
      </w:pPr>
      <w:r>
        <w:rPr>
          <w:lang w:val="en-US"/>
        </w:rPr>
        <w:t xml:space="preserve">SQL Server </w:t>
      </w:r>
      <w:r w:rsidR="00B42627" w:rsidRPr="00C97B3F">
        <w:rPr>
          <w:lang w:val="en-US"/>
        </w:rPr>
        <w:t xml:space="preserve">Express is ready to install.  Press </w:t>
      </w:r>
      <w:r w:rsidR="008B3A9F">
        <w:rPr>
          <w:lang w:val="en-US"/>
        </w:rPr>
        <w:t>Next</w:t>
      </w:r>
      <w:r w:rsidR="00B42627" w:rsidRPr="00C97B3F">
        <w:rPr>
          <w:lang w:val="en-US"/>
        </w:rPr>
        <w:t>:</w:t>
      </w:r>
    </w:p>
    <w:p w:rsidR="00B42627" w:rsidRPr="00C97B3F" w:rsidRDefault="00B42627" w:rsidP="00B42627">
      <w:pPr>
        <w:autoSpaceDE w:val="0"/>
        <w:autoSpaceDN w:val="0"/>
        <w:adjustRightInd w:val="0"/>
        <w:ind w:left="540"/>
        <w:jc w:val="center"/>
        <w:rPr>
          <w:sz w:val="20"/>
          <w:lang w:val="en-US"/>
        </w:rPr>
      </w:pPr>
    </w:p>
    <w:p w:rsidR="00B42627" w:rsidRPr="00C97B3F" w:rsidRDefault="00B42627" w:rsidP="00E51E0E">
      <w:pPr>
        <w:numPr>
          <w:ilvl w:val="0"/>
          <w:numId w:val="16"/>
        </w:numPr>
        <w:tabs>
          <w:tab w:val="clear" w:pos="720"/>
        </w:tabs>
        <w:autoSpaceDE w:val="0"/>
        <w:autoSpaceDN w:val="0"/>
        <w:adjustRightInd w:val="0"/>
        <w:ind w:left="1260"/>
        <w:rPr>
          <w:lang w:val="en-US"/>
        </w:rPr>
      </w:pPr>
      <w:r w:rsidRPr="00C97B3F">
        <w:rPr>
          <w:lang w:val="en-US"/>
        </w:rPr>
        <w:t>Wait until the end of setup, then press Finish:</w:t>
      </w:r>
    </w:p>
    <w:p w:rsidR="00B42627" w:rsidRPr="00C97B3F" w:rsidRDefault="00B42627" w:rsidP="00B42627">
      <w:pPr>
        <w:autoSpaceDE w:val="0"/>
        <w:autoSpaceDN w:val="0"/>
        <w:adjustRightInd w:val="0"/>
        <w:jc w:val="center"/>
        <w:rPr>
          <w:sz w:val="12"/>
          <w:szCs w:val="12"/>
          <w:lang w:val="en-US"/>
        </w:rPr>
      </w:pPr>
    </w:p>
    <w:p w:rsidR="00B42627" w:rsidRPr="00C97B3F" w:rsidRDefault="00210098" w:rsidP="0047029D">
      <w:pPr>
        <w:pStyle w:val="Picture"/>
        <w:spacing w:after="0"/>
        <w:rPr>
          <w:lang w:val="en-US"/>
        </w:rPr>
      </w:pPr>
      <w:r>
        <w:rPr>
          <w:noProof/>
          <w:lang w:val="en-US" w:eastAsia="en-US"/>
        </w:rPr>
        <w:drawing>
          <wp:inline distT="0" distB="0" distL="0" distR="0" wp14:anchorId="189CCC5B" wp14:editId="5258821E">
            <wp:extent cx="5119200" cy="3834000"/>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119200" cy="3834000"/>
                    </a:xfrm>
                    <a:prstGeom prst="rect">
                      <a:avLst/>
                    </a:prstGeom>
                  </pic:spPr>
                </pic:pic>
              </a:graphicData>
            </a:graphic>
          </wp:inline>
        </w:drawing>
      </w:r>
    </w:p>
    <w:p w:rsidR="00B42627" w:rsidRDefault="00B42627" w:rsidP="00457244">
      <w:pPr>
        <w:pStyle w:val="Picturetitle"/>
        <w:ind w:left="0"/>
        <w:rPr>
          <w:lang w:val="en-US"/>
        </w:rPr>
      </w:pPr>
      <w:r w:rsidRPr="00C97B3F">
        <w:rPr>
          <w:lang w:val="en-US"/>
        </w:rPr>
        <w:t xml:space="preserve">SQL Server </w:t>
      </w:r>
      <w:r w:rsidR="00633C9B">
        <w:rPr>
          <w:lang w:val="en-US"/>
        </w:rPr>
        <w:t xml:space="preserve">2008 </w:t>
      </w:r>
      <w:r w:rsidRPr="00C97B3F">
        <w:rPr>
          <w:lang w:val="en-US"/>
        </w:rPr>
        <w:t xml:space="preserve"> Express Setup – End</w:t>
      </w:r>
    </w:p>
    <w:p w:rsidR="00E220E3" w:rsidRDefault="00E220E3">
      <w:pPr>
        <w:jc w:val="left"/>
        <w:rPr>
          <w:lang w:val="en-US"/>
        </w:rPr>
      </w:pPr>
      <w:r>
        <w:rPr>
          <w:lang w:val="en-US"/>
        </w:rPr>
        <w:br w:type="page"/>
      </w:r>
    </w:p>
    <w:p w:rsidR="00C26C43" w:rsidRDefault="00C26C43" w:rsidP="00C26C43">
      <w:pPr>
        <w:pStyle w:val="Paragraphtext"/>
        <w:rPr>
          <w:lang w:val="en-US"/>
        </w:rPr>
      </w:pPr>
    </w:p>
    <w:p w:rsidR="00C26C43" w:rsidRDefault="00C26C43" w:rsidP="00C26C43">
      <w:pPr>
        <w:pStyle w:val="Paragraphtext"/>
        <w:rPr>
          <w:lang w:val="en-US"/>
        </w:rPr>
      </w:pPr>
    </w:p>
    <w:p w:rsidR="00C26C43" w:rsidRPr="00C97B3F" w:rsidRDefault="00C26C43" w:rsidP="00C26C43">
      <w:pPr>
        <w:pStyle w:val="Titolo3"/>
        <w:rPr>
          <w:lang w:val="en-US"/>
        </w:rPr>
      </w:pPr>
      <w:bookmarkStart w:id="116" w:name="_Toc369872143"/>
      <w:bookmarkStart w:id="117" w:name="_Toc453849800"/>
      <w:r w:rsidRPr="00C97B3F">
        <w:rPr>
          <w:lang w:val="en-US"/>
        </w:rPr>
        <w:t xml:space="preserve">SQL Server </w:t>
      </w:r>
      <w:r>
        <w:rPr>
          <w:lang w:val="en-US"/>
        </w:rPr>
        <w:t xml:space="preserve">2008 </w:t>
      </w:r>
      <w:r w:rsidRPr="00C97B3F">
        <w:rPr>
          <w:lang w:val="en-US"/>
        </w:rPr>
        <w:t>Management Studio Express Setup</w:t>
      </w:r>
      <w:bookmarkEnd w:id="116"/>
      <w:bookmarkEnd w:id="117"/>
    </w:p>
    <w:p w:rsidR="00C26C43" w:rsidRPr="00C97B3F" w:rsidRDefault="00C26C43" w:rsidP="00C26C43">
      <w:pPr>
        <w:ind w:firstLine="720"/>
        <w:rPr>
          <w:lang w:val="en-US"/>
        </w:rPr>
      </w:pPr>
      <w:r w:rsidRPr="00C97B3F">
        <w:rPr>
          <w:lang w:val="en-US"/>
        </w:rPr>
        <w:t>This section describes the optional installation of SQL Server Management Studio Express.  The installation of this software is only necessary for software troubleshooting purposes. This is a tool for the administration of the local database, only necessary for software support activities.</w:t>
      </w:r>
    </w:p>
    <w:p w:rsidR="00C26C43" w:rsidRDefault="00C26C43" w:rsidP="00C26C43">
      <w:pPr>
        <w:rPr>
          <w:lang w:val="en-US"/>
        </w:rPr>
      </w:pPr>
      <w:r w:rsidRPr="00C97B3F">
        <w:rPr>
          <w:lang w:val="en-US"/>
        </w:rPr>
        <w:t>In most cases you can simply skip this section.</w:t>
      </w:r>
    </w:p>
    <w:p w:rsidR="006A6197" w:rsidRDefault="006A6197" w:rsidP="00C26C43">
      <w:pPr>
        <w:rPr>
          <w:lang w:val="en-US"/>
        </w:rPr>
      </w:pPr>
    </w:p>
    <w:p w:rsidR="006A6197" w:rsidRPr="00C97B3F" w:rsidRDefault="006A6197" w:rsidP="006A6197">
      <w:pPr>
        <w:autoSpaceDE w:val="0"/>
        <w:autoSpaceDN w:val="0"/>
        <w:adjustRightInd w:val="0"/>
        <w:ind w:left="720"/>
        <w:rPr>
          <w:lang w:val="en-US"/>
        </w:rPr>
      </w:pPr>
      <w:r w:rsidRPr="00C97B3F">
        <w:rPr>
          <w:lang w:val="en-US"/>
        </w:rPr>
        <w:t xml:space="preserve">Run the </w:t>
      </w:r>
      <w:r w:rsidRPr="006A6197">
        <w:rPr>
          <w:b/>
          <w:lang w:val="en-US"/>
        </w:rPr>
        <w:t>SQLManagementStudio_x64_ENU</w:t>
      </w:r>
      <w:r>
        <w:rPr>
          <w:b/>
          <w:lang w:val="en-US"/>
        </w:rPr>
        <w:t>.exe</w:t>
      </w:r>
      <w:r w:rsidRPr="00C97B3F">
        <w:rPr>
          <w:lang w:val="en-US"/>
        </w:rPr>
        <w:t xml:space="preserve"> installer located in the </w:t>
      </w:r>
      <w:r w:rsidRPr="00A8149E">
        <w:rPr>
          <w:rFonts w:ascii="Courier New" w:hAnsi="Courier New" w:cs="Courier New"/>
          <w:sz w:val="16"/>
          <w:szCs w:val="16"/>
          <w:lang w:val="en-US"/>
        </w:rPr>
        <w:t>Prerequisites\Microsoft.SQLServer.ManagementStudio</w:t>
      </w:r>
      <w:r>
        <w:rPr>
          <w:lang w:val="en-US"/>
        </w:rPr>
        <w:t xml:space="preserve"> </w:t>
      </w:r>
      <w:r w:rsidRPr="00C97B3F">
        <w:rPr>
          <w:lang w:val="en-US"/>
        </w:rPr>
        <w:t xml:space="preserve">folder in the distribution CD.  In the welcome dialog </w:t>
      </w:r>
      <w:r>
        <w:rPr>
          <w:lang w:val="en-US"/>
        </w:rPr>
        <w:t>click</w:t>
      </w:r>
      <w:r w:rsidRPr="00C97B3F">
        <w:rPr>
          <w:lang w:val="en-US"/>
        </w:rPr>
        <w:t xml:space="preserve"> N</w:t>
      </w:r>
      <w:r>
        <w:rPr>
          <w:lang w:val="en-US"/>
        </w:rPr>
        <w:t>ew SQL Server stand-alone installation or add features to an existing installation option</w:t>
      </w:r>
      <w:r w:rsidRPr="00C97B3F">
        <w:rPr>
          <w:lang w:val="en-US"/>
        </w:rPr>
        <w:t>:</w:t>
      </w:r>
    </w:p>
    <w:p w:rsidR="006A6197" w:rsidRDefault="006A6197" w:rsidP="00C26C43">
      <w:pPr>
        <w:rPr>
          <w:lang w:val="en-US"/>
        </w:rPr>
      </w:pPr>
    </w:p>
    <w:p w:rsidR="00C26C43" w:rsidRDefault="00E220E3" w:rsidP="00E220E3">
      <w:pPr>
        <w:pStyle w:val="Paragraphtext"/>
        <w:jc w:val="center"/>
        <w:rPr>
          <w:lang w:val="en-US"/>
        </w:rPr>
      </w:pPr>
      <w:r>
        <w:rPr>
          <w:noProof/>
          <w:lang w:val="en-US" w:eastAsia="en-US"/>
        </w:rPr>
        <w:drawing>
          <wp:inline distT="0" distB="0" distL="0" distR="0" wp14:anchorId="2884A88B" wp14:editId="0442A8B4">
            <wp:extent cx="4222800" cy="36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4222800" cy="3672000"/>
                    </a:xfrm>
                    <a:prstGeom prst="rect">
                      <a:avLst/>
                    </a:prstGeom>
                  </pic:spPr>
                </pic:pic>
              </a:graphicData>
            </a:graphic>
          </wp:inline>
        </w:drawing>
      </w:r>
    </w:p>
    <w:p w:rsidR="006A558B" w:rsidRDefault="006A558B" w:rsidP="006A558B">
      <w:pPr>
        <w:pStyle w:val="Picturetitle"/>
        <w:ind w:left="0"/>
        <w:rPr>
          <w:lang w:val="en-US"/>
        </w:rPr>
      </w:pPr>
      <w:r w:rsidRPr="00C97B3F">
        <w:rPr>
          <w:lang w:val="en-US"/>
        </w:rPr>
        <w:t>SQL Server MS Express Setup - Welcome</w:t>
      </w:r>
    </w:p>
    <w:p w:rsidR="006A558B" w:rsidRDefault="006A558B" w:rsidP="00E220E3">
      <w:pPr>
        <w:pStyle w:val="Paragraphtext"/>
        <w:jc w:val="center"/>
        <w:rPr>
          <w:lang w:val="en-US"/>
        </w:rPr>
      </w:pPr>
    </w:p>
    <w:p w:rsidR="00E220E3" w:rsidRDefault="00E220E3" w:rsidP="00E220E3">
      <w:pPr>
        <w:pStyle w:val="Paragraphtext"/>
        <w:jc w:val="center"/>
        <w:rPr>
          <w:lang w:val="en-US"/>
        </w:rPr>
      </w:pPr>
      <w:r>
        <w:rPr>
          <w:noProof/>
          <w:lang w:val="en-US" w:eastAsia="en-US"/>
        </w:rPr>
        <w:lastRenderedPageBreak/>
        <w:drawing>
          <wp:inline distT="0" distB="0" distL="0" distR="0" wp14:anchorId="0C4EAA74" wp14:editId="40EDEC4C">
            <wp:extent cx="4723200" cy="35460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4723200" cy="3546000"/>
                    </a:xfrm>
                    <a:prstGeom prst="rect">
                      <a:avLst/>
                    </a:prstGeom>
                  </pic:spPr>
                </pic:pic>
              </a:graphicData>
            </a:graphic>
          </wp:inline>
        </w:drawing>
      </w:r>
    </w:p>
    <w:p w:rsidR="006A558B" w:rsidRDefault="006A558B" w:rsidP="006A558B">
      <w:pPr>
        <w:pStyle w:val="Picturetitle"/>
        <w:ind w:left="0"/>
        <w:rPr>
          <w:lang w:val="en-US"/>
        </w:rPr>
      </w:pPr>
      <w:r w:rsidRPr="00C97B3F">
        <w:rPr>
          <w:lang w:val="en-US"/>
        </w:rPr>
        <w:t xml:space="preserve">SQL Server MS Express Setup </w:t>
      </w:r>
      <w:r>
        <w:rPr>
          <w:lang w:val="en-US"/>
        </w:rPr>
        <w:t>–</w:t>
      </w:r>
      <w:r w:rsidRPr="00C97B3F">
        <w:rPr>
          <w:lang w:val="en-US"/>
        </w:rPr>
        <w:t xml:space="preserve"> </w:t>
      </w:r>
      <w:r>
        <w:rPr>
          <w:lang w:val="en-US"/>
        </w:rPr>
        <w:t>Setup Support Rules</w:t>
      </w:r>
    </w:p>
    <w:p w:rsidR="006A558B" w:rsidRDefault="006A558B" w:rsidP="00E220E3">
      <w:pPr>
        <w:pStyle w:val="Paragraphtext"/>
        <w:jc w:val="center"/>
        <w:rPr>
          <w:lang w:val="en-US"/>
        </w:rPr>
      </w:pPr>
    </w:p>
    <w:p w:rsidR="008B3A9F" w:rsidRDefault="008B3A9F" w:rsidP="00E220E3">
      <w:pPr>
        <w:pStyle w:val="Paragraphtext"/>
        <w:jc w:val="center"/>
        <w:rPr>
          <w:lang w:val="en-US"/>
        </w:rPr>
      </w:pPr>
    </w:p>
    <w:p w:rsidR="008B3A9F" w:rsidRDefault="008B3A9F" w:rsidP="00E220E3">
      <w:pPr>
        <w:pStyle w:val="Paragraphtext"/>
        <w:jc w:val="center"/>
        <w:rPr>
          <w:lang w:val="en-US"/>
        </w:rPr>
      </w:pPr>
      <w:r>
        <w:rPr>
          <w:noProof/>
          <w:lang w:val="en-US" w:eastAsia="en-US"/>
        </w:rPr>
        <w:drawing>
          <wp:inline distT="0" distB="0" distL="0" distR="0" wp14:anchorId="028EF661" wp14:editId="418EA7C0">
            <wp:extent cx="4723200" cy="3546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4723200" cy="3546000"/>
                    </a:xfrm>
                    <a:prstGeom prst="rect">
                      <a:avLst/>
                    </a:prstGeom>
                  </pic:spPr>
                </pic:pic>
              </a:graphicData>
            </a:graphic>
          </wp:inline>
        </w:drawing>
      </w:r>
    </w:p>
    <w:p w:rsidR="006A558B" w:rsidRDefault="006A558B" w:rsidP="006A558B">
      <w:pPr>
        <w:pStyle w:val="Picturetitle"/>
        <w:ind w:left="0"/>
        <w:rPr>
          <w:lang w:val="en-US"/>
        </w:rPr>
      </w:pPr>
      <w:r>
        <w:rPr>
          <w:lang w:val="en-US"/>
        </w:rPr>
        <w:t xml:space="preserve">SQL Server MS Express Setup </w:t>
      </w:r>
    </w:p>
    <w:p w:rsidR="006A6197" w:rsidRDefault="006A6197">
      <w:pPr>
        <w:jc w:val="left"/>
        <w:rPr>
          <w:lang w:val="en-US"/>
        </w:rPr>
      </w:pPr>
      <w:r>
        <w:rPr>
          <w:lang w:val="en-US"/>
        </w:rPr>
        <w:br w:type="page"/>
      </w:r>
    </w:p>
    <w:p w:rsidR="006A6197" w:rsidRPr="00C97B3F" w:rsidRDefault="006A6197" w:rsidP="006A6197">
      <w:pPr>
        <w:autoSpaceDE w:val="0"/>
        <w:autoSpaceDN w:val="0"/>
        <w:adjustRightInd w:val="0"/>
        <w:ind w:left="720"/>
        <w:rPr>
          <w:lang w:val="en-US"/>
        </w:rPr>
      </w:pPr>
      <w:r w:rsidRPr="00C97B3F">
        <w:rPr>
          <w:lang w:val="en-US"/>
        </w:rPr>
        <w:lastRenderedPageBreak/>
        <w:t>Accept the license agreement, then press Next:</w:t>
      </w:r>
    </w:p>
    <w:p w:rsidR="006A6197" w:rsidRDefault="006A6197" w:rsidP="00E220E3">
      <w:pPr>
        <w:pStyle w:val="Paragraphtext"/>
        <w:jc w:val="center"/>
        <w:rPr>
          <w:lang w:val="en-US"/>
        </w:rPr>
      </w:pPr>
    </w:p>
    <w:p w:rsidR="008B3A9F" w:rsidRDefault="008B3A9F" w:rsidP="00E220E3">
      <w:pPr>
        <w:pStyle w:val="Paragraphtext"/>
        <w:jc w:val="center"/>
        <w:rPr>
          <w:lang w:val="en-US"/>
        </w:rPr>
      </w:pPr>
      <w:r>
        <w:rPr>
          <w:noProof/>
          <w:lang w:val="en-US" w:eastAsia="en-US"/>
        </w:rPr>
        <w:drawing>
          <wp:inline distT="0" distB="0" distL="0" distR="0" wp14:anchorId="18C659A8" wp14:editId="0C6A318A">
            <wp:extent cx="4723200" cy="3549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4723200" cy="3549600"/>
                    </a:xfrm>
                    <a:prstGeom prst="rect">
                      <a:avLst/>
                    </a:prstGeom>
                  </pic:spPr>
                </pic:pic>
              </a:graphicData>
            </a:graphic>
          </wp:inline>
        </w:drawing>
      </w:r>
    </w:p>
    <w:p w:rsidR="006A558B" w:rsidRDefault="006A558B" w:rsidP="006A558B">
      <w:pPr>
        <w:pStyle w:val="Picturetitle"/>
        <w:ind w:left="0"/>
        <w:rPr>
          <w:lang w:val="en-US"/>
        </w:rPr>
      </w:pPr>
      <w:r>
        <w:rPr>
          <w:lang w:val="en-US"/>
        </w:rPr>
        <w:t>SQL Server MS Express Setup License Terms</w:t>
      </w:r>
    </w:p>
    <w:p w:rsidR="008B3A9F" w:rsidRDefault="008B3A9F" w:rsidP="00E220E3">
      <w:pPr>
        <w:pStyle w:val="Paragraphtext"/>
        <w:jc w:val="center"/>
        <w:rPr>
          <w:lang w:val="en-US"/>
        </w:rPr>
      </w:pPr>
    </w:p>
    <w:p w:rsidR="008B3A9F" w:rsidRDefault="008B3A9F" w:rsidP="00E220E3">
      <w:pPr>
        <w:pStyle w:val="Paragraphtext"/>
        <w:jc w:val="center"/>
        <w:rPr>
          <w:lang w:val="en-US"/>
        </w:rPr>
      </w:pPr>
      <w:r>
        <w:rPr>
          <w:noProof/>
          <w:lang w:val="en-US" w:eastAsia="en-US"/>
        </w:rPr>
        <w:drawing>
          <wp:inline distT="0" distB="0" distL="0" distR="0" wp14:anchorId="60FB34C0" wp14:editId="20239DBE">
            <wp:extent cx="4726800" cy="3553200"/>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4726800" cy="3553200"/>
                    </a:xfrm>
                    <a:prstGeom prst="rect">
                      <a:avLst/>
                    </a:prstGeom>
                  </pic:spPr>
                </pic:pic>
              </a:graphicData>
            </a:graphic>
          </wp:inline>
        </w:drawing>
      </w:r>
    </w:p>
    <w:p w:rsidR="006A558B" w:rsidRDefault="006A558B" w:rsidP="006A558B">
      <w:pPr>
        <w:pStyle w:val="Picturetitle"/>
        <w:ind w:left="0"/>
        <w:rPr>
          <w:lang w:val="en-US"/>
        </w:rPr>
      </w:pPr>
      <w:r>
        <w:rPr>
          <w:lang w:val="en-US"/>
        </w:rPr>
        <w:t>SQL Server MS Express Setup Support Files</w:t>
      </w:r>
    </w:p>
    <w:p w:rsidR="006A558B" w:rsidRPr="00C26C43" w:rsidRDefault="006A558B" w:rsidP="00E220E3">
      <w:pPr>
        <w:pStyle w:val="Paragraphtext"/>
        <w:jc w:val="center"/>
        <w:rPr>
          <w:lang w:val="en-US"/>
        </w:rPr>
      </w:pPr>
    </w:p>
    <w:p w:rsidR="00B42627" w:rsidRDefault="00B42627" w:rsidP="00B42627">
      <w:pPr>
        <w:rPr>
          <w:lang w:val="en-US"/>
        </w:rPr>
      </w:pPr>
    </w:p>
    <w:p w:rsidR="008B3A9F" w:rsidRDefault="008B3A9F" w:rsidP="006A6197">
      <w:pPr>
        <w:ind w:firstLine="720"/>
        <w:jc w:val="center"/>
        <w:rPr>
          <w:lang w:val="en-US"/>
        </w:rPr>
      </w:pPr>
      <w:r>
        <w:rPr>
          <w:noProof/>
          <w:lang w:val="en-US" w:eastAsia="en-US"/>
        </w:rPr>
        <w:drawing>
          <wp:inline distT="0" distB="0" distL="0" distR="0" wp14:anchorId="11673C65" wp14:editId="4084B546">
            <wp:extent cx="4669200" cy="3513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4669200" cy="3513600"/>
                    </a:xfrm>
                    <a:prstGeom prst="rect">
                      <a:avLst/>
                    </a:prstGeom>
                  </pic:spPr>
                </pic:pic>
              </a:graphicData>
            </a:graphic>
          </wp:inline>
        </w:drawing>
      </w:r>
    </w:p>
    <w:p w:rsidR="006A558B" w:rsidRDefault="006A558B" w:rsidP="006A558B">
      <w:pPr>
        <w:pStyle w:val="Picturetitle"/>
        <w:ind w:left="0"/>
        <w:rPr>
          <w:lang w:val="en-US"/>
        </w:rPr>
      </w:pPr>
      <w:r>
        <w:rPr>
          <w:lang w:val="en-US"/>
        </w:rPr>
        <w:t>SQL Server MS Express Setup Support Rules</w:t>
      </w:r>
    </w:p>
    <w:p w:rsidR="006A6197" w:rsidRDefault="006A6197" w:rsidP="008B3A9F">
      <w:pPr>
        <w:jc w:val="center"/>
        <w:rPr>
          <w:lang w:val="en-US"/>
        </w:rPr>
      </w:pPr>
    </w:p>
    <w:p w:rsidR="006A6197" w:rsidRPr="00C97B3F" w:rsidRDefault="006A6197" w:rsidP="006A558B">
      <w:pPr>
        <w:autoSpaceDE w:val="0"/>
        <w:autoSpaceDN w:val="0"/>
        <w:adjustRightInd w:val="0"/>
        <w:ind w:left="720"/>
        <w:jc w:val="left"/>
        <w:rPr>
          <w:lang w:val="en-US"/>
        </w:rPr>
      </w:pPr>
      <w:r>
        <w:rPr>
          <w:lang w:val="en-US"/>
        </w:rPr>
        <w:t>You can select the feature below</w:t>
      </w:r>
      <w:r w:rsidRPr="00C97B3F">
        <w:rPr>
          <w:lang w:val="en-US"/>
        </w:rPr>
        <w:t>.  Then press Next:</w:t>
      </w:r>
    </w:p>
    <w:p w:rsidR="008B3A9F" w:rsidRDefault="008B3A9F" w:rsidP="006A6197">
      <w:pPr>
        <w:ind w:firstLine="720"/>
        <w:jc w:val="center"/>
        <w:rPr>
          <w:lang w:val="en-US"/>
        </w:rPr>
      </w:pPr>
      <w:r>
        <w:rPr>
          <w:noProof/>
          <w:lang w:val="en-US" w:eastAsia="en-US"/>
        </w:rPr>
        <w:drawing>
          <wp:inline distT="0" distB="0" distL="0" distR="0" wp14:anchorId="3E2B1C51" wp14:editId="16EA19C2">
            <wp:extent cx="4726800" cy="3546000"/>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4726800" cy="3546000"/>
                    </a:xfrm>
                    <a:prstGeom prst="rect">
                      <a:avLst/>
                    </a:prstGeom>
                  </pic:spPr>
                </pic:pic>
              </a:graphicData>
            </a:graphic>
          </wp:inline>
        </w:drawing>
      </w:r>
    </w:p>
    <w:p w:rsidR="006A558B" w:rsidRDefault="006A558B" w:rsidP="006A558B">
      <w:pPr>
        <w:pStyle w:val="Picturetitle"/>
        <w:ind w:left="0"/>
        <w:rPr>
          <w:lang w:val="en-US"/>
        </w:rPr>
      </w:pPr>
      <w:r>
        <w:rPr>
          <w:lang w:val="en-US"/>
        </w:rPr>
        <w:t>SQL Server MS Express Feature Selection</w:t>
      </w:r>
    </w:p>
    <w:p w:rsidR="006A558B" w:rsidRDefault="006A558B" w:rsidP="006A6197">
      <w:pPr>
        <w:ind w:firstLine="720"/>
        <w:jc w:val="center"/>
        <w:rPr>
          <w:lang w:val="en-US"/>
        </w:rPr>
      </w:pPr>
    </w:p>
    <w:p w:rsidR="006A558B" w:rsidRDefault="008B3A9F" w:rsidP="006A558B">
      <w:pPr>
        <w:ind w:firstLine="720"/>
        <w:jc w:val="center"/>
        <w:rPr>
          <w:lang w:val="it-IT"/>
        </w:rPr>
      </w:pPr>
      <w:r>
        <w:rPr>
          <w:noProof/>
          <w:lang w:val="en-US" w:eastAsia="en-US"/>
        </w:rPr>
        <w:drawing>
          <wp:inline distT="0" distB="0" distL="0" distR="0" wp14:anchorId="2DEAE226" wp14:editId="26F287E6">
            <wp:extent cx="4723200" cy="3546000"/>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4723200" cy="3546000"/>
                    </a:xfrm>
                    <a:prstGeom prst="rect">
                      <a:avLst/>
                    </a:prstGeom>
                  </pic:spPr>
                </pic:pic>
              </a:graphicData>
            </a:graphic>
          </wp:inline>
        </w:drawing>
      </w:r>
    </w:p>
    <w:p w:rsidR="006A558B" w:rsidRDefault="006A558B" w:rsidP="006A558B">
      <w:pPr>
        <w:pStyle w:val="Picturetitle"/>
        <w:ind w:left="0"/>
        <w:rPr>
          <w:lang w:val="en-US"/>
        </w:rPr>
      </w:pPr>
      <w:r>
        <w:rPr>
          <w:lang w:val="en-US"/>
        </w:rPr>
        <w:t>SQL Server MS Express Disk Space Requirements</w:t>
      </w:r>
    </w:p>
    <w:p w:rsidR="006A558B" w:rsidRDefault="006A558B" w:rsidP="006A558B">
      <w:pPr>
        <w:ind w:firstLine="720"/>
        <w:jc w:val="center"/>
        <w:rPr>
          <w:lang w:val="en-US"/>
        </w:rPr>
      </w:pPr>
    </w:p>
    <w:p w:rsidR="008B3A9F" w:rsidRDefault="008B3A9F" w:rsidP="006A558B">
      <w:pPr>
        <w:ind w:firstLine="720"/>
        <w:jc w:val="center"/>
        <w:rPr>
          <w:lang w:val="it-IT"/>
        </w:rPr>
      </w:pPr>
      <w:r>
        <w:rPr>
          <w:noProof/>
          <w:lang w:val="en-US" w:eastAsia="en-US"/>
        </w:rPr>
        <w:drawing>
          <wp:inline distT="0" distB="0" distL="0" distR="0" wp14:anchorId="41544FF5" wp14:editId="5A8C35D4">
            <wp:extent cx="4726800" cy="35388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3"/>
                    <a:stretch>
                      <a:fillRect/>
                    </a:stretch>
                  </pic:blipFill>
                  <pic:spPr>
                    <a:xfrm>
                      <a:off x="0" y="0"/>
                      <a:ext cx="4726800" cy="3538800"/>
                    </a:xfrm>
                    <a:prstGeom prst="rect">
                      <a:avLst/>
                    </a:prstGeom>
                  </pic:spPr>
                </pic:pic>
              </a:graphicData>
            </a:graphic>
          </wp:inline>
        </w:drawing>
      </w:r>
    </w:p>
    <w:p w:rsidR="006A558B" w:rsidRDefault="006A558B" w:rsidP="006A558B">
      <w:pPr>
        <w:pStyle w:val="Picturetitle"/>
        <w:ind w:left="0"/>
        <w:rPr>
          <w:lang w:val="en-US"/>
        </w:rPr>
      </w:pPr>
      <w:r>
        <w:rPr>
          <w:lang w:val="en-US"/>
        </w:rPr>
        <w:t xml:space="preserve">SQL Server MS Express </w:t>
      </w:r>
      <w:r w:rsidR="00630CBA">
        <w:rPr>
          <w:lang w:val="en-US"/>
        </w:rPr>
        <w:t>Error Reporting</w:t>
      </w:r>
    </w:p>
    <w:p w:rsidR="006A558B" w:rsidRPr="006A558B" w:rsidRDefault="006A558B" w:rsidP="006A558B">
      <w:pPr>
        <w:ind w:firstLine="720"/>
        <w:jc w:val="center"/>
        <w:rPr>
          <w:lang w:val="en-US"/>
        </w:rPr>
      </w:pPr>
    </w:p>
    <w:p w:rsidR="006A6197" w:rsidRDefault="006A6197" w:rsidP="006A558B">
      <w:pPr>
        <w:ind w:firstLine="720"/>
        <w:jc w:val="center"/>
        <w:rPr>
          <w:noProof/>
          <w:lang w:val="en-US" w:eastAsia="it-IT"/>
        </w:rPr>
      </w:pPr>
      <w:r w:rsidRPr="006A558B">
        <w:rPr>
          <w:noProof/>
          <w:lang w:val="en-US" w:eastAsia="it-IT"/>
        </w:rPr>
        <w:br w:type="page"/>
      </w:r>
      <w:r w:rsidR="008B3A9F">
        <w:rPr>
          <w:noProof/>
          <w:lang w:val="en-US" w:eastAsia="en-US"/>
        </w:rPr>
        <w:lastRenderedPageBreak/>
        <w:drawing>
          <wp:inline distT="0" distB="0" distL="0" distR="0" wp14:anchorId="4FF9FF53" wp14:editId="44C4EFEA">
            <wp:extent cx="4723200" cy="35532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4"/>
                    <a:stretch>
                      <a:fillRect/>
                    </a:stretch>
                  </pic:blipFill>
                  <pic:spPr>
                    <a:xfrm>
                      <a:off x="0" y="0"/>
                      <a:ext cx="4723200" cy="3553200"/>
                    </a:xfrm>
                    <a:prstGeom prst="rect">
                      <a:avLst/>
                    </a:prstGeom>
                  </pic:spPr>
                </pic:pic>
              </a:graphicData>
            </a:graphic>
          </wp:inline>
        </w:drawing>
      </w:r>
    </w:p>
    <w:p w:rsidR="00630CBA" w:rsidRDefault="00630CBA" w:rsidP="00630CBA">
      <w:pPr>
        <w:pStyle w:val="Picturetitle"/>
        <w:ind w:left="0"/>
        <w:rPr>
          <w:lang w:val="en-US"/>
        </w:rPr>
      </w:pPr>
      <w:r>
        <w:rPr>
          <w:lang w:val="en-US"/>
        </w:rPr>
        <w:t>SQL Server MS Express Installation Rules</w:t>
      </w:r>
    </w:p>
    <w:p w:rsidR="00630CBA" w:rsidRPr="00630CBA" w:rsidRDefault="00630CBA" w:rsidP="006A558B">
      <w:pPr>
        <w:ind w:firstLine="720"/>
        <w:jc w:val="center"/>
        <w:rPr>
          <w:noProof/>
          <w:lang w:val="en-US" w:eastAsia="it-IT"/>
        </w:rPr>
      </w:pPr>
    </w:p>
    <w:p w:rsidR="006A558B" w:rsidRDefault="006A6197" w:rsidP="006A558B">
      <w:pPr>
        <w:autoSpaceDE w:val="0"/>
        <w:autoSpaceDN w:val="0"/>
        <w:adjustRightInd w:val="0"/>
        <w:ind w:firstLine="720"/>
        <w:jc w:val="left"/>
        <w:rPr>
          <w:lang w:val="en-US"/>
        </w:rPr>
      </w:pPr>
      <w:r w:rsidRPr="00C97B3F">
        <w:rPr>
          <w:lang w:val="en-US"/>
        </w:rPr>
        <w:t xml:space="preserve">SQL Server Management Studio Express is ready to install.  Press </w:t>
      </w:r>
      <w:r>
        <w:rPr>
          <w:lang w:val="en-US"/>
        </w:rPr>
        <w:t>Install</w:t>
      </w:r>
      <w:r w:rsidRPr="00C97B3F">
        <w:rPr>
          <w:lang w:val="en-US"/>
        </w:rPr>
        <w:t>:</w:t>
      </w:r>
    </w:p>
    <w:p w:rsidR="006A558B" w:rsidRDefault="006A558B" w:rsidP="006A558B">
      <w:pPr>
        <w:autoSpaceDE w:val="0"/>
        <w:autoSpaceDN w:val="0"/>
        <w:adjustRightInd w:val="0"/>
        <w:jc w:val="center"/>
        <w:rPr>
          <w:lang w:val="en-US"/>
        </w:rPr>
      </w:pPr>
    </w:p>
    <w:p w:rsidR="006A558B" w:rsidRDefault="008B3A9F" w:rsidP="006A558B">
      <w:pPr>
        <w:autoSpaceDE w:val="0"/>
        <w:autoSpaceDN w:val="0"/>
        <w:adjustRightInd w:val="0"/>
        <w:ind w:firstLine="720"/>
        <w:jc w:val="center"/>
        <w:rPr>
          <w:lang w:val="en-US"/>
        </w:rPr>
      </w:pPr>
      <w:r>
        <w:rPr>
          <w:noProof/>
          <w:lang w:val="en-US" w:eastAsia="en-US"/>
        </w:rPr>
        <w:drawing>
          <wp:inline distT="0" distB="0" distL="0" distR="0" wp14:anchorId="5234B8E7" wp14:editId="4BA6480A">
            <wp:extent cx="4723200" cy="356040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4723200" cy="3560400"/>
                    </a:xfrm>
                    <a:prstGeom prst="rect">
                      <a:avLst/>
                    </a:prstGeom>
                  </pic:spPr>
                </pic:pic>
              </a:graphicData>
            </a:graphic>
          </wp:inline>
        </w:drawing>
      </w:r>
    </w:p>
    <w:p w:rsidR="006A558B" w:rsidRPr="00630CBA" w:rsidRDefault="00630CBA" w:rsidP="00630CBA">
      <w:pPr>
        <w:pStyle w:val="Picturetitle"/>
        <w:autoSpaceDE w:val="0"/>
        <w:autoSpaceDN w:val="0"/>
        <w:adjustRightInd w:val="0"/>
        <w:ind w:left="0" w:firstLine="720"/>
        <w:rPr>
          <w:lang w:val="en-US"/>
        </w:rPr>
      </w:pPr>
      <w:r w:rsidRPr="00630CBA">
        <w:rPr>
          <w:lang w:val="en-US"/>
        </w:rPr>
        <w:t>SQL Server MS Express Ready to Install</w:t>
      </w:r>
    </w:p>
    <w:p w:rsidR="006A558B" w:rsidRDefault="006A558B" w:rsidP="006A558B">
      <w:pPr>
        <w:jc w:val="center"/>
        <w:rPr>
          <w:lang w:val="en-US"/>
        </w:rPr>
      </w:pPr>
    </w:p>
    <w:p w:rsidR="006A558B" w:rsidRDefault="006A558B" w:rsidP="006A558B">
      <w:pPr>
        <w:jc w:val="center"/>
        <w:rPr>
          <w:lang w:val="en-US"/>
        </w:rPr>
      </w:pPr>
    </w:p>
    <w:p w:rsidR="00630CBA" w:rsidRDefault="008B3A9F" w:rsidP="006A558B">
      <w:pPr>
        <w:ind w:firstLine="720"/>
        <w:jc w:val="center"/>
        <w:rPr>
          <w:lang w:val="en-US"/>
        </w:rPr>
      </w:pPr>
      <w:r>
        <w:rPr>
          <w:noProof/>
          <w:lang w:val="en-US" w:eastAsia="en-US"/>
        </w:rPr>
        <w:drawing>
          <wp:inline distT="0" distB="0" distL="0" distR="0" wp14:anchorId="45268478" wp14:editId="71B4CB74">
            <wp:extent cx="4726800" cy="355680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4726800" cy="3556800"/>
                    </a:xfrm>
                    <a:prstGeom prst="rect">
                      <a:avLst/>
                    </a:prstGeom>
                  </pic:spPr>
                </pic:pic>
              </a:graphicData>
            </a:graphic>
          </wp:inline>
        </w:drawing>
      </w:r>
    </w:p>
    <w:p w:rsidR="00396337" w:rsidRPr="001D3901" w:rsidRDefault="00630CBA" w:rsidP="006A558B">
      <w:pPr>
        <w:pStyle w:val="Picturetitle"/>
        <w:autoSpaceDE w:val="0"/>
        <w:autoSpaceDN w:val="0"/>
        <w:adjustRightInd w:val="0"/>
        <w:ind w:left="0" w:firstLine="720"/>
      </w:pPr>
      <w:r w:rsidRPr="00630CBA">
        <w:rPr>
          <w:lang w:val="en-US"/>
        </w:rPr>
        <w:t xml:space="preserve">SQL Server MS Express Complete </w:t>
      </w:r>
      <w:r w:rsidR="00B42627" w:rsidRPr="00630CBA">
        <w:rPr>
          <w:lang w:val="en-US"/>
        </w:rPr>
        <w:br w:type="page"/>
      </w:r>
      <w:bookmarkStart w:id="118" w:name="_Toc369872144"/>
      <w:r w:rsidR="00396337" w:rsidRPr="001D3901">
        <w:lastRenderedPageBreak/>
        <w:t>TROUBLESHOOTING</w:t>
      </w:r>
      <w:r w:rsidR="001D3901" w:rsidRPr="00630CBA">
        <w:rPr>
          <w:lang w:val="en-US"/>
        </w:rPr>
        <w:t xml:space="preserve"> SETUP PROBLEMS</w:t>
      </w:r>
      <w:bookmarkEnd w:id="118"/>
    </w:p>
    <w:p w:rsidR="00396337" w:rsidRPr="00C97B3F" w:rsidRDefault="00396337" w:rsidP="00A8149E">
      <w:pPr>
        <w:ind w:firstLine="720"/>
        <w:rPr>
          <w:lang w:val="en-US"/>
        </w:rPr>
      </w:pPr>
      <w:r w:rsidRPr="00C97B3F">
        <w:rPr>
          <w:lang w:val="en-US"/>
        </w:rPr>
        <w:t>In this section you can find additional information that you may need in order to solve installation problems.</w:t>
      </w:r>
    </w:p>
    <w:p w:rsidR="00396337" w:rsidRPr="00C97B3F" w:rsidRDefault="00396337" w:rsidP="00396337">
      <w:pPr>
        <w:pStyle w:val="Titolo3"/>
        <w:rPr>
          <w:lang w:val="en-US"/>
        </w:rPr>
      </w:pPr>
      <w:bookmarkStart w:id="119" w:name="_Toc369872145"/>
      <w:bookmarkStart w:id="120" w:name="_Toc453849801"/>
      <w:r w:rsidRPr="00C97B3F">
        <w:rPr>
          <w:lang w:val="en-US"/>
        </w:rPr>
        <w:t>SQL Server installation problems</w:t>
      </w:r>
      <w:bookmarkEnd w:id="119"/>
      <w:bookmarkEnd w:id="120"/>
    </w:p>
    <w:p w:rsidR="00396337" w:rsidRPr="00C97B3F" w:rsidRDefault="00396337" w:rsidP="00B34267">
      <w:pPr>
        <w:ind w:firstLine="720"/>
        <w:rPr>
          <w:lang w:val="en-US"/>
        </w:rPr>
      </w:pPr>
      <w:r w:rsidRPr="00C97B3F">
        <w:rPr>
          <w:lang w:val="en-US"/>
        </w:rPr>
        <w:t xml:space="preserve">Under certain circumstances, the </w:t>
      </w:r>
      <w:r w:rsidR="00A8149E">
        <w:rPr>
          <w:lang w:val="en-US"/>
        </w:rPr>
        <w:t>SQL Server</w:t>
      </w:r>
      <w:r w:rsidRPr="00C97B3F">
        <w:rPr>
          <w:lang w:val="en-US"/>
        </w:rPr>
        <w:t xml:space="preserve"> program may encounter problems depending on the actual configuration of the PC and of the network.  These problems are outside the control of </w:t>
      </w:r>
      <w:r>
        <w:rPr>
          <w:lang w:val="en-US"/>
        </w:rPr>
        <w:t>Electrolux</w:t>
      </w:r>
      <w:r w:rsidRPr="00C97B3F">
        <w:rPr>
          <w:lang w:val="en-US"/>
        </w:rPr>
        <w:t>.</w:t>
      </w:r>
    </w:p>
    <w:p w:rsidR="00396337" w:rsidRPr="00C97B3F" w:rsidRDefault="00396337" w:rsidP="00B34267">
      <w:pPr>
        <w:rPr>
          <w:lang w:val="en-US"/>
        </w:rPr>
      </w:pPr>
      <w:r w:rsidRPr="00C97B3F">
        <w:rPr>
          <w:lang w:val="en-US"/>
        </w:rPr>
        <w:t>In case of problems you can find in the internet plenty of information regarding tips and workarounds related to setup issues.  You should in particular refer to Microsoft forums dealing with the matter.</w:t>
      </w:r>
    </w:p>
    <w:p w:rsidR="00396337" w:rsidRPr="00C97B3F" w:rsidRDefault="00396337" w:rsidP="00B34267">
      <w:pPr>
        <w:rPr>
          <w:lang w:val="en-US"/>
        </w:rPr>
      </w:pPr>
      <w:r w:rsidRPr="00C97B3F">
        <w:rPr>
          <w:lang w:val="en-US"/>
        </w:rPr>
        <w:t xml:space="preserve">Experience collected so far by </w:t>
      </w:r>
      <w:r w:rsidR="006A6197">
        <w:rPr>
          <w:lang w:val="en-US"/>
        </w:rPr>
        <w:t>GTC</w:t>
      </w:r>
      <w:r w:rsidRPr="00C97B3F">
        <w:rPr>
          <w:lang w:val="en-US"/>
        </w:rPr>
        <w:t xml:space="preserve"> has revealed </w:t>
      </w:r>
      <w:r w:rsidR="00317858">
        <w:rPr>
          <w:lang w:val="en-US"/>
        </w:rPr>
        <w:t>a few</w:t>
      </w:r>
      <w:r w:rsidRPr="00C97B3F">
        <w:rPr>
          <w:lang w:val="en-US"/>
        </w:rPr>
        <w:t xml:space="preserve"> problems regarding the setup of SQL Server 200</w:t>
      </w:r>
      <w:r w:rsidR="00A8149E">
        <w:rPr>
          <w:lang w:val="en-US"/>
        </w:rPr>
        <w:t>8</w:t>
      </w:r>
      <w:r w:rsidRPr="00C97B3F">
        <w:rPr>
          <w:lang w:val="en-US"/>
        </w:rPr>
        <w:t xml:space="preserve"> Express Edition.  You can find the solution for these problems here:</w:t>
      </w:r>
    </w:p>
    <w:p w:rsidR="00157AFB" w:rsidRPr="00C97B3F" w:rsidRDefault="00317858" w:rsidP="00B34267">
      <w:pPr>
        <w:rPr>
          <w:color w:val="0000FF"/>
          <w:lang w:val="en-US"/>
        </w:rPr>
      </w:pPr>
      <w:r w:rsidRPr="00317858">
        <w:rPr>
          <w:color w:val="0000FF"/>
          <w:lang w:val="en-US"/>
        </w:rPr>
        <w:t>http://sidekick.electrolux.com/SidekickPortal/UsersReservedArea/DownloadDetails.aspx?ContentID=ApplicationNote3</w:t>
      </w:r>
    </w:p>
    <w:p w:rsidR="00F8169B" w:rsidRDefault="00F8169B" w:rsidP="00B34267">
      <w:pPr>
        <w:pStyle w:val="Paragraphtext"/>
        <w:ind w:firstLine="0"/>
        <w:rPr>
          <w:lang w:val="en-US"/>
        </w:rPr>
      </w:pPr>
    </w:p>
    <w:p w:rsidR="00B573F9" w:rsidRPr="00C97B3F" w:rsidRDefault="00B573F9" w:rsidP="00B34267">
      <w:pPr>
        <w:pStyle w:val="Paragraphtext"/>
        <w:ind w:firstLine="0"/>
        <w:rPr>
          <w:lang w:val="en-US"/>
        </w:rPr>
      </w:pPr>
    </w:p>
    <w:sectPr w:rsidR="00B573F9" w:rsidRPr="00C97B3F" w:rsidSect="004936FB">
      <w:headerReference w:type="default" r:id="rId137"/>
      <w:footerReference w:type="default" r:id="rId138"/>
      <w:headerReference w:type="first" r:id="rId139"/>
      <w:footerReference w:type="first" r:id="rId140"/>
      <w:pgSz w:w="11906" w:h="16838" w:code="9"/>
      <w:pgMar w:top="1816" w:right="851" w:bottom="1134" w:left="1134" w:header="720" w:footer="100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03B82" w:rsidRDefault="00F03B82">
      <w:r>
        <w:separator/>
      </w:r>
    </w:p>
  </w:endnote>
  <w:endnote w:type="continuationSeparator" w:id="0">
    <w:p w:rsidR="00F03B82" w:rsidRDefault="00F03B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95" w:rsidRDefault="00F03B82">
    <w:pPr>
      <w:pStyle w:val="Pidipagina"/>
      <w:rPr>
        <w:rFonts w:ascii="Arial" w:hAnsi="Arial"/>
        <w:sz w:val="16"/>
      </w:rPr>
    </w:pPr>
    <w:r>
      <w:rPr>
        <w:rFonts w:ascii="Arial" w:hAnsi="Arial"/>
        <w:noProof/>
        <w:sz w:val="16"/>
        <w:lang w:val="en-US" w:eastAsia="zh-CN" w:bidi="th-TH"/>
      </w:rPr>
      <w:pict>
        <v:rect id="_x0000_s2050" style="position:absolute;margin-left:404.6pt;margin-top:4.45pt;width:25.65pt;height:21.8pt;rotation:180;z-index:-251659776" fillcolor="#3e6ea6" strokecolor="#3e6ea6" strokeweight=".25pt">
          <v:fill color2="#3e6ea6" rotate="t"/>
        </v:rect>
      </w:pict>
    </w:r>
    <w:r>
      <w:rPr>
        <w:noProof/>
        <w:color w:val="3E6EA6"/>
      </w:rPr>
      <w:pict>
        <v:line id="_x0000_s2051" style="position:absolute;z-index:251657728;mso-position-horizontal-relative:page;mso-position-vertical-relative:page" from="30.75pt,741.8pt" to="569.4pt,741.85pt" strokecolor="#3e6ea6" strokeweight="3pt">
          <v:stroke startarrowwidth="narrow" startarrowlength="short" endarrowwidth="narrow" endarrowlength="short"/>
          <w10:wrap anchorx="page" anchory="page"/>
        </v:line>
      </w:pict>
    </w:r>
  </w:p>
  <w:p w:rsidR="00384B95" w:rsidRDefault="00384B95" w:rsidP="001B2D1A">
    <w:pPr>
      <w:pStyle w:val="Pidipagina"/>
      <w:tabs>
        <w:tab w:val="center" w:pos="8364"/>
      </w:tabs>
      <w:rPr>
        <w:rStyle w:val="Numeropagina"/>
        <w:b/>
        <w:bCs/>
        <w:sz w:val="28"/>
        <w:szCs w:val="28"/>
        <w:lang w:val="en-US"/>
      </w:rPr>
    </w:pPr>
    <w:r>
      <w:rPr>
        <w:color w:val="3E6EA6"/>
        <w:lang w:val="en-US"/>
      </w:rPr>
      <w:t xml:space="preserve">© </w:t>
    </w:r>
    <w:r>
      <w:rPr>
        <w:color w:val="3E6EA6"/>
        <w:lang w:val="en-US"/>
      </w:rPr>
      <w:fldChar w:fldCharType="begin"/>
    </w:r>
    <w:r>
      <w:rPr>
        <w:color w:val="3E6EA6"/>
        <w:lang w:val="en-US"/>
      </w:rPr>
      <w:instrText xml:space="preserve"> SAVEDATE  \@ "YYYY"  \* MERGEFORMAT </w:instrText>
    </w:r>
    <w:r>
      <w:rPr>
        <w:color w:val="3E6EA6"/>
        <w:lang w:val="en-US"/>
      </w:rPr>
      <w:fldChar w:fldCharType="separate"/>
    </w:r>
    <w:r w:rsidR="00C71F86">
      <w:rPr>
        <w:noProof/>
        <w:color w:val="3E6EA6"/>
        <w:lang w:val="en-US"/>
      </w:rPr>
      <w:t>2016</w:t>
    </w:r>
    <w:r>
      <w:rPr>
        <w:color w:val="3E6EA6"/>
        <w:lang w:val="en-US"/>
      </w:rPr>
      <w:fldChar w:fldCharType="end"/>
    </w:r>
    <w:r>
      <w:rPr>
        <w:color w:val="3E6EA6"/>
        <w:sz w:val="18"/>
        <w:szCs w:val="18"/>
        <w:lang w:val="en-US"/>
      </w:rPr>
      <w:t xml:space="preserve"> Electrolux Italia S.p.A., All rights reserved</w:t>
    </w:r>
    <w:r>
      <w:rPr>
        <w:rFonts w:ascii="Arial" w:hAnsi="Arial"/>
        <w:color w:val="3E6EA6"/>
        <w:sz w:val="16"/>
        <w:lang w:val="en-US"/>
      </w:rPr>
      <w:tab/>
    </w:r>
    <w:r>
      <w:rPr>
        <w:rFonts w:ascii="Arial" w:hAnsi="Arial"/>
        <w:color w:val="3E6EA6"/>
        <w:sz w:val="16"/>
        <w:lang w:val="en-US"/>
      </w:rPr>
      <w:tab/>
    </w:r>
    <w:r>
      <w:rPr>
        <w:rStyle w:val="Numeropagina"/>
        <w:rFonts w:ascii="Verdana" w:hAnsi="Verdana"/>
        <w:color w:val="FFFFFF"/>
        <w:sz w:val="24"/>
        <w:szCs w:val="24"/>
      </w:rPr>
      <w:fldChar w:fldCharType="begin"/>
    </w:r>
    <w:r>
      <w:rPr>
        <w:rStyle w:val="Numeropagina"/>
        <w:rFonts w:ascii="Verdana" w:hAnsi="Verdana"/>
        <w:color w:val="FFFFFF"/>
        <w:sz w:val="24"/>
        <w:szCs w:val="24"/>
        <w:lang w:val="en-US"/>
      </w:rPr>
      <w:instrText xml:space="preserve"> PAGE </w:instrText>
    </w:r>
    <w:r>
      <w:rPr>
        <w:rStyle w:val="Numeropagina"/>
        <w:rFonts w:ascii="Verdana" w:hAnsi="Verdana"/>
        <w:color w:val="FFFFFF"/>
        <w:sz w:val="24"/>
        <w:szCs w:val="24"/>
      </w:rPr>
      <w:fldChar w:fldCharType="separate"/>
    </w:r>
    <w:r w:rsidR="00C71F86">
      <w:rPr>
        <w:rStyle w:val="Numeropagina"/>
        <w:rFonts w:ascii="Verdana" w:hAnsi="Verdana"/>
        <w:noProof/>
        <w:color w:val="FFFFFF"/>
        <w:sz w:val="24"/>
        <w:szCs w:val="24"/>
        <w:lang w:val="en-US"/>
      </w:rPr>
      <w:t>18</w:t>
    </w:r>
    <w:r>
      <w:rPr>
        <w:rStyle w:val="Numeropagina"/>
        <w:rFonts w:ascii="Verdana" w:hAnsi="Verdana"/>
        <w:color w:val="FFFFFF"/>
        <w:sz w:val="24"/>
        <w:szCs w:val="24"/>
      </w:rPr>
      <w:fldChar w:fldCharType="end"/>
    </w:r>
    <w:r>
      <w:rPr>
        <w:rStyle w:val="Numeropagina"/>
        <w:b/>
        <w:bCs/>
        <w:sz w:val="28"/>
        <w:szCs w:val="28"/>
        <w:lang w:val="en-US"/>
      </w:rPr>
      <w:t xml:space="preserve"> </w:t>
    </w:r>
  </w:p>
  <w:p w:rsidR="00384B95" w:rsidRDefault="00384B95" w:rsidP="001B2D1A">
    <w:pPr>
      <w:pStyle w:val="Pidipagina"/>
      <w:rPr>
        <w:sz w:val="16"/>
        <w:lang w:val="en-US"/>
      </w:rPr>
    </w:pPr>
  </w:p>
  <w:p w:rsidR="00384B95" w:rsidRPr="00881B15" w:rsidRDefault="00384B95" w:rsidP="001B2D1A">
    <w:pPr>
      <w:pStyle w:val="Pidipagina"/>
      <w:rPr>
        <w:lang w:val="en-US"/>
      </w:rPr>
    </w:pPr>
    <w:r w:rsidRPr="00211DEA">
      <w:rPr>
        <w:rFonts w:ascii="Verdana" w:hAnsi="Verdana"/>
        <w:sz w:val="16"/>
        <w:lang w:val="en-US"/>
      </w:rPr>
      <w:t>File:</w:t>
    </w:r>
    <w:r>
      <w:rPr>
        <w:rFonts w:ascii="Verdana" w:hAnsi="Verdana"/>
        <w:sz w:val="16"/>
        <w:lang w:val="en-US"/>
      </w:rPr>
      <w:t xml:space="preserve"> </w:t>
    </w:r>
    <w:r w:rsidR="00F03B82">
      <w:fldChar w:fldCharType="begin"/>
    </w:r>
    <w:r w:rsidR="00F03B82">
      <w:instrText xml:space="preserve"> FILENAME   \* MERGEFORMAT </w:instrText>
    </w:r>
    <w:r w:rsidR="00F03B82">
      <w:fldChar w:fldCharType="separate"/>
    </w:r>
    <w:r w:rsidRPr="00FC2CF9">
      <w:rPr>
        <w:rFonts w:ascii="Verdana" w:hAnsi="Verdana"/>
        <w:noProof/>
        <w:sz w:val="16"/>
        <w:lang w:val="en-US"/>
      </w:rPr>
      <w:t>SidekickPC.UserManual.EN.docx</w:t>
    </w:r>
    <w:r w:rsidR="00F03B82">
      <w:rPr>
        <w:rFonts w:ascii="Verdana" w:hAnsi="Verdana"/>
        <w:noProof/>
        <w:sz w:val="16"/>
        <w:lang w:val="en-US"/>
      </w:rPr>
      <w:fldChar w:fldCharType="end"/>
    </w:r>
    <w:r w:rsidRPr="00211DEA">
      <w:rPr>
        <w:rFonts w:ascii="Verdana" w:hAnsi="Verdana"/>
        <w:sz w:val="16"/>
        <w:lang w:val="en-US"/>
      </w:rPr>
      <w:t xml:space="preserve"> - Date:</w:t>
    </w:r>
    <w:r>
      <w:rPr>
        <w:rFonts w:ascii="Verdana" w:hAnsi="Verdana"/>
        <w:sz w:val="16"/>
        <w:lang w:val="en-US"/>
      </w:rPr>
      <w:t xml:space="preserve"> </w:t>
    </w:r>
    <w:r>
      <w:rPr>
        <w:rFonts w:ascii="Verdana" w:hAnsi="Verdana"/>
        <w:sz w:val="16"/>
        <w:lang w:val="en-US"/>
      </w:rPr>
      <w:fldChar w:fldCharType="begin"/>
    </w:r>
    <w:r>
      <w:rPr>
        <w:rFonts w:ascii="Verdana" w:hAnsi="Verdana"/>
        <w:sz w:val="16"/>
        <w:lang w:val="en-US"/>
      </w:rPr>
      <w:instrText xml:space="preserve"> SAVEDATE  \@ "DD/MM/YYYY"  \* MERGEFORMAT </w:instrText>
    </w:r>
    <w:r>
      <w:rPr>
        <w:rFonts w:ascii="Verdana" w:hAnsi="Verdana"/>
        <w:sz w:val="16"/>
        <w:lang w:val="en-US"/>
      </w:rPr>
      <w:fldChar w:fldCharType="separate"/>
    </w:r>
    <w:r w:rsidR="00C71F86">
      <w:rPr>
        <w:rFonts w:ascii="Verdana" w:hAnsi="Verdana"/>
        <w:noProof/>
        <w:sz w:val="16"/>
        <w:lang w:val="en-US"/>
      </w:rPr>
      <w:t>16/06/2016</w:t>
    </w:r>
    <w:r>
      <w:rPr>
        <w:rFonts w:ascii="Verdana" w:hAnsi="Verdana"/>
        <w:sz w:val="16"/>
        <w:lang w:val="en-US"/>
      </w:rPr>
      <w:fldChar w:fldCharType="end"/>
    </w:r>
  </w:p>
  <w:p w:rsidR="00384B95" w:rsidRPr="00784D82" w:rsidRDefault="00384B95">
    <w:pPr>
      <w:pStyle w:val="Pidipagina"/>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95" w:rsidRDefault="00F03B82" w:rsidP="00784D82">
    <w:pPr>
      <w:pStyle w:val="Pidipagina"/>
      <w:tabs>
        <w:tab w:val="right" w:pos="8505"/>
      </w:tabs>
      <w:rPr>
        <w:rFonts w:ascii="Verdana" w:hAnsi="Verdana"/>
        <w:color w:val="3E6EA6"/>
        <w:sz w:val="16"/>
        <w:szCs w:val="16"/>
        <w:lang w:val="en-US"/>
      </w:rPr>
    </w:pPr>
    <w:r>
      <w:rPr>
        <w:noProof/>
        <w:color w:val="3E6EA6"/>
      </w:rPr>
      <w:pict>
        <v:line id="_x0000_s2053" style="position:absolute;flip:y;z-index:251659776;mso-position-horizontal-relative:page;mso-position-vertical-relative:page" from="57.9pt,741.8pt" to="555.65pt,741.8pt" strokecolor="#3e6ea6" strokeweight="3pt">
          <v:stroke startarrowwidth="narrow" startarrowlength="short" endarrowwidth="narrow" endarrowlength="short"/>
          <w10:wrap anchorx="page" anchory="page"/>
        </v:line>
      </w:pict>
    </w:r>
  </w:p>
  <w:p w:rsidR="00384B95" w:rsidRDefault="00384B95" w:rsidP="001B2D1A">
    <w:pPr>
      <w:pStyle w:val="Pidipagina"/>
      <w:tabs>
        <w:tab w:val="center" w:pos="8364"/>
      </w:tabs>
      <w:rPr>
        <w:rStyle w:val="Numeropagina"/>
        <w:b/>
        <w:bCs/>
        <w:sz w:val="28"/>
        <w:szCs w:val="28"/>
        <w:lang w:val="en-US"/>
      </w:rPr>
    </w:pPr>
    <w:r>
      <w:rPr>
        <w:color w:val="3E6EA6"/>
        <w:lang w:val="en-US"/>
      </w:rPr>
      <w:t xml:space="preserve">© </w:t>
    </w:r>
    <w:r>
      <w:rPr>
        <w:color w:val="3E6EA6"/>
        <w:lang w:val="en-US"/>
      </w:rPr>
      <w:fldChar w:fldCharType="begin"/>
    </w:r>
    <w:r>
      <w:rPr>
        <w:color w:val="3E6EA6"/>
        <w:lang w:val="en-US"/>
      </w:rPr>
      <w:instrText xml:space="preserve"> SAVEDATE  \@ "YYYY"  \* MERGEFORMAT </w:instrText>
    </w:r>
    <w:r>
      <w:rPr>
        <w:color w:val="3E6EA6"/>
        <w:lang w:val="en-US"/>
      </w:rPr>
      <w:fldChar w:fldCharType="separate"/>
    </w:r>
    <w:r w:rsidR="00C71F86">
      <w:rPr>
        <w:noProof/>
        <w:color w:val="3E6EA6"/>
        <w:lang w:val="en-US"/>
      </w:rPr>
      <w:t>2016</w:t>
    </w:r>
    <w:r>
      <w:rPr>
        <w:color w:val="3E6EA6"/>
        <w:lang w:val="en-US"/>
      </w:rPr>
      <w:fldChar w:fldCharType="end"/>
    </w:r>
    <w:r>
      <w:rPr>
        <w:color w:val="3E6EA6"/>
        <w:sz w:val="18"/>
        <w:szCs w:val="18"/>
        <w:lang w:val="en-US"/>
      </w:rPr>
      <w:t xml:space="preserve"> Electrolux Italia S.p.A., All rights reserved</w:t>
    </w:r>
    <w:r>
      <w:rPr>
        <w:rFonts w:ascii="Arial" w:hAnsi="Arial"/>
        <w:color w:val="3E6EA6"/>
        <w:sz w:val="16"/>
        <w:lang w:val="en-US"/>
      </w:rPr>
      <w:tab/>
    </w:r>
    <w:r>
      <w:rPr>
        <w:rFonts w:ascii="Arial" w:hAnsi="Arial"/>
        <w:color w:val="3E6EA6"/>
        <w:sz w:val="16"/>
        <w:lang w:val="en-US"/>
      </w:rPr>
      <w:tab/>
    </w:r>
    <w:r>
      <w:rPr>
        <w:rStyle w:val="Numeropagina"/>
        <w:rFonts w:ascii="Verdana" w:hAnsi="Verdana"/>
        <w:color w:val="FFFFFF"/>
        <w:sz w:val="24"/>
        <w:szCs w:val="24"/>
      </w:rPr>
      <w:fldChar w:fldCharType="begin"/>
    </w:r>
    <w:r>
      <w:rPr>
        <w:rStyle w:val="Numeropagina"/>
        <w:rFonts w:ascii="Verdana" w:hAnsi="Verdana"/>
        <w:color w:val="FFFFFF"/>
        <w:sz w:val="24"/>
        <w:szCs w:val="24"/>
        <w:lang w:val="en-US"/>
      </w:rPr>
      <w:instrText xml:space="preserve"> PAGE </w:instrText>
    </w:r>
    <w:r>
      <w:rPr>
        <w:rStyle w:val="Numeropagina"/>
        <w:rFonts w:ascii="Verdana" w:hAnsi="Verdana"/>
        <w:color w:val="FFFFFF"/>
        <w:sz w:val="24"/>
        <w:szCs w:val="24"/>
      </w:rPr>
      <w:fldChar w:fldCharType="separate"/>
    </w:r>
    <w:r w:rsidR="00C71F86">
      <w:rPr>
        <w:rStyle w:val="Numeropagina"/>
        <w:rFonts w:ascii="Verdana" w:hAnsi="Verdana"/>
        <w:noProof/>
        <w:color w:val="FFFFFF"/>
        <w:sz w:val="24"/>
        <w:szCs w:val="24"/>
        <w:lang w:val="en-US"/>
      </w:rPr>
      <w:t>1</w:t>
    </w:r>
    <w:r>
      <w:rPr>
        <w:rStyle w:val="Numeropagina"/>
        <w:rFonts w:ascii="Verdana" w:hAnsi="Verdana"/>
        <w:color w:val="FFFFFF"/>
        <w:sz w:val="24"/>
        <w:szCs w:val="24"/>
      </w:rPr>
      <w:fldChar w:fldCharType="end"/>
    </w:r>
    <w:r>
      <w:rPr>
        <w:rStyle w:val="Numeropagina"/>
        <w:b/>
        <w:bCs/>
        <w:sz w:val="28"/>
        <w:szCs w:val="28"/>
        <w:lang w:val="en-US"/>
      </w:rPr>
      <w:t xml:space="preserve"> </w:t>
    </w:r>
  </w:p>
  <w:p w:rsidR="00384B95" w:rsidRDefault="00384B95" w:rsidP="001B2D1A">
    <w:pPr>
      <w:pStyle w:val="Pidipagina"/>
      <w:rPr>
        <w:sz w:val="16"/>
        <w:lang w:val="en-US"/>
      </w:rPr>
    </w:pPr>
  </w:p>
  <w:p w:rsidR="00384B95" w:rsidRPr="00881B15" w:rsidRDefault="00384B95" w:rsidP="001B2D1A">
    <w:pPr>
      <w:pStyle w:val="Pidipagina"/>
      <w:rPr>
        <w:lang w:val="en-US"/>
      </w:rPr>
    </w:pPr>
    <w:r w:rsidRPr="00211DEA">
      <w:rPr>
        <w:rFonts w:ascii="Verdana" w:hAnsi="Verdana"/>
        <w:sz w:val="16"/>
        <w:lang w:val="en-US"/>
      </w:rPr>
      <w:t xml:space="preserve">File: </w:t>
    </w:r>
    <w:r w:rsidR="00F03B82">
      <w:fldChar w:fldCharType="begin"/>
    </w:r>
    <w:r w:rsidR="00F03B82">
      <w:instrText xml:space="preserve"> FILENAME   \* MERGEFORMAT </w:instrText>
    </w:r>
    <w:r w:rsidR="00F03B82">
      <w:fldChar w:fldCharType="separate"/>
    </w:r>
    <w:r w:rsidRPr="00FC2CF9">
      <w:rPr>
        <w:rFonts w:ascii="Verdana" w:hAnsi="Verdana"/>
        <w:noProof/>
        <w:sz w:val="16"/>
        <w:lang w:val="en-US"/>
      </w:rPr>
      <w:t>SidekickPC.UserManual.EN.docx</w:t>
    </w:r>
    <w:r w:rsidR="00F03B82">
      <w:rPr>
        <w:rFonts w:ascii="Verdana" w:hAnsi="Verdana"/>
        <w:noProof/>
        <w:sz w:val="16"/>
        <w:lang w:val="en-US"/>
      </w:rPr>
      <w:fldChar w:fldCharType="end"/>
    </w:r>
    <w:r>
      <w:rPr>
        <w:rFonts w:ascii="Verdana" w:hAnsi="Verdana"/>
        <w:sz w:val="16"/>
        <w:lang w:val="en-US"/>
      </w:rPr>
      <w:t xml:space="preserve"> </w:t>
    </w:r>
    <w:r w:rsidRPr="00211DEA">
      <w:rPr>
        <w:rFonts w:ascii="Verdana" w:hAnsi="Verdana"/>
        <w:sz w:val="16"/>
        <w:lang w:val="en-US"/>
      </w:rPr>
      <w:t>- Date:</w:t>
    </w:r>
    <w:r>
      <w:rPr>
        <w:rFonts w:ascii="Verdana" w:hAnsi="Verdana"/>
        <w:sz w:val="16"/>
        <w:lang w:val="en-US"/>
      </w:rPr>
      <w:t xml:space="preserve"> </w:t>
    </w:r>
    <w:r>
      <w:rPr>
        <w:rFonts w:ascii="Verdana" w:hAnsi="Verdana"/>
        <w:sz w:val="16"/>
        <w:lang w:val="en-US"/>
      </w:rPr>
      <w:fldChar w:fldCharType="begin"/>
    </w:r>
    <w:r>
      <w:rPr>
        <w:rFonts w:ascii="Verdana" w:hAnsi="Verdana"/>
        <w:sz w:val="16"/>
        <w:lang w:val="en-US"/>
      </w:rPr>
      <w:instrText xml:space="preserve"> DATE   \* MERGEFORMAT </w:instrText>
    </w:r>
    <w:r>
      <w:rPr>
        <w:rFonts w:ascii="Verdana" w:hAnsi="Verdana"/>
        <w:sz w:val="16"/>
        <w:lang w:val="en-US"/>
      </w:rPr>
      <w:fldChar w:fldCharType="separate"/>
    </w:r>
    <w:r w:rsidR="00C71F86">
      <w:rPr>
        <w:rFonts w:ascii="Verdana" w:hAnsi="Verdana"/>
        <w:noProof/>
        <w:sz w:val="16"/>
        <w:lang w:val="en-US"/>
      </w:rPr>
      <w:t>12/22/2016</w:t>
    </w:r>
    <w:r>
      <w:rPr>
        <w:rFonts w:ascii="Verdana" w:hAnsi="Verdana"/>
        <w:sz w:val="16"/>
        <w:lang w:val="en-US"/>
      </w:rPr>
      <w:fldChar w:fldCharType="end"/>
    </w:r>
  </w:p>
  <w:p w:rsidR="00384B95" w:rsidRPr="00784D82" w:rsidRDefault="00384B95">
    <w:pPr>
      <w:pStyle w:val="Pidipagin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03B82" w:rsidRDefault="00F03B82">
      <w:r>
        <w:separator/>
      </w:r>
    </w:p>
  </w:footnote>
  <w:footnote w:type="continuationSeparator" w:id="0">
    <w:p w:rsidR="00F03B82" w:rsidRDefault="00F03B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95" w:rsidRDefault="00384B95">
    <w:pPr>
      <w:pStyle w:val="Intestazione"/>
      <w:spacing w:after="120"/>
      <w:jc w:val="center"/>
    </w:pPr>
    <w:r>
      <w:rPr>
        <w:noProof/>
        <w:lang w:val="en-US" w:eastAsia="en-US"/>
      </w:rPr>
      <w:drawing>
        <wp:inline distT="0" distB="0" distL="0" distR="0">
          <wp:extent cx="1676400" cy="219075"/>
          <wp:effectExtent l="19050" t="0" r="0" b="0"/>
          <wp:docPr id="132" name="Picture 132" descr="ELUX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ELUX_SMALL_RGB"/>
                  <pic:cNvPicPr>
                    <a:picLocks noChangeAspect="1" noChangeArrowheads="1"/>
                  </pic:cNvPicPr>
                </pic:nvPicPr>
                <pic:blipFill>
                  <a:blip r:embed="rId1"/>
                  <a:srcRect/>
                  <a:stretch>
                    <a:fillRect/>
                  </a:stretch>
                </pic:blipFill>
                <pic:spPr bwMode="auto">
                  <a:xfrm>
                    <a:off x="0" y="0"/>
                    <a:ext cx="1676400" cy="219075"/>
                  </a:xfrm>
                  <a:prstGeom prst="rect">
                    <a:avLst/>
                  </a:prstGeom>
                  <a:noFill/>
                  <a:ln w="9525">
                    <a:noFill/>
                    <a:miter lim="800000"/>
                    <a:headEnd/>
                    <a:tailEnd/>
                  </a:ln>
                </pic:spPr>
              </pic:pic>
            </a:graphicData>
          </a:graphic>
        </wp:inline>
      </w:drawing>
    </w:r>
  </w:p>
  <w:p w:rsidR="00384B95" w:rsidRDefault="00F03B82">
    <w:pPr>
      <w:pStyle w:val="Intestazione"/>
      <w:jc w:val="center"/>
      <w:rPr>
        <w:lang w:val="en-US"/>
      </w:rPr>
    </w:pPr>
    <w:r>
      <w:rPr>
        <w:rFonts w:ascii="Arial" w:hAnsi="Arial"/>
        <w:b/>
        <w:noProof/>
        <w:sz w:val="36"/>
      </w:rPr>
      <w:pict>
        <v:line id="_x0000_s2049" style="position:absolute;left:0;text-align:left;z-index:251655680;mso-position-horizontal-relative:page;mso-position-vertical-relative:page" from="21.7pt,81.15pt" to="560.35pt,81.2pt" strokecolor="#3e6ea6" strokeweight="3pt">
          <v:stroke startarrowwidth="narrow" startarrowlength="short" endarrowwidth="narrow" endarrowlength="short"/>
          <w10:wrap anchorx="page" anchory="page"/>
        </v:line>
      </w:pict>
    </w:r>
    <w:r w:rsidR="00384B95">
      <w:rPr>
        <w:lang w:val="en-US"/>
      </w:rPr>
      <w:t>GTC – SOFTWARE DEVELOPMENT GROUP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84B95" w:rsidRDefault="00384B95">
    <w:pPr>
      <w:pStyle w:val="Intestazione"/>
      <w:spacing w:after="120"/>
      <w:jc w:val="center"/>
    </w:pPr>
    <w:r>
      <w:rPr>
        <w:noProof/>
        <w:lang w:val="en-US" w:eastAsia="en-US"/>
      </w:rPr>
      <w:drawing>
        <wp:inline distT="0" distB="0" distL="0" distR="0">
          <wp:extent cx="1676400" cy="219075"/>
          <wp:effectExtent l="19050" t="0" r="0" b="0"/>
          <wp:docPr id="133" name="Picture 133" descr="ELUX_SMALL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ELUX_SMALL_RGB"/>
                  <pic:cNvPicPr>
                    <a:picLocks noChangeAspect="1" noChangeArrowheads="1"/>
                  </pic:cNvPicPr>
                </pic:nvPicPr>
                <pic:blipFill>
                  <a:blip r:embed="rId1"/>
                  <a:srcRect/>
                  <a:stretch>
                    <a:fillRect/>
                  </a:stretch>
                </pic:blipFill>
                <pic:spPr bwMode="auto">
                  <a:xfrm>
                    <a:off x="0" y="0"/>
                    <a:ext cx="1676400" cy="219075"/>
                  </a:xfrm>
                  <a:prstGeom prst="rect">
                    <a:avLst/>
                  </a:prstGeom>
                  <a:noFill/>
                  <a:ln w="9525">
                    <a:noFill/>
                    <a:miter lim="800000"/>
                    <a:headEnd/>
                    <a:tailEnd/>
                  </a:ln>
                </pic:spPr>
              </pic:pic>
            </a:graphicData>
          </a:graphic>
        </wp:inline>
      </w:drawing>
    </w:r>
  </w:p>
  <w:p w:rsidR="00384B95" w:rsidRDefault="00F03B82">
    <w:pPr>
      <w:pStyle w:val="Intestazione"/>
      <w:jc w:val="center"/>
      <w:rPr>
        <w:lang w:val="en-US"/>
      </w:rPr>
    </w:pPr>
    <w:r>
      <w:rPr>
        <w:rFonts w:ascii="Arial" w:hAnsi="Arial"/>
        <w:b/>
        <w:noProof/>
        <w:sz w:val="36"/>
      </w:rPr>
      <w:pict>
        <v:line id="_x0000_s2052" style="position:absolute;left:0;text-align:left;z-index:251658752;mso-position-horizontal-relative:page;mso-position-vertical-relative:page" from="21.7pt,81.15pt" to="560.35pt,81.2pt" strokecolor="#3e6ea6" strokeweight="3pt">
          <v:stroke startarrowwidth="narrow" startarrowlength="short" endarrowwidth="narrow" endarrowlength="short"/>
          <w10:wrap anchorx="page" anchory="page"/>
        </v:line>
      </w:pict>
    </w:r>
    <w:r w:rsidR="00384B95">
      <w:rPr>
        <w:lang w:val="en-US"/>
      </w:rPr>
      <w:t xml:space="preserve">GTC – </w:t>
    </w:r>
    <w:bookmarkStart w:id="121" w:name="OLE_LINK5"/>
    <w:bookmarkStart w:id="122" w:name="OLE_LINK6"/>
    <w:r w:rsidR="00384B95">
      <w:rPr>
        <w:lang w:val="en-US"/>
      </w:rPr>
      <w:t>SOFTWARE DEVELOPMENT</w:t>
    </w:r>
    <w:bookmarkEnd w:id="121"/>
    <w:bookmarkEnd w:id="122"/>
    <w:r w:rsidR="00384B95">
      <w:rPr>
        <w:lang w:val="en-US"/>
      </w:rPr>
      <w:t xml:space="preserve"> GROUP</w:t>
    </w:r>
  </w:p>
  <w:p w:rsidR="00384B95" w:rsidRDefault="00384B95">
    <w:pPr>
      <w:pStyle w:val="Intestazione"/>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pt;height:12pt" o:bullet="t">
        <v:imagedata r:id="rId1" o:title="InfoIcon"/>
      </v:shape>
    </w:pict>
  </w:numPicBullet>
  <w:numPicBullet w:numPicBulletId="1">
    <w:pict>
      <v:shape id="_x0000_i1030" type="#_x0000_t75" style="width:16.5pt;height:15.75pt;visibility:visible" o:bullet="t">
        <v:imagedata r:id="rId2" o:title=""/>
      </v:shape>
    </w:pict>
  </w:numPicBullet>
  <w:abstractNum w:abstractNumId="0" w15:restartNumberingAfterBreak="0">
    <w:nsid w:val="8DA41D8D"/>
    <w:multiLevelType w:val="hybridMultilevel"/>
    <w:tmpl w:val="36B3371E"/>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2270A856"/>
    <w:lvl w:ilvl="0">
      <w:start w:val="1"/>
      <w:numFmt w:val="decimal"/>
      <w:pStyle w:val="Numeroelenco5"/>
      <w:lvlText w:val="%1."/>
      <w:lvlJc w:val="left"/>
      <w:pPr>
        <w:tabs>
          <w:tab w:val="num" w:pos="1800"/>
        </w:tabs>
        <w:ind w:left="1800" w:hanging="360"/>
      </w:pPr>
    </w:lvl>
  </w:abstractNum>
  <w:abstractNum w:abstractNumId="2" w15:restartNumberingAfterBreak="0">
    <w:nsid w:val="FFFFFF7D"/>
    <w:multiLevelType w:val="singleLevel"/>
    <w:tmpl w:val="9D429D9A"/>
    <w:lvl w:ilvl="0">
      <w:start w:val="1"/>
      <w:numFmt w:val="decimal"/>
      <w:pStyle w:val="Numeroelenco4"/>
      <w:lvlText w:val="%1."/>
      <w:lvlJc w:val="left"/>
      <w:pPr>
        <w:tabs>
          <w:tab w:val="num" w:pos="1440"/>
        </w:tabs>
        <w:ind w:left="1440" w:hanging="360"/>
      </w:pPr>
    </w:lvl>
  </w:abstractNum>
  <w:abstractNum w:abstractNumId="3" w15:restartNumberingAfterBreak="0">
    <w:nsid w:val="FFFFFF7E"/>
    <w:multiLevelType w:val="singleLevel"/>
    <w:tmpl w:val="09125F24"/>
    <w:lvl w:ilvl="0">
      <w:start w:val="1"/>
      <w:numFmt w:val="decimal"/>
      <w:pStyle w:val="Numeroelenco3"/>
      <w:lvlText w:val="%1."/>
      <w:lvlJc w:val="left"/>
      <w:pPr>
        <w:tabs>
          <w:tab w:val="num" w:pos="1080"/>
        </w:tabs>
        <w:ind w:left="1080" w:hanging="360"/>
      </w:pPr>
    </w:lvl>
  </w:abstractNum>
  <w:abstractNum w:abstractNumId="4" w15:restartNumberingAfterBreak="0">
    <w:nsid w:val="FFFFFF7F"/>
    <w:multiLevelType w:val="singleLevel"/>
    <w:tmpl w:val="1906593E"/>
    <w:lvl w:ilvl="0">
      <w:start w:val="1"/>
      <w:numFmt w:val="decimal"/>
      <w:pStyle w:val="Numeroelenco2"/>
      <w:lvlText w:val="%1."/>
      <w:lvlJc w:val="left"/>
      <w:pPr>
        <w:tabs>
          <w:tab w:val="num" w:pos="720"/>
        </w:tabs>
        <w:ind w:left="720" w:hanging="360"/>
      </w:pPr>
    </w:lvl>
  </w:abstractNum>
  <w:abstractNum w:abstractNumId="5" w15:restartNumberingAfterBreak="0">
    <w:nsid w:val="FFFFFF80"/>
    <w:multiLevelType w:val="singleLevel"/>
    <w:tmpl w:val="0CF8CC26"/>
    <w:lvl w:ilvl="0">
      <w:start w:val="1"/>
      <w:numFmt w:val="bullet"/>
      <w:pStyle w:val="Puntoelenco5"/>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BABE99DE"/>
    <w:lvl w:ilvl="0">
      <w:start w:val="1"/>
      <w:numFmt w:val="bullet"/>
      <w:pStyle w:val="Puntoelenco4"/>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F738A93A"/>
    <w:lvl w:ilvl="0">
      <w:start w:val="1"/>
      <w:numFmt w:val="bullet"/>
      <w:pStyle w:val="Puntoelenco3"/>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DDA2331A"/>
    <w:lvl w:ilvl="0">
      <w:start w:val="1"/>
      <w:numFmt w:val="bullet"/>
      <w:pStyle w:val="Puntoelenco2"/>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D49873C0"/>
    <w:lvl w:ilvl="0">
      <w:start w:val="1"/>
      <w:numFmt w:val="decimal"/>
      <w:pStyle w:val="Numeroelenco"/>
      <w:lvlText w:val="%1."/>
      <w:lvlJc w:val="left"/>
      <w:pPr>
        <w:tabs>
          <w:tab w:val="num" w:pos="360"/>
        </w:tabs>
        <w:ind w:left="360" w:hanging="360"/>
      </w:pPr>
    </w:lvl>
  </w:abstractNum>
  <w:abstractNum w:abstractNumId="10" w15:restartNumberingAfterBreak="0">
    <w:nsid w:val="FFFFFF89"/>
    <w:multiLevelType w:val="singleLevel"/>
    <w:tmpl w:val="1FCE8342"/>
    <w:lvl w:ilvl="0">
      <w:start w:val="1"/>
      <w:numFmt w:val="bullet"/>
      <w:pStyle w:val="Puntoelenco"/>
      <w:lvlText w:val=""/>
      <w:lvlJc w:val="left"/>
      <w:pPr>
        <w:tabs>
          <w:tab w:val="num" w:pos="360"/>
        </w:tabs>
        <w:ind w:left="360" w:hanging="360"/>
      </w:pPr>
      <w:rPr>
        <w:rFonts w:ascii="Symbol" w:hAnsi="Symbol" w:hint="default"/>
      </w:rPr>
    </w:lvl>
  </w:abstractNum>
  <w:abstractNum w:abstractNumId="11" w15:restartNumberingAfterBreak="0">
    <w:nsid w:val="05095F5A"/>
    <w:multiLevelType w:val="hybridMultilevel"/>
    <w:tmpl w:val="B64622B2"/>
    <w:lvl w:ilvl="0" w:tplc="87F652B4">
      <w:start w:val="1"/>
      <w:numFmt w:val="bullet"/>
      <w:lvlText w:val=""/>
      <w:lvlPicBulletId w:val="1"/>
      <w:lvlJc w:val="left"/>
      <w:pPr>
        <w:tabs>
          <w:tab w:val="num" w:pos="720"/>
        </w:tabs>
        <w:ind w:left="720" w:hanging="360"/>
      </w:pPr>
      <w:rPr>
        <w:rFonts w:ascii="Symbol" w:hAnsi="Symbol" w:hint="default"/>
      </w:rPr>
    </w:lvl>
    <w:lvl w:ilvl="1" w:tplc="44E4514E" w:tentative="1">
      <w:start w:val="1"/>
      <w:numFmt w:val="bullet"/>
      <w:lvlText w:val=""/>
      <w:lvlJc w:val="left"/>
      <w:pPr>
        <w:tabs>
          <w:tab w:val="num" w:pos="1440"/>
        </w:tabs>
        <w:ind w:left="1440" w:hanging="360"/>
      </w:pPr>
      <w:rPr>
        <w:rFonts w:ascii="Symbol" w:hAnsi="Symbol" w:hint="default"/>
      </w:rPr>
    </w:lvl>
    <w:lvl w:ilvl="2" w:tplc="8722862E" w:tentative="1">
      <w:start w:val="1"/>
      <w:numFmt w:val="bullet"/>
      <w:lvlText w:val=""/>
      <w:lvlJc w:val="left"/>
      <w:pPr>
        <w:tabs>
          <w:tab w:val="num" w:pos="2160"/>
        </w:tabs>
        <w:ind w:left="2160" w:hanging="360"/>
      </w:pPr>
      <w:rPr>
        <w:rFonts w:ascii="Symbol" w:hAnsi="Symbol" w:hint="default"/>
      </w:rPr>
    </w:lvl>
    <w:lvl w:ilvl="3" w:tplc="37B6D0F6" w:tentative="1">
      <w:start w:val="1"/>
      <w:numFmt w:val="bullet"/>
      <w:lvlText w:val=""/>
      <w:lvlJc w:val="left"/>
      <w:pPr>
        <w:tabs>
          <w:tab w:val="num" w:pos="2880"/>
        </w:tabs>
        <w:ind w:left="2880" w:hanging="360"/>
      </w:pPr>
      <w:rPr>
        <w:rFonts w:ascii="Symbol" w:hAnsi="Symbol" w:hint="default"/>
      </w:rPr>
    </w:lvl>
    <w:lvl w:ilvl="4" w:tplc="1D7C7956" w:tentative="1">
      <w:start w:val="1"/>
      <w:numFmt w:val="bullet"/>
      <w:lvlText w:val=""/>
      <w:lvlJc w:val="left"/>
      <w:pPr>
        <w:tabs>
          <w:tab w:val="num" w:pos="3600"/>
        </w:tabs>
        <w:ind w:left="3600" w:hanging="360"/>
      </w:pPr>
      <w:rPr>
        <w:rFonts w:ascii="Symbol" w:hAnsi="Symbol" w:hint="default"/>
      </w:rPr>
    </w:lvl>
    <w:lvl w:ilvl="5" w:tplc="7C26561A" w:tentative="1">
      <w:start w:val="1"/>
      <w:numFmt w:val="bullet"/>
      <w:lvlText w:val=""/>
      <w:lvlJc w:val="left"/>
      <w:pPr>
        <w:tabs>
          <w:tab w:val="num" w:pos="4320"/>
        </w:tabs>
        <w:ind w:left="4320" w:hanging="360"/>
      </w:pPr>
      <w:rPr>
        <w:rFonts w:ascii="Symbol" w:hAnsi="Symbol" w:hint="default"/>
      </w:rPr>
    </w:lvl>
    <w:lvl w:ilvl="6" w:tplc="82F2158E" w:tentative="1">
      <w:start w:val="1"/>
      <w:numFmt w:val="bullet"/>
      <w:lvlText w:val=""/>
      <w:lvlJc w:val="left"/>
      <w:pPr>
        <w:tabs>
          <w:tab w:val="num" w:pos="5040"/>
        </w:tabs>
        <w:ind w:left="5040" w:hanging="360"/>
      </w:pPr>
      <w:rPr>
        <w:rFonts w:ascii="Symbol" w:hAnsi="Symbol" w:hint="default"/>
      </w:rPr>
    </w:lvl>
    <w:lvl w:ilvl="7" w:tplc="27DA444E" w:tentative="1">
      <w:start w:val="1"/>
      <w:numFmt w:val="bullet"/>
      <w:lvlText w:val=""/>
      <w:lvlJc w:val="left"/>
      <w:pPr>
        <w:tabs>
          <w:tab w:val="num" w:pos="5760"/>
        </w:tabs>
        <w:ind w:left="5760" w:hanging="360"/>
      </w:pPr>
      <w:rPr>
        <w:rFonts w:ascii="Symbol" w:hAnsi="Symbol" w:hint="default"/>
      </w:rPr>
    </w:lvl>
    <w:lvl w:ilvl="8" w:tplc="FB1E75F2"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057D4083"/>
    <w:multiLevelType w:val="hybridMultilevel"/>
    <w:tmpl w:val="792AD37C"/>
    <w:lvl w:ilvl="0" w:tplc="E08E2B0A">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3" w15:restartNumberingAfterBreak="0">
    <w:nsid w:val="0A731825"/>
    <w:multiLevelType w:val="hybridMultilevel"/>
    <w:tmpl w:val="0FBE2D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0F8B068E"/>
    <w:multiLevelType w:val="multilevel"/>
    <w:tmpl w:val="66EA9F4E"/>
    <w:lvl w:ilvl="0">
      <w:start w:val="1"/>
      <w:numFmt w:val="decimal"/>
      <w:pStyle w:val="Equation"/>
      <w:suff w:val="nothing"/>
      <w:lvlText w:val="[%1]          "/>
      <w:lvlJc w:val="left"/>
      <w:pPr>
        <w:ind w:left="0" w:firstLine="0"/>
      </w:pPr>
      <w:rPr>
        <w:rFonts w:ascii="Times New Roman" w:hAnsi="Times New Roman" w:hint="default"/>
        <w:b w:val="0"/>
        <w:i w:val="0"/>
        <w:sz w:val="24"/>
      </w:rPr>
    </w:lvl>
    <w:lvl w:ilvl="1">
      <w:start w:val="1"/>
      <w:numFmt w:val="decimal"/>
      <w:suff w:val="nothing"/>
      <w:lvlText w:val="[%1.%2]          "/>
      <w:lvlJc w:val="left"/>
      <w:pPr>
        <w:ind w:left="0" w:firstLine="0"/>
      </w:pPr>
      <w:rPr>
        <w:rFonts w:ascii="Times New Roman" w:hAnsi="Times New Roman" w:hint="default"/>
        <w:b w:val="0"/>
        <w:i w:val="0"/>
        <w:sz w:val="24"/>
      </w:rPr>
    </w:lvl>
    <w:lvl w:ilvl="2">
      <w:start w:val="1"/>
      <w:numFmt w:val="decimal"/>
      <w:suff w:val="nothing"/>
      <w:lvlText w:val="[%1.%2.%3]          "/>
      <w:lvlJc w:val="left"/>
      <w:pPr>
        <w:ind w:left="0" w:firstLine="0"/>
      </w:pPr>
      <w:rPr>
        <w:rFonts w:ascii="Times New Roman" w:hAnsi="Times New Roman" w:hint="default"/>
        <w:b w:val="0"/>
        <w:i w:val="0"/>
        <w:sz w:val="24"/>
      </w:rPr>
    </w:lvl>
    <w:lvl w:ilvl="3">
      <w:start w:val="1"/>
      <w:numFmt w:val="decimal"/>
      <w:suff w:val="nothing"/>
      <w:lvlText w:val="[%1.%2.%3.%4]          "/>
      <w:lvlJc w:val="left"/>
      <w:pPr>
        <w:ind w:left="0" w:firstLine="0"/>
      </w:pPr>
      <w:rPr>
        <w:rFonts w:ascii="Times New Roman" w:hAnsi="Times New Roman" w:hint="default"/>
        <w:b w:val="0"/>
        <w:i w:val="0"/>
        <w:sz w:val="24"/>
      </w:rPr>
    </w:lvl>
    <w:lvl w:ilvl="4">
      <w:start w:val="1"/>
      <w:numFmt w:val="decimal"/>
      <w:suff w:val="nothing"/>
      <w:lvlText w:val="[%1.%2.%3.%4.%5]          "/>
      <w:lvlJc w:val="left"/>
      <w:pPr>
        <w:ind w:left="0" w:firstLine="0"/>
      </w:pPr>
      <w:rPr>
        <w:rFonts w:ascii="Times New Roman" w:hAnsi="Times New Roman" w:hint="default"/>
        <w:b w:val="0"/>
        <w:i w:val="0"/>
        <w:sz w:val="24"/>
      </w:rPr>
    </w:lvl>
    <w:lvl w:ilvl="5">
      <w:start w:val="1"/>
      <w:numFmt w:val="decimal"/>
      <w:suff w:val="nothing"/>
      <w:lvlText w:val="[%1.%2.%3.%4.%5.%6]          "/>
      <w:lvlJc w:val="left"/>
      <w:pPr>
        <w:ind w:left="0" w:firstLine="0"/>
      </w:pPr>
      <w:rPr>
        <w:rFonts w:ascii="Times New Roman" w:hAnsi="Times New Roman" w:hint="default"/>
        <w:b w:val="0"/>
        <w:i w:val="0"/>
        <w:sz w:val="24"/>
      </w:rPr>
    </w:lvl>
    <w:lvl w:ilvl="6">
      <w:start w:val="1"/>
      <w:numFmt w:val="decimal"/>
      <w:suff w:val="nothing"/>
      <w:lvlText w:val="[%1.%2.%3.%4.%5.%6.%7]          "/>
      <w:lvlJc w:val="left"/>
      <w:pPr>
        <w:ind w:left="0" w:firstLine="0"/>
      </w:pPr>
      <w:rPr>
        <w:rFonts w:ascii="Times New Roman" w:hAnsi="Times New Roman" w:hint="default"/>
        <w:b w:val="0"/>
        <w:i w:val="0"/>
        <w:sz w:val="24"/>
      </w:rPr>
    </w:lvl>
    <w:lvl w:ilvl="7">
      <w:start w:val="1"/>
      <w:numFmt w:val="decimal"/>
      <w:suff w:val="nothing"/>
      <w:lvlText w:val="[%1.%2.%3.%4.%5.%6.%7.%8]          "/>
      <w:lvlJc w:val="left"/>
      <w:pPr>
        <w:ind w:left="0" w:firstLine="0"/>
      </w:pPr>
      <w:rPr>
        <w:rFonts w:ascii="Times New Roman" w:hAnsi="Times New Roman" w:hint="default"/>
        <w:b w:val="0"/>
        <w:i w:val="0"/>
        <w:sz w:val="24"/>
      </w:rPr>
    </w:lvl>
    <w:lvl w:ilvl="8">
      <w:start w:val="1"/>
      <w:numFmt w:val="decimal"/>
      <w:suff w:val="nothing"/>
      <w:lvlText w:val="[%1.%2.%3.%4.%5.%6.%7.%8.%9]          "/>
      <w:lvlJc w:val="left"/>
      <w:pPr>
        <w:ind w:left="0" w:firstLine="0"/>
      </w:pPr>
      <w:rPr>
        <w:rFonts w:ascii="Times New Roman" w:hAnsi="Times New Roman" w:hint="default"/>
        <w:b w:val="0"/>
        <w:i w:val="0"/>
        <w:sz w:val="24"/>
      </w:rPr>
    </w:lvl>
  </w:abstractNum>
  <w:abstractNum w:abstractNumId="15" w15:restartNumberingAfterBreak="0">
    <w:nsid w:val="1660193A"/>
    <w:multiLevelType w:val="hybridMultilevel"/>
    <w:tmpl w:val="B502C3E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441637"/>
    <w:multiLevelType w:val="hybridMultilevel"/>
    <w:tmpl w:val="1BAC0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B44644"/>
    <w:multiLevelType w:val="multilevel"/>
    <w:tmpl w:val="DEC6F9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54F779E"/>
    <w:multiLevelType w:val="hybridMultilevel"/>
    <w:tmpl w:val="9BE04B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5A43868"/>
    <w:multiLevelType w:val="hybridMultilevel"/>
    <w:tmpl w:val="BB5C6E9E"/>
    <w:lvl w:ilvl="0" w:tplc="BB8C73EC">
      <w:numFmt w:val="bullet"/>
      <w:lvlText w:val="-"/>
      <w:lvlJc w:val="left"/>
      <w:pPr>
        <w:ind w:left="1080" w:hanging="360"/>
      </w:pPr>
      <w:rPr>
        <w:rFonts w:ascii="Times New Roman" w:eastAsia="Times New Roman" w:hAnsi="Times New Roman" w:cs="Times New Roman"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0" w15:restartNumberingAfterBreak="0">
    <w:nsid w:val="25BF503D"/>
    <w:multiLevelType w:val="hybridMultilevel"/>
    <w:tmpl w:val="EA3EF9F0"/>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21" w15:restartNumberingAfterBreak="0">
    <w:nsid w:val="29FF589A"/>
    <w:multiLevelType w:val="hybridMultilevel"/>
    <w:tmpl w:val="B9B27F3A"/>
    <w:lvl w:ilvl="0" w:tplc="0409000F">
      <w:start w:val="1"/>
      <w:numFmt w:val="decimal"/>
      <w:lvlText w:val="%1."/>
      <w:lvlJc w:val="left"/>
      <w:pPr>
        <w:tabs>
          <w:tab w:val="num" w:pos="1260"/>
        </w:tabs>
        <w:ind w:left="1260" w:hanging="360"/>
      </w:p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2" w15:restartNumberingAfterBreak="0">
    <w:nsid w:val="2B940A89"/>
    <w:multiLevelType w:val="hybridMultilevel"/>
    <w:tmpl w:val="90F2377E"/>
    <w:lvl w:ilvl="0" w:tplc="04090001">
      <w:start w:val="1"/>
      <w:numFmt w:val="bullet"/>
      <w:lvlText w:val=""/>
      <w:lvlJc w:val="left"/>
      <w:pPr>
        <w:tabs>
          <w:tab w:val="num" w:pos="1200"/>
        </w:tabs>
        <w:ind w:left="1200" w:hanging="360"/>
      </w:pPr>
      <w:rPr>
        <w:rFonts w:ascii="Symbol" w:hAnsi="Symbol" w:hint="default"/>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23" w15:restartNumberingAfterBreak="0">
    <w:nsid w:val="300C037B"/>
    <w:multiLevelType w:val="multilevel"/>
    <w:tmpl w:val="04090025"/>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4" w15:restartNumberingAfterBreak="0">
    <w:nsid w:val="30F445D0"/>
    <w:multiLevelType w:val="hybridMultilevel"/>
    <w:tmpl w:val="E08E5818"/>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1333B65"/>
    <w:multiLevelType w:val="hybridMultilevel"/>
    <w:tmpl w:val="3410A0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5B81472"/>
    <w:multiLevelType w:val="hybridMultilevel"/>
    <w:tmpl w:val="2CDEB74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38717693"/>
    <w:multiLevelType w:val="hybridMultilevel"/>
    <w:tmpl w:val="71483E9E"/>
    <w:lvl w:ilvl="0" w:tplc="0409000F">
      <w:start w:val="1"/>
      <w:numFmt w:val="decimal"/>
      <w:lvlText w:val="%1."/>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8A2516F"/>
    <w:multiLevelType w:val="multilevel"/>
    <w:tmpl w:val="C84CC2DC"/>
    <w:lvl w:ilvl="0">
      <w:start w:val="1"/>
      <w:numFmt w:val="decimal"/>
      <w:pStyle w:val="Picturetitle"/>
      <w:suff w:val="space"/>
      <w:lvlText w:val="Fig. %1."/>
      <w:lvlJc w:val="left"/>
      <w:pPr>
        <w:ind w:left="4536" w:firstLine="0"/>
      </w:pPr>
      <w:rPr>
        <w:rFonts w:hint="default"/>
      </w:rPr>
    </w:lvl>
    <w:lvl w:ilvl="1">
      <w:start w:val="1"/>
      <w:numFmt w:val="decimal"/>
      <w:suff w:val="space"/>
      <w:lvlText w:val="Fig. %2."/>
      <w:lvlJc w:val="left"/>
      <w:pPr>
        <w:ind w:left="0" w:firstLine="0"/>
      </w:pPr>
      <w:rPr>
        <w:rFonts w:hint="default"/>
      </w:rPr>
    </w:lvl>
    <w:lvl w:ilvl="2">
      <w:start w:val="1"/>
      <w:numFmt w:val="decimal"/>
      <w:suff w:val="space"/>
      <w:lvlText w:val="Fig. %2.%3."/>
      <w:lvlJc w:val="left"/>
      <w:pPr>
        <w:ind w:left="0" w:firstLine="0"/>
      </w:pPr>
      <w:rPr>
        <w:rFonts w:hint="default"/>
      </w:rPr>
    </w:lvl>
    <w:lvl w:ilvl="3">
      <w:start w:val="1"/>
      <w:numFmt w:val="decimal"/>
      <w:suff w:val="space"/>
      <w:lvlText w:val="Рис. %2.%3.%4."/>
      <w:lvlJc w:val="left"/>
      <w:pPr>
        <w:ind w:left="0" w:firstLine="0"/>
      </w:pPr>
      <w:rPr>
        <w:rFonts w:hint="default"/>
      </w:rPr>
    </w:lvl>
    <w:lvl w:ilvl="4">
      <w:start w:val="1"/>
      <w:numFmt w:val="decimal"/>
      <w:suff w:val="space"/>
      <w:lvlText w:val="Рис. %2.%3.%4.%5."/>
      <w:lvlJc w:val="left"/>
      <w:pPr>
        <w:ind w:left="0" w:firstLine="0"/>
      </w:pPr>
      <w:rPr>
        <w:rFonts w:hint="default"/>
      </w:rPr>
    </w:lvl>
    <w:lvl w:ilvl="5">
      <w:start w:val="1"/>
      <w:numFmt w:val="decimal"/>
      <w:suff w:val="space"/>
      <w:lvlText w:val="Рис. %2.%3.%4.%5.%6."/>
      <w:lvlJc w:val="left"/>
      <w:pPr>
        <w:ind w:left="0" w:firstLine="0"/>
      </w:pPr>
      <w:rPr>
        <w:rFonts w:hint="default"/>
      </w:rPr>
    </w:lvl>
    <w:lvl w:ilvl="6">
      <w:start w:val="1"/>
      <w:numFmt w:val="decimal"/>
      <w:suff w:val="space"/>
      <w:lvlText w:val="Рис. %2.%3.%4.%5.%6.%7."/>
      <w:lvlJc w:val="left"/>
      <w:pPr>
        <w:ind w:left="0" w:firstLine="0"/>
      </w:pPr>
      <w:rPr>
        <w:rFonts w:hint="default"/>
      </w:rPr>
    </w:lvl>
    <w:lvl w:ilvl="7">
      <w:start w:val="1"/>
      <w:numFmt w:val="decimal"/>
      <w:suff w:val="space"/>
      <w:lvlText w:val="Рис. %2.%3.%4.%5.%6.%7.%8."/>
      <w:lvlJc w:val="left"/>
      <w:pPr>
        <w:ind w:left="0" w:firstLine="0"/>
      </w:pPr>
      <w:rPr>
        <w:rFonts w:hint="default"/>
      </w:rPr>
    </w:lvl>
    <w:lvl w:ilvl="8">
      <w:start w:val="1"/>
      <w:numFmt w:val="decimal"/>
      <w:suff w:val="space"/>
      <w:lvlText w:val="Рис. %2.%3.%4.%5.%6.%7.%8.%9."/>
      <w:lvlJc w:val="left"/>
      <w:pPr>
        <w:ind w:left="0" w:firstLine="0"/>
      </w:pPr>
      <w:rPr>
        <w:rFonts w:hint="default"/>
      </w:rPr>
    </w:lvl>
  </w:abstractNum>
  <w:abstractNum w:abstractNumId="29" w15:restartNumberingAfterBreak="0">
    <w:nsid w:val="38F30D61"/>
    <w:multiLevelType w:val="hybridMultilevel"/>
    <w:tmpl w:val="600AC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9C57BFD"/>
    <w:multiLevelType w:val="multilevel"/>
    <w:tmpl w:val="C5583A4E"/>
    <w:lvl w:ilvl="0">
      <w:start w:val="1"/>
      <w:numFmt w:val="decimal"/>
      <w:pStyle w:val="Tabletitle"/>
      <w:suff w:val="space"/>
      <w:lvlText w:val="Table %1."/>
      <w:lvlJc w:val="left"/>
      <w:pPr>
        <w:ind w:left="0" w:firstLine="0"/>
      </w:pPr>
      <w:rPr>
        <w:rFonts w:hint="default"/>
      </w:rPr>
    </w:lvl>
    <w:lvl w:ilvl="1">
      <w:start w:val="1"/>
      <w:numFmt w:val="decimal"/>
      <w:suff w:val="space"/>
      <w:lvlText w:val="Таблица %1.%2."/>
      <w:lvlJc w:val="left"/>
      <w:pPr>
        <w:ind w:left="0" w:firstLine="0"/>
      </w:pPr>
      <w:rPr>
        <w:rFonts w:hint="default"/>
      </w:rPr>
    </w:lvl>
    <w:lvl w:ilvl="2">
      <w:start w:val="1"/>
      <w:numFmt w:val="decimal"/>
      <w:suff w:val="space"/>
      <w:lvlText w:val="Таблица %1.%2.%3."/>
      <w:lvlJc w:val="left"/>
      <w:pPr>
        <w:ind w:left="0" w:firstLine="0"/>
      </w:pPr>
      <w:rPr>
        <w:rFonts w:hint="default"/>
      </w:rPr>
    </w:lvl>
    <w:lvl w:ilvl="3">
      <w:start w:val="1"/>
      <w:numFmt w:val="decimal"/>
      <w:suff w:val="space"/>
      <w:lvlText w:val="Таблица %1.%2.%3.%4."/>
      <w:lvlJc w:val="left"/>
      <w:pPr>
        <w:ind w:left="0" w:firstLine="0"/>
      </w:pPr>
      <w:rPr>
        <w:rFonts w:hint="default"/>
      </w:rPr>
    </w:lvl>
    <w:lvl w:ilvl="4">
      <w:start w:val="1"/>
      <w:numFmt w:val="decimal"/>
      <w:suff w:val="space"/>
      <w:lvlText w:val="Таблица %1.%2.%3.%4.%5."/>
      <w:lvlJc w:val="left"/>
      <w:pPr>
        <w:ind w:left="0" w:firstLine="0"/>
      </w:pPr>
      <w:rPr>
        <w:rFonts w:hint="default"/>
      </w:rPr>
    </w:lvl>
    <w:lvl w:ilvl="5">
      <w:start w:val="1"/>
      <w:numFmt w:val="decimal"/>
      <w:suff w:val="space"/>
      <w:lvlText w:val="Таблица %1.%2.%3.%4.%5.%6."/>
      <w:lvlJc w:val="left"/>
      <w:pPr>
        <w:ind w:left="0" w:firstLine="0"/>
      </w:pPr>
      <w:rPr>
        <w:rFonts w:hint="default"/>
      </w:rPr>
    </w:lvl>
    <w:lvl w:ilvl="6">
      <w:start w:val="1"/>
      <w:numFmt w:val="decimal"/>
      <w:suff w:val="space"/>
      <w:lvlText w:val="Таблица %1.%2.%3.%4.%5.%6.%7."/>
      <w:lvlJc w:val="left"/>
      <w:pPr>
        <w:ind w:left="0" w:firstLine="0"/>
      </w:pPr>
      <w:rPr>
        <w:rFonts w:hint="default"/>
      </w:rPr>
    </w:lvl>
    <w:lvl w:ilvl="7">
      <w:start w:val="1"/>
      <w:numFmt w:val="decimal"/>
      <w:suff w:val="space"/>
      <w:lvlText w:val="Таблица %1.%2.%3.%4.%5.%6.%7.%8."/>
      <w:lvlJc w:val="left"/>
      <w:pPr>
        <w:ind w:left="0" w:firstLine="0"/>
      </w:pPr>
      <w:rPr>
        <w:rFonts w:hint="default"/>
      </w:rPr>
    </w:lvl>
    <w:lvl w:ilvl="8">
      <w:start w:val="1"/>
      <w:numFmt w:val="decimal"/>
      <w:suff w:val="space"/>
      <w:lvlText w:val="Таблица %1.%2.%3.%4.%5.%6.%7.%8.%9."/>
      <w:lvlJc w:val="left"/>
      <w:pPr>
        <w:ind w:left="0" w:firstLine="0"/>
      </w:pPr>
      <w:rPr>
        <w:rFonts w:hint="default"/>
      </w:rPr>
    </w:lvl>
  </w:abstractNum>
  <w:abstractNum w:abstractNumId="31" w15:restartNumberingAfterBreak="0">
    <w:nsid w:val="41E64A9C"/>
    <w:multiLevelType w:val="hybridMultilevel"/>
    <w:tmpl w:val="1012D798"/>
    <w:lvl w:ilvl="0" w:tplc="69A8B934">
      <w:start w:val="1"/>
      <w:numFmt w:val="decimal"/>
      <w:lvlText w:val="%1."/>
      <w:lvlJc w:val="left"/>
      <w:pPr>
        <w:tabs>
          <w:tab w:val="num" w:pos="720"/>
        </w:tabs>
        <w:ind w:left="720" w:hanging="360"/>
      </w:pPr>
    </w:lvl>
    <w:lvl w:ilvl="1" w:tplc="864A3AA6" w:tentative="1">
      <w:start w:val="1"/>
      <w:numFmt w:val="decimal"/>
      <w:lvlText w:val="%2."/>
      <w:lvlJc w:val="left"/>
      <w:pPr>
        <w:tabs>
          <w:tab w:val="num" w:pos="1440"/>
        </w:tabs>
        <w:ind w:left="1440" w:hanging="360"/>
      </w:pPr>
    </w:lvl>
    <w:lvl w:ilvl="2" w:tplc="77187994" w:tentative="1">
      <w:start w:val="1"/>
      <w:numFmt w:val="decimal"/>
      <w:lvlText w:val="%3."/>
      <w:lvlJc w:val="left"/>
      <w:pPr>
        <w:tabs>
          <w:tab w:val="num" w:pos="2160"/>
        </w:tabs>
        <w:ind w:left="2160" w:hanging="360"/>
      </w:pPr>
    </w:lvl>
    <w:lvl w:ilvl="3" w:tplc="B8AC4EEA" w:tentative="1">
      <w:start w:val="1"/>
      <w:numFmt w:val="decimal"/>
      <w:lvlText w:val="%4."/>
      <w:lvlJc w:val="left"/>
      <w:pPr>
        <w:tabs>
          <w:tab w:val="num" w:pos="2880"/>
        </w:tabs>
        <w:ind w:left="2880" w:hanging="360"/>
      </w:pPr>
    </w:lvl>
    <w:lvl w:ilvl="4" w:tplc="F1E8ECB0" w:tentative="1">
      <w:start w:val="1"/>
      <w:numFmt w:val="decimal"/>
      <w:lvlText w:val="%5."/>
      <w:lvlJc w:val="left"/>
      <w:pPr>
        <w:tabs>
          <w:tab w:val="num" w:pos="3600"/>
        </w:tabs>
        <w:ind w:left="3600" w:hanging="360"/>
      </w:pPr>
    </w:lvl>
    <w:lvl w:ilvl="5" w:tplc="B25E66A0" w:tentative="1">
      <w:start w:val="1"/>
      <w:numFmt w:val="decimal"/>
      <w:lvlText w:val="%6."/>
      <w:lvlJc w:val="left"/>
      <w:pPr>
        <w:tabs>
          <w:tab w:val="num" w:pos="4320"/>
        </w:tabs>
        <w:ind w:left="4320" w:hanging="360"/>
      </w:pPr>
    </w:lvl>
    <w:lvl w:ilvl="6" w:tplc="8FC4D9C4" w:tentative="1">
      <w:start w:val="1"/>
      <w:numFmt w:val="decimal"/>
      <w:lvlText w:val="%7."/>
      <w:lvlJc w:val="left"/>
      <w:pPr>
        <w:tabs>
          <w:tab w:val="num" w:pos="5040"/>
        </w:tabs>
        <w:ind w:left="5040" w:hanging="360"/>
      </w:pPr>
    </w:lvl>
    <w:lvl w:ilvl="7" w:tplc="C5C24152" w:tentative="1">
      <w:start w:val="1"/>
      <w:numFmt w:val="decimal"/>
      <w:lvlText w:val="%8."/>
      <w:lvlJc w:val="left"/>
      <w:pPr>
        <w:tabs>
          <w:tab w:val="num" w:pos="5760"/>
        </w:tabs>
        <w:ind w:left="5760" w:hanging="360"/>
      </w:pPr>
    </w:lvl>
    <w:lvl w:ilvl="8" w:tplc="7556CAC6" w:tentative="1">
      <w:start w:val="1"/>
      <w:numFmt w:val="decimal"/>
      <w:lvlText w:val="%9."/>
      <w:lvlJc w:val="left"/>
      <w:pPr>
        <w:tabs>
          <w:tab w:val="num" w:pos="6480"/>
        </w:tabs>
        <w:ind w:left="6480" w:hanging="360"/>
      </w:pPr>
    </w:lvl>
  </w:abstractNum>
  <w:abstractNum w:abstractNumId="32" w15:restartNumberingAfterBreak="0">
    <w:nsid w:val="4A1A1684"/>
    <w:multiLevelType w:val="hybridMultilevel"/>
    <w:tmpl w:val="FB081E4A"/>
    <w:lvl w:ilvl="0" w:tplc="66F09E02">
      <w:start w:val="1"/>
      <w:numFmt w:val="bullet"/>
      <w:lvlText w:val=""/>
      <w:lvlPicBulletId w:val="0"/>
      <w:lvlJc w:val="left"/>
      <w:pPr>
        <w:tabs>
          <w:tab w:val="num" w:pos="720"/>
        </w:tabs>
        <w:ind w:left="720" w:hanging="360"/>
      </w:pPr>
      <w:rPr>
        <w:rFonts w:ascii="Symbol" w:hAnsi="Symbol" w:hint="default"/>
      </w:rPr>
    </w:lvl>
    <w:lvl w:ilvl="1" w:tplc="4A809C0C" w:tentative="1">
      <w:start w:val="1"/>
      <w:numFmt w:val="bullet"/>
      <w:lvlText w:val=""/>
      <w:lvlJc w:val="left"/>
      <w:pPr>
        <w:tabs>
          <w:tab w:val="num" w:pos="1440"/>
        </w:tabs>
        <w:ind w:left="1440" w:hanging="360"/>
      </w:pPr>
      <w:rPr>
        <w:rFonts w:ascii="Symbol" w:hAnsi="Symbol" w:hint="default"/>
      </w:rPr>
    </w:lvl>
    <w:lvl w:ilvl="2" w:tplc="EB9E9AD2" w:tentative="1">
      <w:start w:val="1"/>
      <w:numFmt w:val="bullet"/>
      <w:lvlText w:val=""/>
      <w:lvlJc w:val="left"/>
      <w:pPr>
        <w:tabs>
          <w:tab w:val="num" w:pos="2160"/>
        </w:tabs>
        <w:ind w:left="2160" w:hanging="360"/>
      </w:pPr>
      <w:rPr>
        <w:rFonts w:ascii="Symbol" w:hAnsi="Symbol" w:hint="default"/>
      </w:rPr>
    </w:lvl>
    <w:lvl w:ilvl="3" w:tplc="DC94D6A2" w:tentative="1">
      <w:start w:val="1"/>
      <w:numFmt w:val="bullet"/>
      <w:lvlText w:val=""/>
      <w:lvlJc w:val="left"/>
      <w:pPr>
        <w:tabs>
          <w:tab w:val="num" w:pos="2880"/>
        </w:tabs>
        <w:ind w:left="2880" w:hanging="360"/>
      </w:pPr>
      <w:rPr>
        <w:rFonts w:ascii="Symbol" w:hAnsi="Symbol" w:hint="default"/>
      </w:rPr>
    </w:lvl>
    <w:lvl w:ilvl="4" w:tplc="AF0AA562" w:tentative="1">
      <w:start w:val="1"/>
      <w:numFmt w:val="bullet"/>
      <w:lvlText w:val=""/>
      <w:lvlJc w:val="left"/>
      <w:pPr>
        <w:tabs>
          <w:tab w:val="num" w:pos="3600"/>
        </w:tabs>
        <w:ind w:left="3600" w:hanging="360"/>
      </w:pPr>
      <w:rPr>
        <w:rFonts w:ascii="Symbol" w:hAnsi="Symbol" w:hint="default"/>
      </w:rPr>
    </w:lvl>
    <w:lvl w:ilvl="5" w:tplc="470E4114" w:tentative="1">
      <w:start w:val="1"/>
      <w:numFmt w:val="bullet"/>
      <w:lvlText w:val=""/>
      <w:lvlJc w:val="left"/>
      <w:pPr>
        <w:tabs>
          <w:tab w:val="num" w:pos="4320"/>
        </w:tabs>
        <w:ind w:left="4320" w:hanging="360"/>
      </w:pPr>
      <w:rPr>
        <w:rFonts w:ascii="Symbol" w:hAnsi="Symbol" w:hint="default"/>
      </w:rPr>
    </w:lvl>
    <w:lvl w:ilvl="6" w:tplc="119ABED2" w:tentative="1">
      <w:start w:val="1"/>
      <w:numFmt w:val="bullet"/>
      <w:lvlText w:val=""/>
      <w:lvlJc w:val="left"/>
      <w:pPr>
        <w:tabs>
          <w:tab w:val="num" w:pos="5040"/>
        </w:tabs>
        <w:ind w:left="5040" w:hanging="360"/>
      </w:pPr>
      <w:rPr>
        <w:rFonts w:ascii="Symbol" w:hAnsi="Symbol" w:hint="default"/>
      </w:rPr>
    </w:lvl>
    <w:lvl w:ilvl="7" w:tplc="0DEEB6AE" w:tentative="1">
      <w:start w:val="1"/>
      <w:numFmt w:val="bullet"/>
      <w:lvlText w:val=""/>
      <w:lvlJc w:val="left"/>
      <w:pPr>
        <w:tabs>
          <w:tab w:val="num" w:pos="5760"/>
        </w:tabs>
        <w:ind w:left="5760" w:hanging="360"/>
      </w:pPr>
      <w:rPr>
        <w:rFonts w:ascii="Symbol" w:hAnsi="Symbol" w:hint="default"/>
      </w:rPr>
    </w:lvl>
    <w:lvl w:ilvl="8" w:tplc="D6949AB6"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4AC40A58"/>
    <w:multiLevelType w:val="hybridMultilevel"/>
    <w:tmpl w:val="19D6A2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4EEB5C73"/>
    <w:multiLevelType w:val="hybridMultilevel"/>
    <w:tmpl w:val="F320D704"/>
    <w:lvl w:ilvl="0" w:tplc="646E3064">
      <w:start w:val="1"/>
      <w:numFmt w:val="bullet"/>
      <w:pStyle w:val="List1"/>
      <w:lvlText w:val=""/>
      <w:lvlJc w:val="left"/>
      <w:pPr>
        <w:tabs>
          <w:tab w:val="num" w:pos="786"/>
        </w:tabs>
        <w:ind w:left="822" w:hanging="396"/>
      </w:pPr>
      <w:rPr>
        <w:rFonts w:ascii="Symbol" w:hAnsi="Symbol" w:hint="default"/>
        <w:color w:val="3E6EA6"/>
        <w:sz w:val="36"/>
        <w:effect w:val="none"/>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0673C19"/>
    <w:multiLevelType w:val="hybridMultilevel"/>
    <w:tmpl w:val="AF0E5F98"/>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889"/>
        </w:tabs>
        <w:ind w:left="889" w:hanging="360"/>
      </w:p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6" w15:restartNumberingAfterBreak="0">
    <w:nsid w:val="51321FA7"/>
    <w:multiLevelType w:val="hybridMultilevel"/>
    <w:tmpl w:val="1E085B2A"/>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7" w15:restartNumberingAfterBreak="0">
    <w:nsid w:val="53AD6C77"/>
    <w:multiLevelType w:val="hybridMultilevel"/>
    <w:tmpl w:val="368860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3D12E58"/>
    <w:multiLevelType w:val="hybridMultilevel"/>
    <w:tmpl w:val="33F00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47F6230"/>
    <w:multiLevelType w:val="hybridMultilevel"/>
    <w:tmpl w:val="39C005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6151966"/>
    <w:multiLevelType w:val="hybridMultilevel"/>
    <w:tmpl w:val="34981F9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5AB22B2F"/>
    <w:multiLevelType w:val="hybridMultilevel"/>
    <w:tmpl w:val="B840147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F1C7D1F"/>
    <w:multiLevelType w:val="hybridMultilevel"/>
    <w:tmpl w:val="C0E24A86"/>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623C5423"/>
    <w:multiLevelType w:val="hybridMultilevel"/>
    <w:tmpl w:val="231C4D5A"/>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44" w15:restartNumberingAfterBreak="0">
    <w:nsid w:val="64597CA3"/>
    <w:multiLevelType w:val="hybridMultilevel"/>
    <w:tmpl w:val="8E2E06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CF30756"/>
    <w:multiLevelType w:val="hybridMultilevel"/>
    <w:tmpl w:val="201C1370"/>
    <w:lvl w:ilvl="0" w:tplc="0410000F">
      <w:start w:val="1"/>
      <w:numFmt w:val="decimal"/>
      <w:lvlText w:val="%1."/>
      <w:lvlJc w:val="left"/>
      <w:pPr>
        <w:ind w:left="1429" w:hanging="360"/>
      </w:pPr>
    </w:lvl>
    <w:lvl w:ilvl="1" w:tplc="04100019" w:tentative="1">
      <w:start w:val="1"/>
      <w:numFmt w:val="lowerLetter"/>
      <w:lvlText w:val="%2."/>
      <w:lvlJc w:val="left"/>
      <w:pPr>
        <w:ind w:left="2149" w:hanging="360"/>
      </w:pPr>
    </w:lvl>
    <w:lvl w:ilvl="2" w:tplc="0410001B" w:tentative="1">
      <w:start w:val="1"/>
      <w:numFmt w:val="lowerRoman"/>
      <w:lvlText w:val="%3."/>
      <w:lvlJc w:val="right"/>
      <w:pPr>
        <w:ind w:left="2869" w:hanging="180"/>
      </w:pPr>
    </w:lvl>
    <w:lvl w:ilvl="3" w:tplc="0410000F" w:tentative="1">
      <w:start w:val="1"/>
      <w:numFmt w:val="decimal"/>
      <w:lvlText w:val="%4."/>
      <w:lvlJc w:val="left"/>
      <w:pPr>
        <w:ind w:left="3589" w:hanging="360"/>
      </w:pPr>
    </w:lvl>
    <w:lvl w:ilvl="4" w:tplc="04100019" w:tentative="1">
      <w:start w:val="1"/>
      <w:numFmt w:val="lowerLetter"/>
      <w:lvlText w:val="%5."/>
      <w:lvlJc w:val="left"/>
      <w:pPr>
        <w:ind w:left="4309" w:hanging="360"/>
      </w:pPr>
    </w:lvl>
    <w:lvl w:ilvl="5" w:tplc="0410001B" w:tentative="1">
      <w:start w:val="1"/>
      <w:numFmt w:val="lowerRoman"/>
      <w:lvlText w:val="%6."/>
      <w:lvlJc w:val="right"/>
      <w:pPr>
        <w:ind w:left="5029" w:hanging="180"/>
      </w:pPr>
    </w:lvl>
    <w:lvl w:ilvl="6" w:tplc="0410000F" w:tentative="1">
      <w:start w:val="1"/>
      <w:numFmt w:val="decimal"/>
      <w:lvlText w:val="%7."/>
      <w:lvlJc w:val="left"/>
      <w:pPr>
        <w:ind w:left="5749" w:hanging="360"/>
      </w:pPr>
    </w:lvl>
    <w:lvl w:ilvl="7" w:tplc="04100019" w:tentative="1">
      <w:start w:val="1"/>
      <w:numFmt w:val="lowerLetter"/>
      <w:lvlText w:val="%8."/>
      <w:lvlJc w:val="left"/>
      <w:pPr>
        <w:ind w:left="6469" w:hanging="360"/>
      </w:pPr>
    </w:lvl>
    <w:lvl w:ilvl="8" w:tplc="0410001B" w:tentative="1">
      <w:start w:val="1"/>
      <w:numFmt w:val="lowerRoman"/>
      <w:lvlText w:val="%9."/>
      <w:lvlJc w:val="right"/>
      <w:pPr>
        <w:ind w:left="7189" w:hanging="180"/>
      </w:pPr>
    </w:lvl>
  </w:abstractNum>
  <w:abstractNum w:abstractNumId="46" w15:restartNumberingAfterBreak="0">
    <w:nsid w:val="6D1D43B8"/>
    <w:multiLevelType w:val="hybridMultilevel"/>
    <w:tmpl w:val="614E6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77B3567B"/>
    <w:multiLevelType w:val="singleLevel"/>
    <w:tmpl w:val="0409000F"/>
    <w:lvl w:ilvl="0">
      <w:start w:val="1"/>
      <w:numFmt w:val="decimal"/>
      <w:lvlText w:val="%1."/>
      <w:lvlJc w:val="left"/>
      <w:pPr>
        <w:tabs>
          <w:tab w:val="num" w:pos="360"/>
        </w:tabs>
        <w:ind w:left="360" w:hanging="360"/>
      </w:pPr>
    </w:lvl>
  </w:abstractNum>
  <w:abstractNum w:abstractNumId="48" w15:restartNumberingAfterBreak="0">
    <w:nsid w:val="7B6A6284"/>
    <w:multiLevelType w:val="hybridMultilevel"/>
    <w:tmpl w:val="5C243F5A"/>
    <w:lvl w:ilvl="0" w:tplc="04100001">
      <w:start w:val="1"/>
      <w:numFmt w:val="bullet"/>
      <w:lvlText w:val=""/>
      <w:lvlJc w:val="left"/>
      <w:pPr>
        <w:ind w:left="1429" w:hanging="360"/>
      </w:pPr>
      <w:rPr>
        <w:rFonts w:ascii="Symbol" w:hAnsi="Symbol" w:hint="default"/>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num w:numId="1">
    <w:abstractNumId w:val="14"/>
  </w:num>
  <w:num w:numId="2">
    <w:abstractNumId w:val="30"/>
  </w:num>
  <w:num w:numId="3">
    <w:abstractNumId w:val="28"/>
  </w:num>
  <w:num w:numId="4">
    <w:abstractNumId w:val="47"/>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27"/>
  </w:num>
  <w:num w:numId="16">
    <w:abstractNumId w:val="41"/>
  </w:num>
  <w:num w:numId="17">
    <w:abstractNumId w:val="17"/>
  </w:num>
  <w:num w:numId="18">
    <w:abstractNumId w:val="34"/>
  </w:num>
  <w:num w:numId="19">
    <w:abstractNumId w:val="36"/>
  </w:num>
  <w:num w:numId="20">
    <w:abstractNumId w:val="21"/>
  </w:num>
  <w:num w:numId="21">
    <w:abstractNumId w:val="24"/>
  </w:num>
  <w:num w:numId="22">
    <w:abstractNumId w:val="0"/>
  </w:num>
  <w:num w:numId="23">
    <w:abstractNumId w:val="35"/>
  </w:num>
  <w:num w:numId="24">
    <w:abstractNumId w:val="26"/>
  </w:num>
  <w:num w:numId="25">
    <w:abstractNumId w:val="33"/>
  </w:num>
  <w:num w:numId="26">
    <w:abstractNumId w:val="44"/>
  </w:num>
  <w:num w:numId="27">
    <w:abstractNumId w:val="39"/>
  </w:num>
  <w:num w:numId="28">
    <w:abstractNumId w:val="25"/>
  </w:num>
  <w:num w:numId="29">
    <w:abstractNumId w:val="15"/>
  </w:num>
  <w:num w:numId="30">
    <w:abstractNumId w:val="29"/>
  </w:num>
  <w:num w:numId="31">
    <w:abstractNumId w:val="18"/>
  </w:num>
  <w:num w:numId="32">
    <w:abstractNumId w:val="42"/>
  </w:num>
  <w:num w:numId="33">
    <w:abstractNumId w:val="46"/>
  </w:num>
  <w:num w:numId="34">
    <w:abstractNumId w:val="12"/>
  </w:num>
  <w:num w:numId="35">
    <w:abstractNumId w:val="19"/>
  </w:num>
  <w:num w:numId="36">
    <w:abstractNumId w:val="22"/>
  </w:num>
  <w:num w:numId="37">
    <w:abstractNumId w:val="31"/>
  </w:num>
  <w:num w:numId="38">
    <w:abstractNumId w:val="32"/>
  </w:num>
  <w:num w:numId="39">
    <w:abstractNumId w:val="11"/>
  </w:num>
  <w:num w:numId="40">
    <w:abstractNumId w:val="40"/>
  </w:num>
  <w:num w:numId="41">
    <w:abstractNumId w:val="48"/>
  </w:num>
  <w:num w:numId="42">
    <w:abstractNumId w:val="37"/>
  </w:num>
  <w:num w:numId="43">
    <w:abstractNumId w:val="20"/>
  </w:num>
  <w:num w:numId="44">
    <w:abstractNumId w:val="45"/>
  </w:num>
  <w:num w:numId="45">
    <w:abstractNumId w:val="13"/>
  </w:num>
  <w:num w:numId="46">
    <w:abstractNumId w:val="38"/>
  </w:num>
  <w:num w:numId="47">
    <w:abstractNumId w:val="16"/>
  </w:num>
  <w:num w:numId="48">
    <w:abstractNumId w:val="23"/>
  </w:num>
  <w:num w:numId="49">
    <w:abstractNumId w:val="4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A365F"/>
    <w:rsid w:val="00000973"/>
    <w:rsid w:val="000019A8"/>
    <w:rsid w:val="00001D2B"/>
    <w:rsid w:val="000029F6"/>
    <w:rsid w:val="00003140"/>
    <w:rsid w:val="00003C57"/>
    <w:rsid w:val="00004281"/>
    <w:rsid w:val="000055C3"/>
    <w:rsid w:val="00006824"/>
    <w:rsid w:val="00012EFE"/>
    <w:rsid w:val="00013A82"/>
    <w:rsid w:val="00013C44"/>
    <w:rsid w:val="0001421E"/>
    <w:rsid w:val="000145BF"/>
    <w:rsid w:val="00014849"/>
    <w:rsid w:val="00014D4B"/>
    <w:rsid w:val="00014D7C"/>
    <w:rsid w:val="0001502E"/>
    <w:rsid w:val="000152B9"/>
    <w:rsid w:val="0001556D"/>
    <w:rsid w:val="00016184"/>
    <w:rsid w:val="000176D4"/>
    <w:rsid w:val="000200B5"/>
    <w:rsid w:val="00020559"/>
    <w:rsid w:val="00020BE8"/>
    <w:rsid w:val="00021DF1"/>
    <w:rsid w:val="00022102"/>
    <w:rsid w:val="00023AB4"/>
    <w:rsid w:val="00023AF2"/>
    <w:rsid w:val="00023DBC"/>
    <w:rsid w:val="000244C6"/>
    <w:rsid w:val="000248EB"/>
    <w:rsid w:val="0002585A"/>
    <w:rsid w:val="000262A1"/>
    <w:rsid w:val="000262E5"/>
    <w:rsid w:val="00026ECA"/>
    <w:rsid w:val="0002719E"/>
    <w:rsid w:val="000278A9"/>
    <w:rsid w:val="000311B7"/>
    <w:rsid w:val="000317A9"/>
    <w:rsid w:val="00031856"/>
    <w:rsid w:val="0003305F"/>
    <w:rsid w:val="000341E4"/>
    <w:rsid w:val="000347DD"/>
    <w:rsid w:val="00034A00"/>
    <w:rsid w:val="00035181"/>
    <w:rsid w:val="00035F80"/>
    <w:rsid w:val="00036356"/>
    <w:rsid w:val="0003644F"/>
    <w:rsid w:val="00036D97"/>
    <w:rsid w:val="000409E7"/>
    <w:rsid w:val="00042BBC"/>
    <w:rsid w:val="00042E25"/>
    <w:rsid w:val="0004395F"/>
    <w:rsid w:val="00044CD9"/>
    <w:rsid w:val="00045768"/>
    <w:rsid w:val="000457A8"/>
    <w:rsid w:val="00045DFF"/>
    <w:rsid w:val="000504CC"/>
    <w:rsid w:val="000505FE"/>
    <w:rsid w:val="00050D23"/>
    <w:rsid w:val="00052328"/>
    <w:rsid w:val="00052A9F"/>
    <w:rsid w:val="00053974"/>
    <w:rsid w:val="000547C5"/>
    <w:rsid w:val="000549C3"/>
    <w:rsid w:val="00055146"/>
    <w:rsid w:val="00055E8A"/>
    <w:rsid w:val="00056823"/>
    <w:rsid w:val="00057423"/>
    <w:rsid w:val="000574C9"/>
    <w:rsid w:val="00057994"/>
    <w:rsid w:val="000579A2"/>
    <w:rsid w:val="000601CD"/>
    <w:rsid w:val="000603E6"/>
    <w:rsid w:val="0006055A"/>
    <w:rsid w:val="00061960"/>
    <w:rsid w:val="00062EBE"/>
    <w:rsid w:val="000631A2"/>
    <w:rsid w:val="00064449"/>
    <w:rsid w:val="00064620"/>
    <w:rsid w:val="0006465E"/>
    <w:rsid w:val="00064DB8"/>
    <w:rsid w:val="0006609B"/>
    <w:rsid w:val="00071660"/>
    <w:rsid w:val="000717F0"/>
    <w:rsid w:val="00072A1E"/>
    <w:rsid w:val="000731D7"/>
    <w:rsid w:val="00073306"/>
    <w:rsid w:val="000734BA"/>
    <w:rsid w:val="0007364C"/>
    <w:rsid w:val="0007394B"/>
    <w:rsid w:val="00073A47"/>
    <w:rsid w:val="00073E6D"/>
    <w:rsid w:val="0007437D"/>
    <w:rsid w:val="0007483B"/>
    <w:rsid w:val="000748D8"/>
    <w:rsid w:val="00074F11"/>
    <w:rsid w:val="0007500A"/>
    <w:rsid w:val="00075180"/>
    <w:rsid w:val="00075709"/>
    <w:rsid w:val="00077EBF"/>
    <w:rsid w:val="00077F1F"/>
    <w:rsid w:val="000800F4"/>
    <w:rsid w:val="0008038E"/>
    <w:rsid w:val="0008066C"/>
    <w:rsid w:val="00080ED2"/>
    <w:rsid w:val="0008134D"/>
    <w:rsid w:val="00082A1D"/>
    <w:rsid w:val="00082D3D"/>
    <w:rsid w:val="00082FFB"/>
    <w:rsid w:val="000840EB"/>
    <w:rsid w:val="00085788"/>
    <w:rsid w:val="000857E3"/>
    <w:rsid w:val="00085939"/>
    <w:rsid w:val="00087A29"/>
    <w:rsid w:val="000900C5"/>
    <w:rsid w:val="000932DB"/>
    <w:rsid w:val="00093E57"/>
    <w:rsid w:val="00094225"/>
    <w:rsid w:val="00094305"/>
    <w:rsid w:val="000953F4"/>
    <w:rsid w:val="00096F49"/>
    <w:rsid w:val="000A1361"/>
    <w:rsid w:val="000A211D"/>
    <w:rsid w:val="000A3963"/>
    <w:rsid w:val="000A58C9"/>
    <w:rsid w:val="000A5FC6"/>
    <w:rsid w:val="000A654E"/>
    <w:rsid w:val="000B05DE"/>
    <w:rsid w:val="000B101C"/>
    <w:rsid w:val="000B15D2"/>
    <w:rsid w:val="000B16EC"/>
    <w:rsid w:val="000B1783"/>
    <w:rsid w:val="000B2A26"/>
    <w:rsid w:val="000B4531"/>
    <w:rsid w:val="000B4723"/>
    <w:rsid w:val="000B5A2F"/>
    <w:rsid w:val="000B5DA5"/>
    <w:rsid w:val="000B7F16"/>
    <w:rsid w:val="000C1FCD"/>
    <w:rsid w:val="000C2232"/>
    <w:rsid w:val="000C37D0"/>
    <w:rsid w:val="000C46DD"/>
    <w:rsid w:val="000C4F50"/>
    <w:rsid w:val="000C52B3"/>
    <w:rsid w:val="000C5C26"/>
    <w:rsid w:val="000C5C59"/>
    <w:rsid w:val="000C63BD"/>
    <w:rsid w:val="000C65B1"/>
    <w:rsid w:val="000C7015"/>
    <w:rsid w:val="000C7186"/>
    <w:rsid w:val="000C77B0"/>
    <w:rsid w:val="000C7DD5"/>
    <w:rsid w:val="000D0B6B"/>
    <w:rsid w:val="000D0E08"/>
    <w:rsid w:val="000D13FE"/>
    <w:rsid w:val="000D1A6D"/>
    <w:rsid w:val="000D3B2A"/>
    <w:rsid w:val="000D60FC"/>
    <w:rsid w:val="000D634E"/>
    <w:rsid w:val="000D7303"/>
    <w:rsid w:val="000E03B6"/>
    <w:rsid w:val="000E1369"/>
    <w:rsid w:val="000E2F4D"/>
    <w:rsid w:val="000E3435"/>
    <w:rsid w:val="000E3578"/>
    <w:rsid w:val="000E4964"/>
    <w:rsid w:val="000E6579"/>
    <w:rsid w:val="000E67A4"/>
    <w:rsid w:val="000E68DB"/>
    <w:rsid w:val="000F22FD"/>
    <w:rsid w:val="000F2AEF"/>
    <w:rsid w:val="000F4920"/>
    <w:rsid w:val="000F4EE3"/>
    <w:rsid w:val="000F51B5"/>
    <w:rsid w:val="000F52E6"/>
    <w:rsid w:val="000F5725"/>
    <w:rsid w:val="000F61AF"/>
    <w:rsid w:val="000F749D"/>
    <w:rsid w:val="000F770D"/>
    <w:rsid w:val="000F77F2"/>
    <w:rsid w:val="000F7B89"/>
    <w:rsid w:val="00100627"/>
    <w:rsid w:val="0010072A"/>
    <w:rsid w:val="00100E0B"/>
    <w:rsid w:val="001015B5"/>
    <w:rsid w:val="00101D0A"/>
    <w:rsid w:val="001026CE"/>
    <w:rsid w:val="001034B5"/>
    <w:rsid w:val="00103721"/>
    <w:rsid w:val="00103914"/>
    <w:rsid w:val="0010428A"/>
    <w:rsid w:val="0010505D"/>
    <w:rsid w:val="00105A76"/>
    <w:rsid w:val="00105D8E"/>
    <w:rsid w:val="00105E3B"/>
    <w:rsid w:val="00105E97"/>
    <w:rsid w:val="00107533"/>
    <w:rsid w:val="0011006D"/>
    <w:rsid w:val="00110448"/>
    <w:rsid w:val="00110C7C"/>
    <w:rsid w:val="00111698"/>
    <w:rsid w:val="001117F3"/>
    <w:rsid w:val="00111DCF"/>
    <w:rsid w:val="001121B1"/>
    <w:rsid w:val="001125C3"/>
    <w:rsid w:val="00114323"/>
    <w:rsid w:val="00114CCD"/>
    <w:rsid w:val="001158DC"/>
    <w:rsid w:val="00115DF4"/>
    <w:rsid w:val="00115E95"/>
    <w:rsid w:val="00115EB6"/>
    <w:rsid w:val="00116040"/>
    <w:rsid w:val="00116DC8"/>
    <w:rsid w:val="0011771D"/>
    <w:rsid w:val="00117A5B"/>
    <w:rsid w:val="00120E54"/>
    <w:rsid w:val="00122382"/>
    <w:rsid w:val="00122A9E"/>
    <w:rsid w:val="001235DD"/>
    <w:rsid w:val="0012366B"/>
    <w:rsid w:val="00123AD7"/>
    <w:rsid w:val="001245D5"/>
    <w:rsid w:val="00124A5E"/>
    <w:rsid w:val="00124A95"/>
    <w:rsid w:val="00124F33"/>
    <w:rsid w:val="00125589"/>
    <w:rsid w:val="0012745C"/>
    <w:rsid w:val="00127552"/>
    <w:rsid w:val="00127B8A"/>
    <w:rsid w:val="00130536"/>
    <w:rsid w:val="00130835"/>
    <w:rsid w:val="00130B97"/>
    <w:rsid w:val="00130F91"/>
    <w:rsid w:val="001318C7"/>
    <w:rsid w:val="00131F2D"/>
    <w:rsid w:val="00132418"/>
    <w:rsid w:val="00132D5B"/>
    <w:rsid w:val="00133AE2"/>
    <w:rsid w:val="00135D20"/>
    <w:rsid w:val="00135DE7"/>
    <w:rsid w:val="001364F7"/>
    <w:rsid w:val="001366CD"/>
    <w:rsid w:val="00137239"/>
    <w:rsid w:val="00137F1D"/>
    <w:rsid w:val="00140F00"/>
    <w:rsid w:val="00141CD7"/>
    <w:rsid w:val="0014250E"/>
    <w:rsid w:val="0014346F"/>
    <w:rsid w:val="00144141"/>
    <w:rsid w:val="001442F5"/>
    <w:rsid w:val="001450B7"/>
    <w:rsid w:val="001459D4"/>
    <w:rsid w:val="00145A94"/>
    <w:rsid w:val="00145F9E"/>
    <w:rsid w:val="0014673F"/>
    <w:rsid w:val="00147A4B"/>
    <w:rsid w:val="00147EF2"/>
    <w:rsid w:val="001513E2"/>
    <w:rsid w:val="00151742"/>
    <w:rsid w:val="0015185D"/>
    <w:rsid w:val="00151A92"/>
    <w:rsid w:val="00151F49"/>
    <w:rsid w:val="00152316"/>
    <w:rsid w:val="00152B6F"/>
    <w:rsid w:val="00153C50"/>
    <w:rsid w:val="00155FBE"/>
    <w:rsid w:val="001566D3"/>
    <w:rsid w:val="00157AFB"/>
    <w:rsid w:val="001601AC"/>
    <w:rsid w:val="0016111E"/>
    <w:rsid w:val="001617CD"/>
    <w:rsid w:val="001631E1"/>
    <w:rsid w:val="00163309"/>
    <w:rsid w:val="00163A9D"/>
    <w:rsid w:val="00163E42"/>
    <w:rsid w:val="0016414C"/>
    <w:rsid w:val="0016440C"/>
    <w:rsid w:val="00164A05"/>
    <w:rsid w:val="00164A19"/>
    <w:rsid w:val="00165D08"/>
    <w:rsid w:val="00166AD5"/>
    <w:rsid w:val="00170079"/>
    <w:rsid w:val="001704DE"/>
    <w:rsid w:val="0017081C"/>
    <w:rsid w:val="00170D45"/>
    <w:rsid w:val="00170FA1"/>
    <w:rsid w:val="001711F6"/>
    <w:rsid w:val="00171F16"/>
    <w:rsid w:val="0017223F"/>
    <w:rsid w:val="00175231"/>
    <w:rsid w:val="00175DEE"/>
    <w:rsid w:val="00176717"/>
    <w:rsid w:val="00176742"/>
    <w:rsid w:val="001769B7"/>
    <w:rsid w:val="00176C32"/>
    <w:rsid w:val="00176E36"/>
    <w:rsid w:val="00176F65"/>
    <w:rsid w:val="00180DB9"/>
    <w:rsid w:val="001811AC"/>
    <w:rsid w:val="001817AF"/>
    <w:rsid w:val="00181C86"/>
    <w:rsid w:val="0018223B"/>
    <w:rsid w:val="001823B9"/>
    <w:rsid w:val="00182ABD"/>
    <w:rsid w:val="0018385D"/>
    <w:rsid w:val="001842AD"/>
    <w:rsid w:val="001850AB"/>
    <w:rsid w:val="001852B7"/>
    <w:rsid w:val="00187CB2"/>
    <w:rsid w:val="001903A1"/>
    <w:rsid w:val="00190ABD"/>
    <w:rsid w:val="00190DA0"/>
    <w:rsid w:val="00190FEE"/>
    <w:rsid w:val="0019230A"/>
    <w:rsid w:val="00194032"/>
    <w:rsid w:val="00194E5D"/>
    <w:rsid w:val="001957A7"/>
    <w:rsid w:val="00195CB1"/>
    <w:rsid w:val="00195DC9"/>
    <w:rsid w:val="0019620A"/>
    <w:rsid w:val="00196717"/>
    <w:rsid w:val="0019702B"/>
    <w:rsid w:val="00197EE5"/>
    <w:rsid w:val="001A05BB"/>
    <w:rsid w:val="001A0654"/>
    <w:rsid w:val="001A1511"/>
    <w:rsid w:val="001A1EE4"/>
    <w:rsid w:val="001A23A2"/>
    <w:rsid w:val="001A2A05"/>
    <w:rsid w:val="001A6B6B"/>
    <w:rsid w:val="001A70EB"/>
    <w:rsid w:val="001A7DE6"/>
    <w:rsid w:val="001A7F31"/>
    <w:rsid w:val="001B0E81"/>
    <w:rsid w:val="001B1BE9"/>
    <w:rsid w:val="001B1D6D"/>
    <w:rsid w:val="001B1E52"/>
    <w:rsid w:val="001B27E9"/>
    <w:rsid w:val="001B2D1A"/>
    <w:rsid w:val="001B2ECA"/>
    <w:rsid w:val="001B2EEC"/>
    <w:rsid w:val="001B30E7"/>
    <w:rsid w:val="001B37D3"/>
    <w:rsid w:val="001B5904"/>
    <w:rsid w:val="001B5ECF"/>
    <w:rsid w:val="001B6988"/>
    <w:rsid w:val="001C5876"/>
    <w:rsid w:val="001C6161"/>
    <w:rsid w:val="001C644B"/>
    <w:rsid w:val="001C6B3E"/>
    <w:rsid w:val="001C7803"/>
    <w:rsid w:val="001C7AF4"/>
    <w:rsid w:val="001D018E"/>
    <w:rsid w:val="001D0CC8"/>
    <w:rsid w:val="001D1117"/>
    <w:rsid w:val="001D15D5"/>
    <w:rsid w:val="001D19A4"/>
    <w:rsid w:val="001D3901"/>
    <w:rsid w:val="001D6E32"/>
    <w:rsid w:val="001E0440"/>
    <w:rsid w:val="001E0ABA"/>
    <w:rsid w:val="001E0B0F"/>
    <w:rsid w:val="001E103C"/>
    <w:rsid w:val="001E1308"/>
    <w:rsid w:val="001E1617"/>
    <w:rsid w:val="001E174A"/>
    <w:rsid w:val="001E2755"/>
    <w:rsid w:val="001E28B3"/>
    <w:rsid w:val="001E2A6B"/>
    <w:rsid w:val="001E44E6"/>
    <w:rsid w:val="001E5092"/>
    <w:rsid w:val="001E5484"/>
    <w:rsid w:val="001E5E08"/>
    <w:rsid w:val="001E5E76"/>
    <w:rsid w:val="001E6289"/>
    <w:rsid w:val="001E68D3"/>
    <w:rsid w:val="001F0DCC"/>
    <w:rsid w:val="001F1A0B"/>
    <w:rsid w:val="001F1BCD"/>
    <w:rsid w:val="001F1DFD"/>
    <w:rsid w:val="001F22A5"/>
    <w:rsid w:val="001F2C33"/>
    <w:rsid w:val="001F319C"/>
    <w:rsid w:val="001F464A"/>
    <w:rsid w:val="001F481E"/>
    <w:rsid w:val="001F68EB"/>
    <w:rsid w:val="001F6EC4"/>
    <w:rsid w:val="001F70AA"/>
    <w:rsid w:val="001F7BF3"/>
    <w:rsid w:val="00200223"/>
    <w:rsid w:val="00200576"/>
    <w:rsid w:val="002008D3"/>
    <w:rsid w:val="00200CD6"/>
    <w:rsid w:val="00200E26"/>
    <w:rsid w:val="002018F8"/>
    <w:rsid w:val="0020231C"/>
    <w:rsid w:val="00202618"/>
    <w:rsid w:val="0020303F"/>
    <w:rsid w:val="002046ED"/>
    <w:rsid w:val="00204B53"/>
    <w:rsid w:val="00204BB7"/>
    <w:rsid w:val="00205A7A"/>
    <w:rsid w:val="002068B0"/>
    <w:rsid w:val="00206CE6"/>
    <w:rsid w:val="002073F9"/>
    <w:rsid w:val="00210098"/>
    <w:rsid w:val="00210788"/>
    <w:rsid w:val="002111D7"/>
    <w:rsid w:val="00211D5A"/>
    <w:rsid w:val="00214E58"/>
    <w:rsid w:val="00214F14"/>
    <w:rsid w:val="00215896"/>
    <w:rsid w:val="00216488"/>
    <w:rsid w:val="00216A40"/>
    <w:rsid w:val="00216C87"/>
    <w:rsid w:val="00216E50"/>
    <w:rsid w:val="00220A9D"/>
    <w:rsid w:val="00220D1D"/>
    <w:rsid w:val="00221081"/>
    <w:rsid w:val="00221618"/>
    <w:rsid w:val="00223419"/>
    <w:rsid w:val="002238DF"/>
    <w:rsid w:val="00224349"/>
    <w:rsid w:val="00225B49"/>
    <w:rsid w:val="00225C35"/>
    <w:rsid w:val="00226610"/>
    <w:rsid w:val="002266AD"/>
    <w:rsid w:val="00227A67"/>
    <w:rsid w:val="00230374"/>
    <w:rsid w:val="002335B5"/>
    <w:rsid w:val="00233B2E"/>
    <w:rsid w:val="00235045"/>
    <w:rsid w:val="00235448"/>
    <w:rsid w:val="00235CE5"/>
    <w:rsid w:val="00237ACD"/>
    <w:rsid w:val="00237CCB"/>
    <w:rsid w:val="002406C4"/>
    <w:rsid w:val="002412A2"/>
    <w:rsid w:val="002418B0"/>
    <w:rsid w:val="00241953"/>
    <w:rsid w:val="00242315"/>
    <w:rsid w:val="00242DA2"/>
    <w:rsid w:val="002430A2"/>
    <w:rsid w:val="00243429"/>
    <w:rsid w:val="00243582"/>
    <w:rsid w:val="0024393C"/>
    <w:rsid w:val="00243A9F"/>
    <w:rsid w:val="00243F1A"/>
    <w:rsid w:val="00245535"/>
    <w:rsid w:val="00245D5A"/>
    <w:rsid w:val="002477AD"/>
    <w:rsid w:val="00250813"/>
    <w:rsid w:val="002519AD"/>
    <w:rsid w:val="002523BC"/>
    <w:rsid w:val="00252525"/>
    <w:rsid w:val="00252E20"/>
    <w:rsid w:val="002535DF"/>
    <w:rsid w:val="00253E8B"/>
    <w:rsid w:val="002542E7"/>
    <w:rsid w:val="0025540C"/>
    <w:rsid w:val="00255605"/>
    <w:rsid w:val="00257076"/>
    <w:rsid w:val="002604CB"/>
    <w:rsid w:val="00260D8A"/>
    <w:rsid w:val="00260DAE"/>
    <w:rsid w:val="00261E0A"/>
    <w:rsid w:val="00262871"/>
    <w:rsid w:val="0026355D"/>
    <w:rsid w:val="00265097"/>
    <w:rsid w:val="00265593"/>
    <w:rsid w:val="00265C7C"/>
    <w:rsid w:val="002665D7"/>
    <w:rsid w:val="00267AAA"/>
    <w:rsid w:val="002702B6"/>
    <w:rsid w:val="00270BDF"/>
    <w:rsid w:val="0027103D"/>
    <w:rsid w:val="0027160B"/>
    <w:rsid w:val="00271740"/>
    <w:rsid w:val="002717CC"/>
    <w:rsid w:val="00271B36"/>
    <w:rsid w:val="002722DE"/>
    <w:rsid w:val="00272FDE"/>
    <w:rsid w:val="00273528"/>
    <w:rsid w:val="0027396A"/>
    <w:rsid w:val="00274A87"/>
    <w:rsid w:val="00274B28"/>
    <w:rsid w:val="00274E23"/>
    <w:rsid w:val="002762D6"/>
    <w:rsid w:val="00276F81"/>
    <w:rsid w:val="00277858"/>
    <w:rsid w:val="002809DB"/>
    <w:rsid w:val="00280A85"/>
    <w:rsid w:val="00280C8D"/>
    <w:rsid w:val="00280EFC"/>
    <w:rsid w:val="00281641"/>
    <w:rsid w:val="00281B62"/>
    <w:rsid w:val="00281D7A"/>
    <w:rsid w:val="00281EC3"/>
    <w:rsid w:val="00282017"/>
    <w:rsid w:val="00282FEA"/>
    <w:rsid w:val="002832C8"/>
    <w:rsid w:val="00283A67"/>
    <w:rsid w:val="00283B1C"/>
    <w:rsid w:val="00283F92"/>
    <w:rsid w:val="002844BA"/>
    <w:rsid w:val="00284D2A"/>
    <w:rsid w:val="00284F6C"/>
    <w:rsid w:val="00285492"/>
    <w:rsid w:val="00285BFD"/>
    <w:rsid w:val="002865CB"/>
    <w:rsid w:val="002870FF"/>
    <w:rsid w:val="00290293"/>
    <w:rsid w:val="0029045E"/>
    <w:rsid w:val="002906B1"/>
    <w:rsid w:val="00290FDA"/>
    <w:rsid w:val="002917CB"/>
    <w:rsid w:val="00291923"/>
    <w:rsid w:val="002936F8"/>
    <w:rsid w:val="002938C6"/>
    <w:rsid w:val="00293BAC"/>
    <w:rsid w:val="00294016"/>
    <w:rsid w:val="00295000"/>
    <w:rsid w:val="002951AE"/>
    <w:rsid w:val="002951DF"/>
    <w:rsid w:val="00296E45"/>
    <w:rsid w:val="002973CA"/>
    <w:rsid w:val="00297463"/>
    <w:rsid w:val="002A00A6"/>
    <w:rsid w:val="002A033C"/>
    <w:rsid w:val="002A0431"/>
    <w:rsid w:val="002A0948"/>
    <w:rsid w:val="002A1635"/>
    <w:rsid w:val="002A2B29"/>
    <w:rsid w:val="002A4B34"/>
    <w:rsid w:val="002A4DEC"/>
    <w:rsid w:val="002A6FCC"/>
    <w:rsid w:val="002A7F57"/>
    <w:rsid w:val="002B0104"/>
    <w:rsid w:val="002B0B5F"/>
    <w:rsid w:val="002B1730"/>
    <w:rsid w:val="002B19FC"/>
    <w:rsid w:val="002B1D8B"/>
    <w:rsid w:val="002B20E7"/>
    <w:rsid w:val="002B2202"/>
    <w:rsid w:val="002B2803"/>
    <w:rsid w:val="002B3873"/>
    <w:rsid w:val="002B4CEC"/>
    <w:rsid w:val="002B56CA"/>
    <w:rsid w:val="002C0239"/>
    <w:rsid w:val="002C0B07"/>
    <w:rsid w:val="002C0F34"/>
    <w:rsid w:val="002C0F5C"/>
    <w:rsid w:val="002C1238"/>
    <w:rsid w:val="002C1396"/>
    <w:rsid w:val="002C1890"/>
    <w:rsid w:val="002C1991"/>
    <w:rsid w:val="002C1B35"/>
    <w:rsid w:val="002C1D2A"/>
    <w:rsid w:val="002C1E28"/>
    <w:rsid w:val="002C415A"/>
    <w:rsid w:val="002C41B5"/>
    <w:rsid w:val="002C4EBC"/>
    <w:rsid w:val="002C66BB"/>
    <w:rsid w:val="002D0816"/>
    <w:rsid w:val="002D154A"/>
    <w:rsid w:val="002D356D"/>
    <w:rsid w:val="002D3BF2"/>
    <w:rsid w:val="002D546A"/>
    <w:rsid w:val="002D5543"/>
    <w:rsid w:val="002D5B3E"/>
    <w:rsid w:val="002D7D0E"/>
    <w:rsid w:val="002E0162"/>
    <w:rsid w:val="002E1075"/>
    <w:rsid w:val="002E174B"/>
    <w:rsid w:val="002E1895"/>
    <w:rsid w:val="002E1B47"/>
    <w:rsid w:val="002E25BA"/>
    <w:rsid w:val="002E2BF7"/>
    <w:rsid w:val="002E2D22"/>
    <w:rsid w:val="002E2FDB"/>
    <w:rsid w:val="002E3234"/>
    <w:rsid w:val="002E3858"/>
    <w:rsid w:val="002E394C"/>
    <w:rsid w:val="002F0E49"/>
    <w:rsid w:val="002F1396"/>
    <w:rsid w:val="002F1E4C"/>
    <w:rsid w:val="002F254D"/>
    <w:rsid w:val="002F31E3"/>
    <w:rsid w:val="002F35A5"/>
    <w:rsid w:val="002F3C5A"/>
    <w:rsid w:val="002F4B6D"/>
    <w:rsid w:val="002F5193"/>
    <w:rsid w:val="002F5C56"/>
    <w:rsid w:val="002F5CA7"/>
    <w:rsid w:val="002F71DF"/>
    <w:rsid w:val="002F7786"/>
    <w:rsid w:val="00300AAB"/>
    <w:rsid w:val="00302BF5"/>
    <w:rsid w:val="00303465"/>
    <w:rsid w:val="00303F78"/>
    <w:rsid w:val="0030403B"/>
    <w:rsid w:val="00305E9A"/>
    <w:rsid w:val="003063BE"/>
    <w:rsid w:val="00306643"/>
    <w:rsid w:val="003104C2"/>
    <w:rsid w:val="003109B9"/>
    <w:rsid w:val="00316049"/>
    <w:rsid w:val="00316224"/>
    <w:rsid w:val="00316E4C"/>
    <w:rsid w:val="00317858"/>
    <w:rsid w:val="0032024E"/>
    <w:rsid w:val="00320ABA"/>
    <w:rsid w:val="00321592"/>
    <w:rsid w:val="00322845"/>
    <w:rsid w:val="00322D80"/>
    <w:rsid w:val="003231FD"/>
    <w:rsid w:val="00323BB8"/>
    <w:rsid w:val="0032499E"/>
    <w:rsid w:val="00325661"/>
    <w:rsid w:val="0032662D"/>
    <w:rsid w:val="00327150"/>
    <w:rsid w:val="00327172"/>
    <w:rsid w:val="00327729"/>
    <w:rsid w:val="00327A21"/>
    <w:rsid w:val="003306FE"/>
    <w:rsid w:val="00330760"/>
    <w:rsid w:val="00330785"/>
    <w:rsid w:val="00330865"/>
    <w:rsid w:val="00330D4A"/>
    <w:rsid w:val="00331181"/>
    <w:rsid w:val="00332DF5"/>
    <w:rsid w:val="00332FB1"/>
    <w:rsid w:val="00333597"/>
    <w:rsid w:val="00333E98"/>
    <w:rsid w:val="003340A8"/>
    <w:rsid w:val="003355F2"/>
    <w:rsid w:val="003360F1"/>
    <w:rsid w:val="00336B63"/>
    <w:rsid w:val="00336B6B"/>
    <w:rsid w:val="00336F7D"/>
    <w:rsid w:val="00340062"/>
    <w:rsid w:val="00340559"/>
    <w:rsid w:val="00341371"/>
    <w:rsid w:val="003419E7"/>
    <w:rsid w:val="00341E2F"/>
    <w:rsid w:val="0034219E"/>
    <w:rsid w:val="00342A41"/>
    <w:rsid w:val="00343375"/>
    <w:rsid w:val="00343B5A"/>
    <w:rsid w:val="00343E5A"/>
    <w:rsid w:val="003442E2"/>
    <w:rsid w:val="00344495"/>
    <w:rsid w:val="00345746"/>
    <w:rsid w:val="00345F1D"/>
    <w:rsid w:val="00346B15"/>
    <w:rsid w:val="00346F87"/>
    <w:rsid w:val="00347364"/>
    <w:rsid w:val="00350A69"/>
    <w:rsid w:val="0035111F"/>
    <w:rsid w:val="00352915"/>
    <w:rsid w:val="0035337E"/>
    <w:rsid w:val="00353A07"/>
    <w:rsid w:val="00353D61"/>
    <w:rsid w:val="00355065"/>
    <w:rsid w:val="003565C0"/>
    <w:rsid w:val="00356F17"/>
    <w:rsid w:val="0035743A"/>
    <w:rsid w:val="00357866"/>
    <w:rsid w:val="00357D64"/>
    <w:rsid w:val="00361141"/>
    <w:rsid w:val="00361837"/>
    <w:rsid w:val="00362183"/>
    <w:rsid w:val="00362C09"/>
    <w:rsid w:val="0036430F"/>
    <w:rsid w:val="00364948"/>
    <w:rsid w:val="00365239"/>
    <w:rsid w:val="00365628"/>
    <w:rsid w:val="003659B4"/>
    <w:rsid w:val="00365A03"/>
    <w:rsid w:val="00366021"/>
    <w:rsid w:val="003661FC"/>
    <w:rsid w:val="003666A5"/>
    <w:rsid w:val="00367D26"/>
    <w:rsid w:val="00370166"/>
    <w:rsid w:val="003717D8"/>
    <w:rsid w:val="00371EBB"/>
    <w:rsid w:val="00372274"/>
    <w:rsid w:val="0037227E"/>
    <w:rsid w:val="00372470"/>
    <w:rsid w:val="00372F38"/>
    <w:rsid w:val="003737CC"/>
    <w:rsid w:val="00373BF3"/>
    <w:rsid w:val="0037555C"/>
    <w:rsid w:val="003769C2"/>
    <w:rsid w:val="00376A85"/>
    <w:rsid w:val="00377265"/>
    <w:rsid w:val="00377E3A"/>
    <w:rsid w:val="0038032D"/>
    <w:rsid w:val="0038062E"/>
    <w:rsid w:val="00380DA7"/>
    <w:rsid w:val="00381EA9"/>
    <w:rsid w:val="00383E3B"/>
    <w:rsid w:val="00384B95"/>
    <w:rsid w:val="00386470"/>
    <w:rsid w:val="003866A0"/>
    <w:rsid w:val="00386B46"/>
    <w:rsid w:val="00387258"/>
    <w:rsid w:val="003873F4"/>
    <w:rsid w:val="003878DF"/>
    <w:rsid w:val="0039006E"/>
    <w:rsid w:val="00391926"/>
    <w:rsid w:val="00391D33"/>
    <w:rsid w:val="00393192"/>
    <w:rsid w:val="003937AE"/>
    <w:rsid w:val="00396337"/>
    <w:rsid w:val="0039640C"/>
    <w:rsid w:val="003970AA"/>
    <w:rsid w:val="0039732D"/>
    <w:rsid w:val="003978D7"/>
    <w:rsid w:val="003A0874"/>
    <w:rsid w:val="003A0E66"/>
    <w:rsid w:val="003A1133"/>
    <w:rsid w:val="003A2ACE"/>
    <w:rsid w:val="003A3EDD"/>
    <w:rsid w:val="003A4897"/>
    <w:rsid w:val="003A5746"/>
    <w:rsid w:val="003A5AD7"/>
    <w:rsid w:val="003A74C4"/>
    <w:rsid w:val="003A7E14"/>
    <w:rsid w:val="003A7F56"/>
    <w:rsid w:val="003A7F79"/>
    <w:rsid w:val="003B044D"/>
    <w:rsid w:val="003B0A2E"/>
    <w:rsid w:val="003B0A75"/>
    <w:rsid w:val="003B0B89"/>
    <w:rsid w:val="003B1EEA"/>
    <w:rsid w:val="003B2633"/>
    <w:rsid w:val="003B29EE"/>
    <w:rsid w:val="003B337F"/>
    <w:rsid w:val="003B3388"/>
    <w:rsid w:val="003B3DE6"/>
    <w:rsid w:val="003B49CB"/>
    <w:rsid w:val="003B5E38"/>
    <w:rsid w:val="003B6516"/>
    <w:rsid w:val="003B6527"/>
    <w:rsid w:val="003B69CD"/>
    <w:rsid w:val="003B77A9"/>
    <w:rsid w:val="003B78DF"/>
    <w:rsid w:val="003C0C6E"/>
    <w:rsid w:val="003C24A4"/>
    <w:rsid w:val="003C2C71"/>
    <w:rsid w:val="003C3130"/>
    <w:rsid w:val="003C334D"/>
    <w:rsid w:val="003C3704"/>
    <w:rsid w:val="003C5053"/>
    <w:rsid w:val="003C5296"/>
    <w:rsid w:val="003C6609"/>
    <w:rsid w:val="003C7F82"/>
    <w:rsid w:val="003D15B0"/>
    <w:rsid w:val="003D18CF"/>
    <w:rsid w:val="003D1B00"/>
    <w:rsid w:val="003D24B3"/>
    <w:rsid w:val="003D2B63"/>
    <w:rsid w:val="003D2F66"/>
    <w:rsid w:val="003D309A"/>
    <w:rsid w:val="003D39AB"/>
    <w:rsid w:val="003D408D"/>
    <w:rsid w:val="003D44B1"/>
    <w:rsid w:val="003D4B68"/>
    <w:rsid w:val="003D4F26"/>
    <w:rsid w:val="003D749C"/>
    <w:rsid w:val="003D7AF4"/>
    <w:rsid w:val="003D7AF6"/>
    <w:rsid w:val="003D7B70"/>
    <w:rsid w:val="003E209B"/>
    <w:rsid w:val="003E26F0"/>
    <w:rsid w:val="003E2C85"/>
    <w:rsid w:val="003E3E9C"/>
    <w:rsid w:val="003E3EEC"/>
    <w:rsid w:val="003E73F2"/>
    <w:rsid w:val="003E7436"/>
    <w:rsid w:val="003F0158"/>
    <w:rsid w:val="003F1303"/>
    <w:rsid w:val="003F42E2"/>
    <w:rsid w:val="003F4FEA"/>
    <w:rsid w:val="003F52B5"/>
    <w:rsid w:val="003F5CAA"/>
    <w:rsid w:val="003F5E62"/>
    <w:rsid w:val="003F64A1"/>
    <w:rsid w:val="003F661C"/>
    <w:rsid w:val="003F7BB5"/>
    <w:rsid w:val="00400445"/>
    <w:rsid w:val="00400EEB"/>
    <w:rsid w:val="004012BE"/>
    <w:rsid w:val="00401D9B"/>
    <w:rsid w:val="004020F3"/>
    <w:rsid w:val="0040384E"/>
    <w:rsid w:val="00405CB2"/>
    <w:rsid w:val="00407110"/>
    <w:rsid w:val="004075EC"/>
    <w:rsid w:val="00410E86"/>
    <w:rsid w:val="00413D91"/>
    <w:rsid w:val="004142A7"/>
    <w:rsid w:val="00414FD0"/>
    <w:rsid w:val="00421057"/>
    <w:rsid w:val="00425497"/>
    <w:rsid w:val="00426377"/>
    <w:rsid w:val="00426547"/>
    <w:rsid w:val="00426889"/>
    <w:rsid w:val="00426A53"/>
    <w:rsid w:val="00426EF9"/>
    <w:rsid w:val="004274C8"/>
    <w:rsid w:val="004302DB"/>
    <w:rsid w:val="004321D4"/>
    <w:rsid w:val="004326F9"/>
    <w:rsid w:val="00434122"/>
    <w:rsid w:val="00434690"/>
    <w:rsid w:val="00436B93"/>
    <w:rsid w:val="004373F4"/>
    <w:rsid w:val="00437867"/>
    <w:rsid w:val="004427C7"/>
    <w:rsid w:val="00442D3D"/>
    <w:rsid w:val="004433CA"/>
    <w:rsid w:val="0044587A"/>
    <w:rsid w:val="00452471"/>
    <w:rsid w:val="00453161"/>
    <w:rsid w:val="0045339D"/>
    <w:rsid w:val="00453E17"/>
    <w:rsid w:val="00454539"/>
    <w:rsid w:val="004552E1"/>
    <w:rsid w:val="00457244"/>
    <w:rsid w:val="00457C3D"/>
    <w:rsid w:val="00460A82"/>
    <w:rsid w:val="00460F38"/>
    <w:rsid w:val="0046168E"/>
    <w:rsid w:val="00462099"/>
    <w:rsid w:val="004630CD"/>
    <w:rsid w:val="004631BE"/>
    <w:rsid w:val="0046358E"/>
    <w:rsid w:val="004635A4"/>
    <w:rsid w:val="00466595"/>
    <w:rsid w:val="004668E4"/>
    <w:rsid w:val="0047029D"/>
    <w:rsid w:val="004707E7"/>
    <w:rsid w:val="00471B94"/>
    <w:rsid w:val="00472CF4"/>
    <w:rsid w:val="00473D9F"/>
    <w:rsid w:val="00475558"/>
    <w:rsid w:val="00475C44"/>
    <w:rsid w:val="00476E65"/>
    <w:rsid w:val="0047704E"/>
    <w:rsid w:val="00477D0A"/>
    <w:rsid w:val="00480158"/>
    <w:rsid w:val="00480936"/>
    <w:rsid w:val="00481618"/>
    <w:rsid w:val="004830A1"/>
    <w:rsid w:val="0048402C"/>
    <w:rsid w:val="004844FB"/>
    <w:rsid w:val="00484DBC"/>
    <w:rsid w:val="004858F2"/>
    <w:rsid w:val="00486590"/>
    <w:rsid w:val="004904D6"/>
    <w:rsid w:val="00491C98"/>
    <w:rsid w:val="00492465"/>
    <w:rsid w:val="004930C8"/>
    <w:rsid w:val="004936FB"/>
    <w:rsid w:val="00493ACB"/>
    <w:rsid w:val="00494073"/>
    <w:rsid w:val="004942AE"/>
    <w:rsid w:val="00494CC7"/>
    <w:rsid w:val="00495301"/>
    <w:rsid w:val="00495987"/>
    <w:rsid w:val="00495F50"/>
    <w:rsid w:val="00496006"/>
    <w:rsid w:val="004965B7"/>
    <w:rsid w:val="00496683"/>
    <w:rsid w:val="00496C2E"/>
    <w:rsid w:val="004975F8"/>
    <w:rsid w:val="00497BA4"/>
    <w:rsid w:val="00497EC6"/>
    <w:rsid w:val="004A026F"/>
    <w:rsid w:val="004A03F9"/>
    <w:rsid w:val="004A2FB4"/>
    <w:rsid w:val="004A3A6C"/>
    <w:rsid w:val="004A4330"/>
    <w:rsid w:val="004A4EC9"/>
    <w:rsid w:val="004A5808"/>
    <w:rsid w:val="004A6245"/>
    <w:rsid w:val="004A6F78"/>
    <w:rsid w:val="004B06AF"/>
    <w:rsid w:val="004B12DB"/>
    <w:rsid w:val="004B173A"/>
    <w:rsid w:val="004B3D0A"/>
    <w:rsid w:val="004B4CB1"/>
    <w:rsid w:val="004B67F5"/>
    <w:rsid w:val="004B69BF"/>
    <w:rsid w:val="004B7847"/>
    <w:rsid w:val="004B7C04"/>
    <w:rsid w:val="004C1D3D"/>
    <w:rsid w:val="004C3256"/>
    <w:rsid w:val="004C3ADD"/>
    <w:rsid w:val="004C4FA2"/>
    <w:rsid w:val="004C5446"/>
    <w:rsid w:val="004C5E19"/>
    <w:rsid w:val="004C66BA"/>
    <w:rsid w:val="004C6A0B"/>
    <w:rsid w:val="004C7162"/>
    <w:rsid w:val="004C7949"/>
    <w:rsid w:val="004C7CB7"/>
    <w:rsid w:val="004D0248"/>
    <w:rsid w:val="004D1432"/>
    <w:rsid w:val="004D1DF1"/>
    <w:rsid w:val="004D230E"/>
    <w:rsid w:val="004D2DD8"/>
    <w:rsid w:val="004D3C01"/>
    <w:rsid w:val="004D41A7"/>
    <w:rsid w:val="004D4FC2"/>
    <w:rsid w:val="004D5BA4"/>
    <w:rsid w:val="004D5CE5"/>
    <w:rsid w:val="004D6B11"/>
    <w:rsid w:val="004D737B"/>
    <w:rsid w:val="004E0260"/>
    <w:rsid w:val="004E1474"/>
    <w:rsid w:val="004E1FD8"/>
    <w:rsid w:val="004E24B6"/>
    <w:rsid w:val="004E35BD"/>
    <w:rsid w:val="004E3886"/>
    <w:rsid w:val="004E4728"/>
    <w:rsid w:val="004E642F"/>
    <w:rsid w:val="004E74C7"/>
    <w:rsid w:val="004E7551"/>
    <w:rsid w:val="004F03C7"/>
    <w:rsid w:val="004F3054"/>
    <w:rsid w:val="004F3E17"/>
    <w:rsid w:val="004F4A4A"/>
    <w:rsid w:val="004F4BE5"/>
    <w:rsid w:val="004F5B31"/>
    <w:rsid w:val="005021D9"/>
    <w:rsid w:val="00502461"/>
    <w:rsid w:val="00504FD4"/>
    <w:rsid w:val="005052E0"/>
    <w:rsid w:val="0050547D"/>
    <w:rsid w:val="00505491"/>
    <w:rsid w:val="00505596"/>
    <w:rsid w:val="00505EAF"/>
    <w:rsid w:val="005067FC"/>
    <w:rsid w:val="0050695C"/>
    <w:rsid w:val="005112AC"/>
    <w:rsid w:val="00511480"/>
    <w:rsid w:val="00511538"/>
    <w:rsid w:val="00511F5A"/>
    <w:rsid w:val="005123A8"/>
    <w:rsid w:val="00512664"/>
    <w:rsid w:val="00512681"/>
    <w:rsid w:val="0051330F"/>
    <w:rsid w:val="00513E44"/>
    <w:rsid w:val="00514072"/>
    <w:rsid w:val="00514593"/>
    <w:rsid w:val="00514A91"/>
    <w:rsid w:val="00515422"/>
    <w:rsid w:val="00516DA5"/>
    <w:rsid w:val="00517150"/>
    <w:rsid w:val="00523D9F"/>
    <w:rsid w:val="00523E73"/>
    <w:rsid w:val="0052450C"/>
    <w:rsid w:val="0052486A"/>
    <w:rsid w:val="00526493"/>
    <w:rsid w:val="00526EB1"/>
    <w:rsid w:val="005301BE"/>
    <w:rsid w:val="005308EE"/>
    <w:rsid w:val="005313A6"/>
    <w:rsid w:val="005319BA"/>
    <w:rsid w:val="005319CC"/>
    <w:rsid w:val="00533512"/>
    <w:rsid w:val="005343C1"/>
    <w:rsid w:val="0053543A"/>
    <w:rsid w:val="00535904"/>
    <w:rsid w:val="00535E99"/>
    <w:rsid w:val="00536778"/>
    <w:rsid w:val="00537FDA"/>
    <w:rsid w:val="0054130A"/>
    <w:rsid w:val="00541431"/>
    <w:rsid w:val="0054255F"/>
    <w:rsid w:val="00542A54"/>
    <w:rsid w:val="005434F5"/>
    <w:rsid w:val="00544828"/>
    <w:rsid w:val="00544B86"/>
    <w:rsid w:val="00544C68"/>
    <w:rsid w:val="00545B0A"/>
    <w:rsid w:val="00546236"/>
    <w:rsid w:val="0054767E"/>
    <w:rsid w:val="00550096"/>
    <w:rsid w:val="00550AF0"/>
    <w:rsid w:val="00551035"/>
    <w:rsid w:val="005513F2"/>
    <w:rsid w:val="00552747"/>
    <w:rsid w:val="00553B0F"/>
    <w:rsid w:val="00556021"/>
    <w:rsid w:val="00556175"/>
    <w:rsid w:val="00556CEB"/>
    <w:rsid w:val="00560711"/>
    <w:rsid w:val="00560B91"/>
    <w:rsid w:val="00561862"/>
    <w:rsid w:val="00563351"/>
    <w:rsid w:val="00564332"/>
    <w:rsid w:val="00564CB8"/>
    <w:rsid w:val="00566C1B"/>
    <w:rsid w:val="00567FEB"/>
    <w:rsid w:val="00570E74"/>
    <w:rsid w:val="00571114"/>
    <w:rsid w:val="005725E2"/>
    <w:rsid w:val="00572AA3"/>
    <w:rsid w:val="0057315F"/>
    <w:rsid w:val="00573FDB"/>
    <w:rsid w:val="0057638D"/>
    <w:rsid w:val="00577BCE"/>
    <w:rsid w:val="00577CD7"/>
    <w:rsid w:val="00577FE1"/>
    <w:rsid w:val="00580273"/>
    <w:rsid w:val="0058032D"/>
    <w:rsid w:val="00581185"/>
    <w:rsid w:val="00581B21"/>
    <w:rsid w:val="00582D12"/>
    <w:rsid w:val="00584238"/>
    <w:rsid w:val="00585B52"/>
    <w:rsid w:val="00590163"/>
    <w:rsid w:val="00591214"/>
    <w:rsid w:val="005922BF"/>
    <w:rsid w:val="00592376"/>
    <w:rsid w:val="00592904"/>
    <w:rsid w:val="00592AE7"/>
    <w:rsid w:val="00592BEA"/>
    <w:rsid w:val="005937FE"/>
    <w:rsid w:val="00593C6A"/>
    <w:rsid w:val="00594934"/>
    <w:rsid w:val="005A0E51"/>
    <w:rsid w:val="005A1F32"/>
    <w:rsid w:val="005A2825"/>
    <w:rsid w:val="005A332E"/>
    <w:rsid w:val="005A3B75"/>
    <w:rsid w:val="005A3E44"/>
    <w:rsid w:val="005A5CFE"/>
    <w:rsid w:val="005A7350"/>
    <w:rsid w:val="005A75F4"/>
    <w:rsid w:val="005B065E"/>
    <w:rsid w:val="005B32CA"/>
    <w:rsid w:val="005B41D4"/>
    <w:rsid w:val="005B438C"/>
    <w:rsid w:val="005B4964"/>
    <w:rsid w:val="005B4E25"/>
    <w:rsid w:val="005B604E"/>
    <w:rsid w:val="005B6599"/>
    <w:rsid w:val="005B6BB2"/>
    <w:rsid w:val="005B71CB"/>
    <w:rsid w:val="005C18A4"/>
    <w:rsid w:val="005C30AB"/>
    <w:rsid w:val="005C34EF"/>
    <w:rsid w:val="005C359A"/>
    <w:rsid w:val="005C3C38"/>
    <w:rsid w:val="005C3EF4"/>
    <w:rsid w:val="005C3F3E"/>
    <w:rsid w:val="005C3FD7"/>
    <w:rsid w:val="005C4277"/>
    <w:rsid w:val="005C4490"/>
    <w:rsid w:val="005C5029"/>
    <w:rsid w:val="005C5928"/>
    <w:rsid w:val="005C6F2A"/>
    <w:rsid w:val="005D05B9"/>
    <w:rsid w:val="005D2371"/>
    <w:rsid w:val="005D3151"/>
    <w:rsid w:val="005D329A"/>
    <w:rsid w:val="005D45C7"/>
    <w:rsid w:val="005D4A2F"/>
    <w:rsid w:val="005D5FEE"/>
    <w:rsid w:val="005D6F9F"/>
    <w:rsid w:val="005D760E"/>
    <w:rsid w:val="005E0DC6"/>
    <w:rsid w:val="005E1236"/>
    <w:rsid w:val="005E2209"/>
    <w:rsid w:val="005E2F3F"/>
    <w:rsid w:val="005E417B"/>
    <w:rsid w:val="005E4C8E"/>
    <w:rsid w:val="005E4CC1"/>
    <w:rsid w:val="005E5006"/>
    <w:rsid w:val="005E5509"/>
    <w:rsid w:val="005E5662"/>
    <w:rsid w:val="005E6F1B"/>
    <w:rsid w:val="005F33A9"/>
    <w:rsid w:val="005F35A5"/>
    <w:rsid w:val="005F3611"/>
    <w:rsid w:val="005F39B3"/>
    <w:rsid w:val="005F4A0E"/>
    <w:rsid w:val="005F5025"/>
    <w:rsid w:val="005F5CC2"/>
    <w:rsid w:val="005F6095"/>
    <w:rsid w:val="005F673E"/>
    <w:rsid w:val="0060010E"/>
    <w:rsid w:val="00603050"/>
    <w:rsid w:val="0060315C"/>
    <w:rsid w:val="00603593"/>
    <w:rsid w:val="00604700"/>
    <w:rsid w:val="00604A2E"/>
    <w:rsid w:val="00604F97"/>
    <w:rsid w:val="006051D8"/>
    <w:rsid w:val="00605384"/>
    <w:rsid w:val="00607855"/>
    <w:rsid w:val="006078FD"/>
    <w:rsid w:val="00607B99"/>
    <w:rsid w:val="00607FD7"/>
    <w:rsid w:val="00610644"/>
    <w:rsid w:val="00610EA4"/>
    <w:rsid w:val="006127BF"/>
    <w:rsid w:val="006132CB"/>
    <w:rsid w:val="006134E3"/>
    <w:rsid w:val="00613BE0"/>
    <w:rsid w:val="006140F5"/>
    <w:rsid w:val="00614C65"/>
    <w:rsid w:val="00617D47"/>
    <w:rsid w:val="00620124"/>
    <w:rsid w:val="00620AFE"/>
    <w:rsid w:val="00620B20"/>
    <w:rsid w:val="00620C76"/>
    <w:rsid w:val="00620D44"/>
    <w:rsid w:val="00621A83"/>
    <w:rsid w:val="00623238"/>
    <w:rsid w:val="006235FF"/>
    <w:rsid w:val="00623EEC"/>
    <w:rsid w:val="006240EB"/>
    <w:rsid w:val="00624D6E"/>
    <w:rsid w:val="006257F9"/>
    <w:rsid w:val="00625F7C"/>
    <w:rsid w:val="006261D0"/>
    <w:rsid w:val="00626799"/>
    <w:rsid w:val="006270EF"/>
    <w:rsid w:val="006305D0"/>
    <w:rsid w:val="00630883"/>
    <w:rsid w:val="00630CBA"/>
    <w:rsid w:val="006326CA"/>
    <w:rsid w:val="00632C11"/>
    <w:rsid w:val="00633C9B"/>
    <w:rsid w:val="0063477A"/>
    <w:rsid w:val="00634FFA"/>
    <w:rsid w:val="006359EF"/>
    <w:rsid w:val="006362B6"/>
    <w:rsid w:val="006407D6"/>
    <w:rsid w:val="006411AA"/>
    <w:rsid w:val="006415EF"/>
    <w:rsid w:val="006427B3"/>
    <w:rsid w:val="00644473"/>
    <w:rsid w:val="0064580F"/>
    <w:rsid w:val="006458DF"/>
    <w:rsid w:val="00645B1C"/>
    <w:rsid w:val="0064659A"/>
    <w:rsid w:val="00646E98"/>
    <w:rsid w:val="0064736A"/>
    <w:rsid w:val="00647748"/>
    <w:rsid w:val="006501B3"/>
    <w:rsid w:val="006503CE"/>
    <w:rsid w:val="00650E3F"/>
    <w:rsid w:val="00651BA7"/>
    <w:rsid w:val="00651D0F"/>
    <w:rsid w:val="00651E27"/>
    <w:rsid w:val="006525C9"/>
    <w:rsid w:val="00653050"/>
    <w:rsid w:val="00653212"/>
    <w:rsid w:val="00653292"/>
    <w:rsid w:val="00653E11"/>
    <w:rsid w:val="00655301"/>
    <w:rsid w:val="0065558F"/>
    <w:rsid w:val="006555BC"/>
    <w:rsid w:val="00655702"/>
    <w:rsid w:val="0065571F"/>
    <w:rsid w:val="006567C9"/>
    <w:rsid w:val="00657122"/>
    <w:rsid w:val="006571F4"/>
    <w:rsid w:val="006579D4"/>
    <w:rsid w:val="00657C33"/>
    <w:rsid w:val="006600CF"/>
    <w:rsid w:val="00660BA1"/>
    <w:rsid w:val="00660CF4"/>
    <w:rsid w:val="00661397"/>
    <w:rsid w:val="006614B6"/>
    <w:rsid w:val="00661789"/>
    <w:rsid w:val="006619C9"/>
    <w:rsid w:val="006624C9"/>
    <w:rsid w:val="00662880"/>
    <w:rsid w:val="0066391E"/>
    <w:rsid w:val="00664D99"/>
    <w:rsid w:val="00665A81"/>
    <w:rsid w:val="00665C16"/>
    <w:rsid w:val="00666715"/>
    <w:rsid w:val="006701E6"/>
    <w:rsid w:val="0067066F"/>
    <w:rsid w:val="006719F4"/>
    <w:rsid w:val="00671F9F"/>
    <w:rsid w:val="00671FA4"/>
    <w:rsid w:val="0067482E"/>
    <w:rsid w:val="00674EE4"/>
    <w:rsid w:val="0067565F"/>
    <w:rsid w:val="006756BB"/>
    <w:rsid w:val="006763A3"/>
    <w:rsid w:val="00676944"/>
    <w:rsid w:val="006772F5"/>
    <w:rsid w:val="00677466"/>
    <w:rsid w:val="006774C7"/>
    <w:rsid w:val="00680061"/>
    <w:rsid w:val="006815A0"/>
    <w:rsid w:val="00682402"/>
    <w:rsid w:val="006825E3"/>
    <w:rsid w:val="006827E9"/>
    <w:rsid w:val="0068341A"/>
    <w:rsid w:val="006851C5"/>
    <w:rsid w:val="00685D96"/>
    <w:rsid w:val="00685EDF"/>
    <w:rsid w:val="0068651A"/>
    <w:rsid w:val="00686732"/>
    <w:rsid w:val="006868AA"/>
    <w:rsid w:val="00686B1A"/>
    <w:rsid w:val="00686FD9"/>
    <w:rsid w:val="006873B8"/>
    <w:rsid w:val="00687DA4"/>
    <w:rsid w:val="0069223A"/>
    <w:rsid w:val="00692F64"/>
    <w:rsid w:val="0069321B"/>
    <w:rsid w:val="0069487A"/>
    <w:rsid w:val="006954C7"/>
    <w:rsid w:val="00695809"/>
    <w:rsid w:val="00695B77"/>
    <w:rsid w:val="00695C8F"/>
    <w:rsid w:val="00697068"/>
    <w:rsid w:val="00697317"/>
    <w:rsid w:val="00697D43"/>
    <w:rsid w:val="006A0B3B"/>
    <w:rsid w:val="006A13B2"/>
    <w:rsid w:val="006A181E"/>
    <w:rsid w:val="006A2DD8"/>
    <w:rsid w:val="006A3260"/>
    <w:rsid w:val="006A327D"/>
    <w:rsid w:val="006A3362"/>
    <w:rsid w:val="006A3FC1"/>
    <w:rsid w:val="006A3FDD"/>
    <w:rsid w:val="006A4580"/>
    <w:rsid w:val="006A4F8C"/>
    <w:rsid w:val="006A558B"/>
    <w:rsid w:val="006A612E"/>
    <w:rsid w:val="006A6197"/>
    <w:rsid w:val="006A662F"/>
    <w:rsid w:val="006B02EE"/>
    <w:rsid w:val="006B03EE"/>
    <w:rsid w:val="006B1554"/>
    <w:rsid w:val="006B3EE1"/>
    <w:rsid w:val="006B3F83"/>
    <w:rsid w:val="006B4B0D"/>
    <w:rsid w:val="006B692B"/>
    <w:rsid w:val="006B7A61"/>
    <w:rsid w:val="006C2C20"/>
    <w:rsid w:val="006C318C"/>
    <w:rsid w:val="006C3FD7"/>
    <w:rsid w:val="006C42F4"/>
    <w:rsid w:val="006C5E62"/>
    <w:rsid w:val="006C672F"/>
    <w:rsid w:val="006C6736"/>
    <w:rsid w:val="006C709C"/>
    <w:rsid w:val="006D036C"/>
    <w:rsid w:val="006D07F0"/>
    <w:rsid w:val="006D0FDD"/>
    <w:rsid w:val="006D24A0"/>
    <w:rsid w:val="006D266A"/>
    <w:rsid w:val="006D340C"/>
    <w:rsid w:val="006D4545"/>
    <w:rsid w:val="006D474A"/>
    <w:rsid w:val="006D486C"/>
    <w:rsid w:val="006D5FB6"/>
    <w:rsid w:val="006D7F90"/>
    <w:rsid w:val="006E02CB"/>
    <w:rsid w:val="006E0C4D"/>
    <w:rsid w:val="006E0E61"/>
    <w:rsid w:val="006E16FA"/>
    <w:rsid w:val="006E3406"/>
    <w:rsid w:val="006E36C9"/>
    <w:rsid w:val="006E3B3C"/>
    <w:rsid w:val="006E4B01"/>
    <w:rsid w:val="006E55EE"/>
    <w:rsid w:val="006E6A43"/>
    <w:rsid w:val="006E6C96"/>
    <w:rsid w:val="006E7D24"/>
    <w:rsid w:val="006F1006"/>
    <w:rsid w:val="006F1FF7"/>
    <w:rsid w:val="006F20A1"/>
    <w:rsid w:val="006F23A6"/>
    <w:rsid w:val="006F29BA"/>
    <w:rsid w:val="006F2A81"/>
    <w:rsid w:val="006F2CA5"/>
    <w:rsid w:val="006F35BF"/>
    <w:rsid w:val="006F39D6"/>
    <w:rsid w:val="006F3A82"/>
    <w:rsid w:val="006F41AD"/>
    <w:rsid w:val="006F42F2"/>
    <w:rsid w:val="006F483E"/>
    <w:rsid w:val="006F5107"/>
    <w:rsid w:val="006F55C4"/>
    <w:rsid w:val="006F7126"/>
    <w:rsid w:val="006F75BC"/>
    <w:rsid w:val="00701B3C"/>
    <w:rsid w:val="00701BC5"/>
    <w:rsid w:val="007023BB"/>
    <w:rsid w:val="00702992"/>
    <w:rsid w:val="00702DAC"/>
    <w:rsid w:val="0070336D"/>
    <w:rsid w:val="00703CD3"/>
    <w:rsid w:val="00703E35"/>
    <w:rsid w:val="00703F0A"/>
    <w:rsid w:val="00704459"/>
    <w:rsid w:val="00707202"/>
    <w:rsid w:val="00707286"/>
    <w:rsid w:val="00707634"/>
    <w:rsid w:val="00710689"/>
    <w:rsid w:val="007112F9"/>
    <w:rsid w:val="00711693"/>
    <w:rsid w:val="0071276C"/>
    <w:rsid w:val="00712DDE"/>
    <w:rsid w:val="00713189"/>
    <w:rsid w:val="00715628"/>
    <w:rsid w:val="00716D4B"/>
    <w:rsid w:val="00717556"/>
    <w:rsid w:val="00717FF5"/>
    <w:rsid w:val="0072258A"/>
    <w:rsid w:val="00723411"/>
    <w:rsid w:val="00723EE4"/>
    <w:rsid w:val="00724191"/>
    <w:rsid w:val="007250C4"/>
    <w:rsid w:val="0072526B"/>
    <w:rsid w:val="0072638D"/>
    <w:rsid w:val="0072691A"/>
    <w:rsid w:val="007270A7"/>
    <w:rsid w:val="00727A3E"/>
    <w:rsid w:val="00727B16"/>
    <w:rsid w:val="00730319"/>
    <w:rsid w:val="007314B7"/>
    <w:rsid w:val="00731757"/>
    <w:rsid w:val="007328C6"/>
    <w:rsid w:val="00732CA1"/>
    <w:rsid w:val="00733189"/>
    <w:rsid w:val="007340A8"/>
    <w:rsid w:val="00734321"/>
    <w:rsid w:val="007347B2"/>
    <w:rsid w:val="00734BCE"/>
    <w:rsid w:val="00734DFB"/>
    <w:rsid w:val="0073542B"/>
    <w:rsid w:val="00735F67"/>
    <w:rsid w:val="00737BBB"/>
    <w:rsid w:val="00737C05"/>
    <w:rsid w:val="00737DE6"/>
    <w:rsid w:val="00740479"/>
    <w:rsid w:val="007414FB"/>
    <w:rsid w:val="00741BC2"/>
    <w:rsid w:val="00742835"/>
    <w:rsid w:val="00742F3F"/>
    <w:rsid w:val="0074355B"/>
    <w:rsid w:val="00743BFA"/>
    <w:rsid w:val="0074440B"/>
    <w:rsid w:val="007452DB"/>
    <w:rsid w:val="007453D2"/>
    <w:rsid w:val="007476F2"/>
    <w:rsid w:val="007478AD"/>
    <w:rsid w:val="007479B8"/>
    <w:rsid w:val="007511C6"/>
    <w:rsid w:val="007512FF"/>
    <w:rsid w:val="00751544"/>
    <w:rsid w:val="00751DB6"/>
    <w:rsid w:val="0075422C"/>
    <w:rsid w:val="00754A84"/>
    <w:rsid w:val="00755708"/>
    <w:rsid w:val="007569D9"/>
    <w:rsid w:val="00760673"/>
    <w:rsid w:val="00761299"/>
    <w:rsid w:val="0076150D"/>
    <w:rsid w:val="00761594"/>
    <w:rsid w:val="0076259B"/>
    <w:rsid w:val="007632C4"/>
    <w:rsid w:val="007632E7"/>
    <w:rsid w:val="00763627"/>
    <w:rsid w:val="00763C6B"/>
    <w:rsid w:val="007640DE"/>
    <w:rsid w:val="0076429E"/>
    <w:rsid w:val="007644EA"/>
    <w:rsid w:val="0076462C"/>
    <w:rsid w:val="007648B8"/>
    <w:rsid w:val="00765572"/>
    <w:rsid w:val="00766337"/>
    <w:rsid w:val="0076670D"/>
    <w:rsid w:val="007672B7"/>
    <w:rsid w:val="00767F86"/>
    <w:rsid w:val="007703B9"/>
    <w:rsid w:val="007704F1"/>
    <w:rsid w:val="00770A29"/>
    <w:rsid w:val="007717D7"/>
    <w:rsid w:val="00771CE7"/>
    <w:rsid w:val="0077225C"/>
    <w:rsid w:val="007728E3"/>
    <w:rsid w:val="00772B3D"/>
    <w:rsid w:val="00772EDC"/>
    <w:rsid w:val="0077605A"/>
    <w:rsid w:val="00777242"/>
    <w:rsid w:val="00780FF1"/>
    <w:rsid w:val="007816F9"/>
    <w:rsid w:val="00781D66"/>
    <w:rsid w:val="0078227E"/>
    <w:rsid w:val="00784414"/>
    <w:rsid w:val="00784ACF"/>
    <w:rsid w:val="00784D82"/>
    <w:rsid w:val="00785F6C"/>
    <w:rsid w:val="00786692"/>
    <w:rsid w:val="0078769E"/>
    <w:rsid w:val="0078786F"/>
    <w:rsid w:val="00790CE3"/>
    <w:rsid w:val="00791BA0"/>
    <w:rsid w:val="00793C5C"/>
    <w:rsid w:val="00794256"/>
    <w:rsid w:val="00795DF8"/>
    <w:rsid w:val="00796DB1"/>
    <w:rsid w:val="00797351"/>
    <w:rsid w:val="00797D77"/>
    <w:rsid w:val="007A0997"/>
    <w:rsid w:val="007A0EB3"/>
    <w:rsid w:val="007A10C4"/>
    <w:rsid w:val="007A1CE5"/>
    <w:rsid w:val="007A240D"/>
    <w:rsid w:val="007A32AD"/>
    <w:rsid w:val="007A495C"/>
    <w:rsid w:val="007A62C4"/>
    <w:rsid w:val="007A639D"/>
    <w:rsid w:val="007B1F95"/>
    <w:rsid w:val="007B27C5"/>
    <w:rsid w:val="007B439A"/>
    <w:rsid w:val="007B61AA"/>
    <w:rsid w:val="007B7325"/>
    <w:rsid w:val="007B76A7"/>
    <w:rsid w:val="007C02B7"/>
    <w:rsid w:val="007C1B91"/>
    <w:rsid w:val="007C1CB9"/>
    <w:rsid w:val="007C1D4E"/>
    <w:rsid w:val="007C1DA8"/>
    <w:rsid w:val="007C214D"/>
    <w:rsid w:val="007C2226"/>
    <w:rsid w:val="007C2475"/>
    <w:rsid w:val="007C2DB5"/>
    <w:rsid w:val="007C423E"/>
    <w:rsid w:val="007C47AC"/>
    <w:rsid w:val="007C5988"/>
    <w:rsid w:val="007C5AF7"/>
    <w:rsid w:val="007C6545"/>
    <w:rsid w:val="007C68B3"/>
    <w:rsid w:val="007D0284"/>
    <w:rsid w:val="007D1F6F"/>
    <w:rsid w:val="007D3318"/>
    <w:rsid w:val="007D3897"/>
    <w:rsid w:val="007D5109"/>
    <w:rsid w:val="007D73F4"/>
    <w:rsid w:val="007D7643"/>
    <w:rsid w:val="007D77B4"/>
    <w:rsid w:val="007D7FF5"/>
    <w:rsid w:val="007E15C9"/>
    <w:rsid w:val="007E1D07"/>
    <w:rsid w:val="007E1DAA"/>
    <w:rsid w:val="007E2DDC"/>
    <w:rsid w:val="007E4315"/>
    <w:rsid w:val="007E4D60"/>
    <w:rsid w:val="007E505B"/>
    <w:rsid w:val="007E574D"/>
    <w:rsid w:val="007E61E3"/>
    <w:rsid w:val="007E6567"/>
    <w:rsid w:val="007E74EE"/>
    <w:rsid w:val="007E7BD3"/>
    <w:rsid w:val="007E7C44"/>
    <w:rsid w:val="007E7DAB"/>
    <w:rsid w:val="007F2098"/>
    <w:rsid w:val="007F224F"/>
    <w:rsid w:val="007F2DFD"/>
    <w:rsid w:val="007F315B"/>
    <w:rsid w:val="007F37BE"/>
    <w:rsid w:val="007F3D16"/>
    <w:rsid w:val="007F3EF5"/>
    <w:rsid w:val="007F4281"/>
    <w:rsid w:val="007F5D3B"/>
    <w:rsid w:val="007F5E74"/>
    <w:rsid w:val="007F6227"/>
    <w:rsid w:val="007F62FE"/>
    <w:rsid w:val="007F72C9"/>
    <w:rsid w:val="007F7EE7"/>
    <w:rsid w:val="008016B2"/>
    <w:rsid w:val="00801954"/>
    <w:rsid w:val="00802244"/>
    <w:rsid w:val="00802678"/>
    <w:rsid w:val="0080294D"/>
    <w:rsid w:val="00802FDE"/>
    <w:rsid w:val="00803ABD"/>
    <w:rsid w:val="00803F73"/>
    <w:rsid w:val="0080416F"/>
    <w:rsid w:val="00804CFF"/>
    <w:rsid w:val="0080541E"/>
    <w:rsid w:val="00805589"/>
    <w:rsid w:val="00805930"/>
    <w:rsid w:val="00805B29"/>
    <w:rsid w:val="00805C62"/>
    <w:rsid w:val="00805E8A"/>
    <w:rsid w:val="008063FD"/>
    <w:rsid w:val="00807917"/>
    <w:rsid w:val="00807B97"/>
    <w:rsid w:val="0081026C"/>
    <w:rsid w:val="008105CF"/>
    <w:rsid w:val="008111A0"/>
    <w:rsid w:val="008112F2"/>
    <w:rsid w:val="0081158F"/>
    <w:rsid w:val="0081265D"/>
    <w:rsid w:val="00812BA8"/>
    <w:rsid w:val="0081475A"/>
    <w:rsid w:val="00814D25"/>
    <w:rsid w:val="00815071"/>
    <w:rsid w:val="008150C5"/>
    <w:rsid w:val="0081565F"/>
    <w:rsid w:val="00815AA5"/>
    <w:rsid w:val="00817378"/>
    <w:rsid w:val="008204C6"/>
    <w:rsid w:val="008211C5"/>
    <w:rsid w:val="0082143D"/>
    <w:rsid w:val="00821647"/>
    <w:rsid w:val="0082269E"/>
    <w:rsid w:val="0082362B"/>
    <w:rsid w:val="0082377A"/>
    <w:rsid w:val="00823BC1"/>
    <w:rsid w:val="008249A6"/>
    <w:rsid w:val="00825008"/>
    <w:rsid w:val="00825076"/>
    <w:rsid w:val="008257F0"/>
    <w:rsid w:val="00825B99"/>
    <w:rsid w:val="00825CC5"/>
    <w:rsid w:val="008268B8"/>
    <w:rsid w:val="00826FA8"/>
    <w:rsid w:val="00827613"/>
    <w:rsid w:val="0083029F"/>
    <w:rsid w:val="0083101E"/>
    <w:rsid w:val="008329C1"/>
    <w:rsid w:val="00832A59"/>
    <w:rsid w:val="00832C0F"/>
    <w:rsid w:val="00832CFE"/>
    <w:rsid w:val="00833AAD"/>
    <w:rsid w:val="00833F8C"/>
    <w:rsid w:val="0083428F"/>
    <w:rsid w:val="0083436D"/>
    <w:rsid w:val="00834D65"/>
    <w:rsid w:val="00835918"/>
    <w:rsid w:val="00835FCE"/>
    <w:rsid w:val="008362C7"/>
    <w:rsid w:val="00836460"/>
    <w:rsid w:val="008367B2"/>
    <w:rsid w:val="00836A0E"/>
    <w:rsid w:val="00836DD7"/>
    <w:rsid w:val="00840956"/>
    <w:rsid w:val="0084129F"/>
    <w:rsid w:val="0084179A"/>
    <w:rsid w:val="008428CF"/>
    <w:rsid w:val="00842A8D"/>
    <w:rsid w:val="008433C3"/>
    <w:rsid w:val="008458BC"/>
    <w:rsid w:val="00845C5A"/>
    <w:rsid w:val="00845EEE"/>
    <w:rsid w:val="008472EC"/>
    <w:rsid w:val="008508EC"/>
    <w:rsid w:val="0085172F"/>
    <w:rsid w:val="00851820"/>
    <w:rsid w:val="008521CB"/>
    <w:rsid w:val="008552D9"/>
    <w:rsid w:val="008554E5"/>
    <w:rsid w:val="00856072"/>
    <w:rsid w:val="00856A80"/>
    <w:rsid w:val="00856E46"/>
    <w:rsid w:val="0085733E"/>
    <w:rsid w:val="008573EE"/>
    <w:rsid w:val="0085788F"/>
    <w:rsid w:val="008578D3"/>
    <w:rsid w:val="008602AD"/>
    <w:rsid w:val="0086046C"/>
    <w:rsid w:val="00861899"/>
    <w:rsid w:val="00861A05"/>
    <w:rsid w:val="0086212E"/>
    <w:rsid w:val="0086220F"/>
    <w:rsid w:val="0086226A"/>
    <w:rsid w:val="00862AB9"/>
    <w:rsid w:val="00862F14"/>
    <w:rsid w:val="008633B3"/>
    <w:rsid w:val="008639EB"/>
    <w:rsid w:val="0086531C"/>
    <w:rsid w:val="008657B0"/>
    <w:rsid w:val="00867276"/>
    <w:rsid w:val="00867BE4"/>
    <w:rsid w:val="00867F2A"/>
    <w:rsid w:val="00870BB5"/>
    <w:rsid w:val="00870C35"/>
    <w:rsid w:val="0087250C"/>
    <w:rsid w:val="00872F57"/>
    <w:rsid w:val="0087399F"/>
    <w:rsid w:val="00873EE6"/>
    <w:rsid w:val="00873FF1"/>
    <w:rsid w:val="008742DC"/>
    <w:rsid w:val="008746ED"/>
    <w:rsid w:val="00874CA5"/>
    <w:rsid w:val="00876B65"/>
    <w:rsid w:val="00876CD6"/>
    <w:rsid w:val="00877745"/>
    <w:rsid w:val="00880713"/>
    <w:rsid w:val="0088085A"/>
    <w:rsid w:val="00880F5F"/>
    <w:rsid w:val="00883319"/>
    <w:rsid w:val="00885664"/>
    <w:rsid w:val="0088585A"/>
    <w:rsid w:val="00885940"/>
    <w:rsid w:val="00885B14"/>
    <w:rsid w:val="00885D24"/>
    <w:rsid w:val="00885E20"/>
    <w:rsid w:val="0088642D"/>
    <w:rsid w:val="008872C4"/>
    <w:rsid w:val="008913A2"/>
    <w:rsid w:val="008915BB"/>
    <w:rsid w:val="00891C05"/>
    <w:rsid w:val="0089293E"/>
    <w:rsid w:val="008935A9"/>
    <w:rsid w:val="00894063"/>
    <w:rsid w:val="00894D31"/>
    <w:rsid w:val="0089577F"/>
    <w:rsid w:val="00895A50"/>
    <w:rsid w:val="00895C02"/>
    <w:rsid w:val="00896830"/>
    <w:rsid w:val="00896A05"/>
    <w:rsid w:val="00897548"/>
    <w:rsid w:val="008977CF"/>
    <w:rsid w:val="008A05EA"/>
    <w:rsid w:val="008A2363"/>
    <w:rsid w:val="008A3504"/>
    <w:rsid w:val="008A565F"/>
    <w:rsid w:val="008A5DC5"/>
    <w:rsid w:val="008A684E"/>
    <w:rsid w:val="008B0BD3"/>
    <w:rsid w:val="008B1084"/>
    <w:rsid w:val="008B187A"/>
    <w:rsid w:val="008B3488"/>
    <w:rsid w:val="008B3A9F"/>
    <w:rsid w:val="008B4004"/>
    <w:rsid w:val="008B4290"/>
    <w:rsid w:val="008B50C0"/>
    <w:rsid w:val="008B5421"/>
    <w:rsid w:val="008B548C"/>
    <w:rsid w:val="008B6FB4"/>
    <w:rsid w:val="008B7232"/>
    <w:rsid w:val="008B7795"/>
    <w:rsid w:val="008B79B4"/>
    <w:rsid w:val="008C0493"/>
    <w:rsid w:val="008C057C"/>
    <w:rsid w:val="008C3018"/>
    <w:rsid w:val="008C3181"/>
    <w:rsid w:val="008C5FD5"/>
    <w:rsid w:val="008C75E9"/>
    <w:rsid w:val="008D1A54"/>
    <w:rsid w:val="008D1C34"/>
    <w:rsid w:val="008D4789"/>
    <w:rsid w:val="008D4BBF"/>
    <w:rsid w:val="008D52AE"/>
    <w:rsid w:val="008D53F3"/>
    <w:rsid w:val="008D5BC7"/>
    <w:rsid w:val="008D7662"/>
    <w:rsid w:val="008D76B6"/>
    <w:rsid w:val="008D78CB"/>
    <w:rsid w:val="008E0419"/>
    <w:rsid w:val="008E0AD6"/>
    <w:rsid w:val="008E2409"/>
    <w:rsid w:val="008E353F"/>
    <w:rsid w:val="008E359B"/>
    <w:rsid w:val="008E424E"/>
    <w:rsid w:val="008E43F1"/>
    <w:rsid w:val="008E45B4"/>
    <w:rsid w:val="008E4B04"/>
    <w:rsid w:val="008E5B77"/>
    <w:rsid w:val="008E760E"/>
    <w:rsid w:val="008E7841"/>
    <w:rsid w:val="008F0101"/>
    <w:rsid w:val="008F0112"/>
    <w:rsid w:val="008F0D56"/>
    <w:rsid w:val="008F141F"/>
    <w:rsid w:val="008F1944"/>
    <w:rsid w:val="008F2E6B"/>
    <w:rsid w:val="008F2FE3"/>
    <w:rsid w:val="008F44CF"/>
    <w:rsid w:val="008F4FF9"/>
    <w:rsid w:val="008F686F"/>
    <w:rsid w:val="008F6C2F"/>
    <w:rsid w:val="008F7387"/>
    <w:rsid w:val="008F7E7F"/>
    <w:rsid w:val="009014D2"/>
    <w:rsid w:val="0090198E"/>
    <w:rsid w:val="00904846"/>
    <w:rsid w:val="009055C6"/>
    <w:rsid w:val="00906687"/>
    <w:rsid w:val="00911411"/>
    <w:rsid w:val="00911B89"/>
    <w:rsid w:val="00911C80"/>
    <w:rsid w:val="00912057"/>
    <w:rsid w:val="00912AC3"/>
    <w:rsid w:val="0091423E"/>
    <w:rsid w:val="00914731"/>
    <w:rsid w:val="00914CEA"/>
    <w:rsid w:val="00916549"/>
    <w:rsid w:val="00917705"/>
    <w:rsid w:val="00920D4B"/>
    <w:rsid w:val="00920DE0"/>
    <w:rsid w:val="00922E49"/>
    <w:rsid w:val="009238A9"/>
    <w:rsid w:val="00923A62"/>
    <w:rsid w:val="009242F4"/>
    <w:rsid w:val="0092543C"/>
    <w:rsid w:val="009266CE"/>
    <w:rsid w:val="00926B47"/>
    <w:rsid w:val="00926F73"/>
    <w:rsid w:val="00927419"/>
    <w:rsid w:val="00927612"/>
    <w:rsid w:val="00932C2C"/>
    <w:rsid w:val="009334FF"/>
    <w:rsid w:val="009340D5"/>
    <w:rsid w:val="0093410C"/>
    <w:rsid w:val="00934BC2"/>
    <w:rsid w:val="009354FD"/>
    <w:rsid w:val="009357E7"/>
    <w:rsid w:val="00935A14"/>
    <w:rsid w:val="00935C45"/>
    <w:rsid w:val="00935C8C"/>
    <w:rsid w:val="00935E61"/>
    <w:rsid w:val="009362C3"/>
    <w:rsid w:val="0093680F"/>
    <w:rsid w:val="00936DA2"/>
    <w:rsid w:val="00937ADA"/>
    <w:rsid w:val="009408BC"/>
    <w:rsid w:val="00940924"/>
    <w:rsid w:val="00940EB9"/>
    <w:rsid w:val="00942719"/>
    <w:rsid w:val="00942A79"/>
    <w:rsid w:val="0094342F"/>
    <w:rsid w:val="00943B25"/>
    <w:rsid w:val="00943B40"/>
    <w:rsid w:val="00944177"/>
    <w:rsid w:val="009448F8"/>
    <w:rsid w:val="009449CB"/>
    <w:rsid w:val="00945226"/>
    <w:rsid w:val="009459F4"/>
    <w:rsid w:val="00946845"/>
    <w:rsid w:val="00946A33"/>
    <w:rsid w:val="00947DF5"/>
    <w:rsid w:val="009503F4"/>
    <w:rsid w:val="00950866"/>
    <w:rsid w:val="00950E5F"/>
    <w:rsid w:val="0095152D"/>
    <w:rsid w:val="00951C58"/>
    <w:rsid w:val="00952788"/>
    <w:rsid w:val="00953F42"/>
    <w:rsid w:val="00954AA6"/>
    <w:rsid w:val="00954FE5"/>
    <w:rsid w:val="00955235"/>
    <w:rsid w:val="00956848"/>
    <w:rsid w:val="00956C14"/>
    <w:rsid w:val="009576C0"/>
    <w:rsid w:val="00960432"/>
    <w:rsid w:val="00960836"/>
    <w:rsid w:val="00961FD3"/>
    <w:rsid w:val="0096212C"/>
    <w:rsid w:val="009630CD"/>
    <w:rsid w:val="009636D5"/>
    <w:rsid w:val="00963B86"/>
    <w:rsid w:val="009644E0"/>
    <w:rsid w:val="0096475C"/>
    <w:rsid w:val="00964FF2"/>
    <w:rsid w:val="00965071"/>
    <w:rsid w:val="009662D4"/>
    <w:rsid w:val="00966444"/>
    <w:rsid w:val="00966948"/>
    <w:rsid w:val="00970C03"/>
    <w:rsid w:val="0097146F"/>
    <w:rsid w:val="009716EA"/>
    <w:rsid w:val="0097314B"/>
    <w:rsid w:val="0097349A"/>
    <w:rsid w:val="00974296"/>
    <w:rsid w:val="00974437"/>
    <w:rsid w:val="00975835"/>
    <w:rsid w:val="00975AC5"/>
    <w:rsid w:val="009762ED"/>
    <w:rsid w:val="009766E6"/>
    <w:rsid w:val="009767DD"/>
    <w:rsid w:val="0097732D"/>
    <w:rsid w:val="00977427"/>
    <w:rsid w:val="0097754A"/>
    <w:rsid w:val="0098002F"/>
    <w:rsid w:val="009805DA"/>
    <w:rsid w:val="00981677"/>
    <w:rsid w:val="0098177E"/>
    <w:rsid w:val="009817CF"/>
    <w:rsid w:val="009818A7"/>
    <w:rsid w:val="009826BF"/>
    <w:rsid w:val="00982F3A"/>
    <w:rsid w:val="0098308B"/>
    <w:rsid w:val="00983D58"/>
    <w:rsid w:val="0098507A"/>
    <w:rsid w:val="009850B9"/>
    <w:rsid w:val="009860D1"/>
    <w:rsid w:val="00986578"/>
    <w:rsid w:val="00990329"/>
    <w:rsid w:val="00991550"/>
    <w:rsid w:val="00991600"/>
    <w:rsid w:val="00992D45"/>
    <w:rsid w:val="00992D5F"/>
    <w:rsid w:val="009931A4"/>
    <w:rsid w:val="00993D21"/>
    <w:rsid w:val="00994577"/>
    <w:rsid w:val="00996095"/>
    <w:rsid w:val="009964F6"/>
    <w:rsid w:val="00996C70"/>
    <w:rsid w:val="00996FC9"/>
    <w:rsid w:val="00997921"/>
    <w:rsid w:val="009A0770"/>
    <w:rsid w:val="009A1F40"/>
    <w:rsid w:val="009A2F98"/>
    <w:rsid w:val="009A3FAA"/>
    <w:rsid w:val="009A4F6F"/>
    <w:rsid w:val="009A615D"/>
    <w:rsid w:val="009A6791"/>
    <w:rsid w:val="009A6B24"/>
    <w:rsid w:val="009A76AE"/>
    <w:rsid w:val="009B115E"/>
    <w:rsid w:val="009B1A26"/>
    <w:rsid w:val="009B30D1"/>
    <w:rsid w:val="009B3789"/>
    <w:rsid w:val="009B3B4B"/>
    <w:rsid w:val="009B3BA0"/>
    <w:rsid w:val="009B3DBE"/>
    <w:rsid w:val="009B42C8"/>
    <w:rsid w:val="009B4CDC"/>
    <w:rsid w:val="009B4EC1"/>
    <w:rsid w:val="009B5351"/>
    <w:rsid w:val="009B56B7"/>
    <w:rsid w:val="009B6225"/>
    <w:rsid w:val="009B7B43"/>
    <w:rsid w:val="009C24A4"/>
    <w:rsid w:val="009C4476"/>
    <w:rsid w:val="009C51BE"/>
    <w:rsid w:val="009C57F6"/>
    <w:rsid w:val="009C5EAB"/>
    <w:rsid w:val="009C6137"/>
    <w:rsid w:val="009C64BC"/>
    <w:rsid w:val="009C67CE"/>
    <w:rsid w:val="009C67E7"/>
    <w:rsid w:val="009C70AB"/>
    <w:rsid w:val="009C71A4"/>
    <w:rsid w:val="009C7474"/>
    <w:rsid w:val="009C7B62"/>
    <w:rsid w:val="009C7D3C"/>
    <w:rsid w:val="009C7D6D"/>
    <w:rsid w:val="009D026F"/>
    <w:rsid w:val="009D1460"/>
    <w:rsid w:val="009D14D1"/>
    <w:rsid w:val="009D216C"/>
    <w:rsid w:val="009D29D1"/>
    <w:rsid w:val="009D5159"/>
    <w:rsid w:val="009D7AE0"/>
    <w:rsid w:val="009E17CB"/>
    <w:rsid w:val="009E4EBE"/>
    <w:rsid w:val="009E50E6"/>
    <w:rsid w:val="009E581E"/>
    <w:rsid w:val="009E6D62"/>
    <w:rsid w:val="009E7AB0"/>
    <w:rsid w:val="009F04A4"/>
    <w:rsid w:val="009F098D"/>
    <w:rsid w:val="009F1501"/>
    <w:rsid w:val="009F1B8C"/>
    <w:rsid w:val="009F368B"/>
    <w:rsid w:val="009F4168"/>
    <w:rsid w:val="009F42BD"/>
    <w:rsid w:val="009F4690"/>
    <w:rsid w:val="009F5930"/>
    <w:rsid w:val="009F6152"/>
    <w:rsid w:val="009F63E7"/>
    <w:rsid w:val="009F65C7"/>
    <w:rsid w:val="009F6FCE"/>
    <w:rsid w:val="009F7D58"/>
    <w:rsid w:val="009F7FA1"/>
    <w:rsid w:val="00A00E6B"/>
    <w:rsid w:val="00A01646"/>
    <w:rsid w:val="00A016B5"/>
    <w:rsid w:val="00A01A4F"/>
    <w:rsid w:val="00A01D77"/>
    <w:rsid w:val="00A04117"/>
    <w:rsid w:val="00A05AF4"/>
    <w:rsid w:val="00A10511"/>
    <w:rsid w:val="00A10C5D"/>
    <w:rsid w:val="00A11D20"/>
    <w:rsid w:val="00A11FD0"/>
    <w:rsid w:val="00A12272"/>
    <w:rsid w:val="00A130AE"/>
    <w:rsid w:val="00A134FE"/>
    <w:rsid w:val="00A140E8"/>
    <w:rsid w:val="00A14A49"/>
    <w:rsid w:val="00A15C9B"/>
    <w:rsid w:val="00A15DD7"/>
    <w:rsid w:val="00A164C9"/>
    <w:rsid w:val="00A164D2"/>
    <w:rsid w:val="00A164F8"/>
    <w:rsid w:val="00A16A3F"/>
    <w:rsid w:val="00A1700C"/>
    <w:rsid w:val="00A2045D"/>
    <w:rsid w:val="00A210B3"/>
    <w:rsid w:val="00A2317B"/>
    <w:rsid w:val="00A239DB"/>
    <w:rsid w:val="00A24645"/>
    <w:rsid w:val="00A25978"/>
    <w:rsid w:val="00A266A2"/>
    <w:rsid w:val="00A30447"/>
    <w:rsid w:val="00A3078B"/>
    <w:rsid w:val="00A3310E"/>
    <w:rsid w:val="00A3483B"/>
    <w:rsid w:val="00A34D93"/>
    <w:rsid w:val="00A34EE9"/>
    <w:rsid w:val="00A3570B"/>
    <w:rsid w:val="00A3573F"/>
    <w:rsid w:val="00A36BC2"/>
    <w:rsid w:val="00A37049"/>
    <w:rsid w:val="00A374B2"/>
    <w:rsid w:val="00A40A2F"/>
    <w:rsid w:val="00A40AA4"/>
    <w:rsid w:val="00A4140B"/>
    <w:rsid w:val="00A423D1"/>
    <w:rsid w:val="00A42F2F"/>
    <w:rsid w:val="00A430F4"/>
    <w:rsid w:val="00A43604"/>
    <w:rsid w:val="00A4473A"/>
    <w:rsid w:val="00A45563"/>
    <w:rsid w:val="00A459D9"/>
    <w:rsid w:val="00A4722A"/>
    <w:rsid w:val="00A504EF"/>
    <w:rsid w:val="00A51609"/>
    <w:rsid w:val="00A51973"/>
    <w:rsid w:val="00A54BE9"/>
    <w:rsid w:val="00A54CE4"/>
    <w:rsid w:val="00A56AE9"/>
    <w:rsid w:val="00A56EF4"/>
    <w:rsid w:val="00A6057B"/>
    <w:rsid w:val="00A612D1"/>
    <w:rsid w:val="00A61C86"/>
    <w:rsid w:val="00A621DD"/>
    <w:rsid w:val="00A63054"/>
    <w:rsid w:val="00A63F1D"/>
    <w:rsid w:val="00A65A96"/>
    <w:rsid w:val="00A66022"/>
    <w:rsid w:val="00A6628C"/>
    <w:rsid w:val="00A66B63"/>
    <w:rsid w:val="00A66D9A"/>
    <w:rsid w:val="00A70B7A"/>
    <w:rsid w:val="00A7183D"/>
    <w:rsid w:val="00A723A9"/>
    <w:rsid w:val="00A74428"/>
    <w:rsid w:val="00A74624"/>
    <w:rsid w:val="00A76073"/>
    <w:rsid w:val="00A76B72"/>
    <w:rsid w:val="00A775A3"/>
    <w:rsid w:val="00A8149E"/>
    <w:rsid w:val="00A81D0B"/>
    <w:rsid w:val="00A82033"/>
    <w:rsid w:val="00A823F6"/>
    <w:rsid w:val="00A82B78"/>
    <w:rsid w:val="00A83688"/>
    <w:rsid w:val="00A84AEA"/>
    <w:rsid w:val="00A858A8"/>
    <w:rsid w:val="00A86B3E"/>
    <w:rsid w:val="00A8773D"/>
    <w:rsid w:val="00A87CD8"/>
    <w:rsid w:val="00A904AB"/>
    <w:rsid w:val="00A90536"/>
    <w:rsid w:val="00A90646"/>
    <w:rsid w:val="00A91A84"/>
    <w:rsid w:val="00A91B04"/>
    <w:rsid w:val="00A924F5"/>
    <w:rsid w:val="00A92D2E"/>
    <w:rsid w:val="00A93426"/>
    <w:rsid w:val="00A939E9"/>
    <w:rsid w:val="00A94591"/>
    <w:rsid w:val="00A9549B"/>
    <w:rsid w:val="00A970AF"/>
    <w:rsid w:val="00AA080F"/>
    <w:rsid w:val="00AA0C74"/>
    <w:rsid w:val="00AA1D5C"/>
    <w:rsid w:val="00AA2105"/>
    <w:rsid w:val="00AA2A21"/>
    <w:rsid w:val="00AA706B"/>
    <w:rsid w:val="00AA76F8"/>
    <w:rsid w:val="00AA793D"/>
    <w:rsid w:val="00AA7ED7"/>
    <w:rsid w:val="00AB04FA"/>
    <w:rsid w:val="00AB2102"/>
    <w:rsid w:val="00AB21FD"/>
    <w:rsid w:val="00AB247C"/>
    <w:rsid w:val="00AB2805"/>
    <w:rsid w:val="00AB2CC9"/>
    <w:rsid w:val="00AB2ECA"/>
    <w:rsid w:val="00AB307C"/>
    <w:rsid w:val="00AB3B4E"/>
    <w:rsid w:val="00AB4AB5"/>
    <w:rsid w:val="00AB5113"/>
    <w:rsid w:val="00AB532B"/>
    <w:rsid w:val="00AB5E15"/>
    <w:rsid w:val="00AB6651"/>
    <w:rsid w:val="00AB679F"/>
    <w:rsid w:val="00AB68BD"/>
    <w:rsid w:val="00AC0E89"/>
    <w:rsid w:val="00AC12A1"/>
    <w:rsid w:val="00AC20F3"/>
    <w:rsid w:val="00AC2E1A"/>
    <w:rsid w:val="00AC390B"/>
    <w:rsid w:val="00AC3968"/>
    <w:rsid w:val="00AC41ED"/>
    <w:rsid w:val="00AC430F"/>
    <w:rsid w:val="00AC4E40"/>
    <w:rsid w:val="00AC4EF2"/>
    <w:rsid w:val="00AC5136"/>
    <w:rsid w:val="00AC526F"/>
    <w:rsid w:val="00AC5EC4"/>
    <w:rsid w:val="00AC7AB3"/>
    <w:rsid w:val="00AC7D42"/>
    <w:rsid w:val="00AD0325"/>
    <w:rsid w:val="00AD0397"/>
    <w:rsid w:val="00AD067F"/>
    <w:rsid w:val="00AD1217"/>
    <w:rsid w:val="00AD1D7C"/>
    <w:rsid w:val="00AD2678"/>
    <w:rsid w:val="00AD28C8"/>
    <w:rsid w:val="00AD3158"/>
    <w:rsid w:val="00AD44CE"/>
    <w:rsid w:val="00AD4D5F"/>
    <w:rsid w:val="00AD5D8D"/>
    <w:rsid w:val="00AD5F03"/>
    <w:rsid w:val="00AD67A0"/>
    <w:rsid w:val="00AD7B91"/>
    <w:rsid w:val="00AE0F66"/>
    <w:rsid w:val="00AE0FDA"/>
    <w:rsid w:val="00AE1AAE"/>
    <w:rsid w:val="00AE3EBF"/>
    <w:rsid w:val="00AE4237"/>
    <w:rsid w:val="00AE4A5E"/>
    <w:rsid w:val="00AE6188"/>
    <w:rsid w:val="00AE69EF"/>
    <w:rsid w:val="00AE75C0"/>
    <w:rsid w:val="00AE7AE3"/>
    <w:rsid w:val="00AF00D5"/>
    <w:rsid w:val="00AF087B"/>
    <w:rsid w:val="00AF0C7A"/>
    <w:rsid w:val="00AF10F9"/>
    <w:rsid w:val="00AF1AFB"/>
    <w:rsid w:val="00AF37B9"/>
    <w:rsid w:val="00AF50BB"/>
    <w:rsid w:val="00AF57A8"/>
    <w:rsid w:val="00B01386"/>
    <w:rsid w:val="00B0235F"/>
    <w:rsid w:val="00B02D6B"/>
    <w:rsid w:val="00B02E42"/>
    <w:rsid w:val="00B02EE6"/>
    <w:rsid w:val="00B037B6"/>
    <w:rsid w:val="00B03846"/>
    <w:rsid w:val="00B03F8A"/>
    <w:rsid w:val="00B042ED"/>
    <w:rsid w:val="00B044E8"/>
    <w:rsid w:val="00B06255"/>
    <w:rsid w:val="00B06542"/>
    <w:rsid w:val="00B06625"/>
    <w:rsid w:val="00B07DE9"/>
    <w:rsid w:val="00B10D6B"/>
    <w:rsid w:val="00B11062"/>
    <w:rsid w:val="00B1150D"/>
    <w:rsid w:val="00B11D72"/>
    <w:rsid w:val="00B12163"/>
    <w:rsid w:val="00B12896"/>
    <w:rsid w:val="00B12D46"/>
    <w:rsid w:val="00B12DBA"/>
    <w:rsid w:val="00B15A75"/>
    <w:rsid w:val="00B15FCD"/>
    <w:rsid w:val="00B16220"/>
    <w:rsid w:val="00B17E5B"/>
    <w:rsid w:val="00B20899"/>
    <w:rsid w:val="00B21157"/>
    <w:rsid w:val="00B21E5F"/>
    <w:rsid w:val="00B22851"/>
    <w:rsid w:val="00B235B9"/>
    <w:rsid w:val="00B238DD"/>
    <w:rsid w:val="00B243AD"/>
    <w:rsid w:val="00B247F7"/>
    <w:rsid w:val="00B24BB8"/>
    <w:rsid w:val="00B2540A"/>
    <w:rsid w:val="00B25B68"/>
    <w:rsid w:val="00B26974"/>
    <w:rsid w:val="00B273C0"/>
    <w:rsid w:val="00B278BB"/>
    <w:rsid w:val="00B27A81"/>
    <w:rsid w:val="00B301FA"/>
    <w:rsid w:val="00B30ABD"/>
    <w:rsid w:val="00B31371"/>
    <w:rsid w:val="00B317C1"/>
    <w:rsid w:val="00B31F11"/>
    <w:rsid w:val="00B32563"/>
    <w:rsid w:val="00B34267"/>
    <w:rsid w:val="00B35822"/>
    <w:rsid w:val="00B36FE0"/>
    <w:rsid w:val="00B373B3"/>
    <w:rsid w:val="00B4154E"/>
    <w:rsid w:val="00B42440"/>
    <w:rsid w:val="00B42627"/>
    <w:rsid w:val="00B4276D"/>
    <w:rsid w:val="00B42826"/>
    <w:rsid w:val="00B4282B"/>
    <w:rsid w:val="00B42B0D"/>
    <w:rsid w:val="00B43B5E"/>
    <w:rsid w:val="00B43EF6"/>
    <w:rsid w:val="00B43F9E"/>
    <w:rsid w:val="00B44773"/>
    <w:rsid w:val="00B45124"/>
    <w:rsid w:val="00B45B21"/>
    <w:rsid w:val="00B50214"/>
    <w:rsid w:val="00B50A0D"/>
    <w:rsid w:val="00B515B8"/>
    <w:rsid w:val="00B51683"/>
    <w:rsid w:val="00B516A2"/>
    <w:rsid w:val="00B51E4F"/>
    <w:rsid w:val="00B520A4"/>
    <w:rsid w:val="00B520DD"/>
    <w:rsid w:val="00B53737"/>
    <w:rsid w:val="00B55022"/>
    <w:rsid w:val="00B56D61"/>
    <w:rsid w:val="00B573F9"/>
    <w:rsid w:val="00B577C8"/>
    <w:rsid w:val="00B57D2F"/>
    <w:rsid w:val="00B607E8"/>
    <w:rsid w:val="00B60CE9"/>
    <w:rsid w:val="00B61387"/>
    <w:rsid w:val="00B61449"/>
    <w:rsid w:val="00B6334D"/>
    <w:rsid w:val="00B6392E"/>
    <w:rsid w:val="00B64330"/>
    <w:rsid w:val="00B64BBA"/>
    <w:rsid w:val="00B66F45"/>
    <w:rsid w:val="00B67BB3"/>
    <w:rsid w:val="00B67C80"/>
    <w:rsid w:val="00B67F37"/>
    <w:rsid w:val="00B7086F"/>
    <w:rsid w:val="00B70E69"/>
    <w:rsid w:val="00B72B74"/>
    <w:rsid w:val="00B737E3"/>
    <w:rsid w:val="00B7381D"/>
    <w:rsid w:val="00B739D6"/>
    <w:rsid w:val="00B742D2"/>
    <w:rsid w:val="00B74BC2"/>
    <w:rsid w:val="00B779EF"/>
    <w:rsid w:val="00B80815"/>
    <w:rsid w:val="00B818E5"/>
    <w:rsid w:val="00B827DB"/>
    <w:rsid w:val="00B83F19"/>
    <w:rsid w:val="00B84393"/>
    <w:rsid w:val="00B844B3"/>
    <w:rsid w:val="00B84594"/>
    <w:rsid w:val="00B85CF0"/>
    <w:rsid w:val="00B87F02"/>
    <w:rsid w:val="00B87F3F"/>
    <w:rsid w:val="00B90511"/>
    <w:rsid w:val="00B90781"/>
    <w:rsid w:val="00B90C57"/>
    <w:rsid w:val="00B913AB"/>
    <w:rsid w:val="00B92809"/>
    <w:rsid w:val="00B92F28"/>
    <w:rsid w:val="00B94A1F"/>
    <w:rsid w:val="00B9557D"/>
    <w:rsid w:val="00B96177"/>
    <w:rsid w:val="00B96BDF"/>
    <w:rsid w:val="00B96DE1"/>
    <w:rsid w:val="00B979D2"/>
    <w:rsid w:val="00B97CD7"/>
    <w:rsid w:val="00BA0D21"/>
    <w:rsid w:val="00BA0D4B"/>
    <w:rsid w:val="00BA1A01"/>
    <w:rsid w:val="00BA1FD8"/>
    <w:rsid w:val="00BA2571"/>
    <w:rsid w:val="00BA26A8"/>
    <w:rsid w:val="00BA365F"/>
    <w:rsid w:val="00BA3817"/>
    <w:rsid w:val="00BA3A3A"/>
    <w:rsid w:val="00BA470C"/>
    <w:rsid w:val="00BA4C3F"/>
    <w:rsid w:val="00BA5246"/>
    <w:rsid w:val="00BA58CC"/>
    <w:rsid w:val="00BA6E08"/>
    <w:rsid w:val="00BA78DD"/>
    <w:rsid w:val="00BB09E8"/>
    <w:rsid w:val="00BB22E6"/>
    <w:rsid w:val="00BB3D1F"/>
    <w:rsid w:val="00BB661B"/>
    <w:rsid w:val="00BC090E"/>
    <w:rsid w:val="00BC1010"/>
    <w:rsid w:val="00BC2144"/>
    <w:rsid w:val="00BC3402"/>
    <w:rsid w:val="00BC34E4"/>
    <w:rsid w:val="00BC4146"/>
    <w:rsid w:val="00BC459E"/>
    <w:rsid w:val="00BC48FB"/>
    <w:rsid w:val="00BC4AD1"/>
    <w:rsid w:val="00BC4D33"/>
    <w:rsid w:val="00BC52CD"/>
    <w:rsid w:val="00BC5C9D"/>
    <w:rsid w:val="00BC610C"/>
    <w:rsid w:val="00BC6D24"/>
    <w:rsid w:val="00BC7B20"/>
    <w:rsid w:val="00BD2194"/>
    <w:rsid w:val="00BD2426"/>
    <w:rsid w:val="00BD30FB"/>
    <w:rsid w:val="00BD497C"/>
    <w:rsid w:val="00BD4A49"/>
    <w:rsid w:val="00BD5ED2"/>
    <w:rsid w:val="00BD6BF5"/>
    <w:rsid w:val="00BD7529"/>
    <w:rsid w:val="00BE0326"/>
    <w:rsid w:val="00BE123F"/>
    <w:rsid w:val="00BE2959"/>
    <w:rsid w:val="00BE2C82"/>
    <w:rsid w:val="00BE3174"/>
    <w:rsid w:val="00BE319C"/>
    <w:rsid w:val="00BE31AD"/>
    <w:rsid w:val="00BE4169"/>
    <w:rsid w:val="00BE444D"/>
    <w:rsid w:val="00BE4524"/>
    <w:rsid w:val="00BE4950"/>
    <w:rsid w:val="00BE4C20"/>
    <w:rsid w:val="00BE4E07"/>
    <w:rsid w:val="00BE5D11"/>
    <w:rsid w:val="00BE6334"/>
    <w:rsid w:val="00BE68E8"/>
    <w:rsid w:val="00BE6E4C"/>
    <w:rsid w:val="00BE722D"/>
    <w:rsid w:val="00BF0FD9"/>
    <w:rsid w:val="00BF1EF2"/>
    <w:rsid w:val="00BF333E"/>
    <w:rsid w:val="00BF3D5F"/>
    <w:rsid w:val="00BF3EE6"/>
    <w:rsid w:val="00BF4C7C"/>
    <w:rsid w:val="00BF5B01"/>
    <w:rsid w:val="00BF6052"/>
    <w:rsid w:val="00BF7DC5"/>
    <w:rsid w:val="00C00E4B"/>
    <w:rsid w:val="00C01A69"/>
    <w:rsid w:val="00C037B3"/>
    <w:rsid w:val="00C03DD9"/>
    <w:rsid w:val="00C050A0"/>
    <w:rsid w:val="00C0550A"/>
    <w:rsid w:val="00C06F7D"/>
    <w:rsid w:val="00C104F2"/>
    <w:rsid w:val="00C10809"/>
    <w:rsid w:val="00C11181"/>
    <w:rsid w:val="00C11C21"/>
    <w:rsid w:val="00C12672"/>
    <w:rsid w:val="00C13087"/>
    <w:rsid w:val="00C1332E"/>
    <w:rsid w:val="00C13DEF"/>
    <w:rsid w:val="00C1558B"/>
    <w:rsid w:val="00C15656"/>
    <w:rsid w:val="00C166B7"/>
    <w:rsid w:val="00C167FC"/>
    <w:rsid w:val="00C17B5F"/>
    <w:rsid w:val="00C207A5"/>
    <w:rsid w:val="00C20C24"/>
    <w:rsid w:val="00C20F20"/>
    <w:rsid w:val="00C228AD"/>
    <w:rsid w:val="00C23C7F"/>
    <w:rsid w:val="00C242AE"/>
    <w:rsid w:val="00C2620B"/>
    <w:rsid w:val="00C263E0"/>
    <w:rsid w:val="00C2643F"/>
    <w:rsid w:val="00C26C43"/>
    <w:rsid w:val="00C2708E"/>
    <w:rsid w:val="00C2773B"/>
    <w:rsid w:val="00C304AC"/>
    <w:rsid w:val="00C30C11"/>
    <w:rsid w:val="00C310D7"/>
    <w:rsid w:val="00C317BF"/>
    <w:rsid w:val="00C318D5"/>
    <w:rsid w:val="00C31EC9"/>
    <w:rsid w:val="00C329A0"/>
    <w:rsid w:val="00C32CB1"/>
    <w:rsid w:val="00C343C1"/>
    <w:rsid w:val="00C347DB"/>
    <w:rsid w:val="00C34E39"/>
    <w:rsid w:val="00C357BD"/>
    <w:rsid w:val="00C35952"/>
    <w:rsid w:val="00C35A3B"/>
    <w:rsid w:val="00C37770"/>
    <w:rsid w:val="00C40163"/>
    <w:rsid w:val="00C40170"/>
    <w:rsid w:val="00C4188A"/>
    <w:rsid w:val="00C42867"/>
    <w:rsid w:val="00C4294B"/>
    <w:rsid w:val="00C43290"/>
    <w:rsid w:val="00C435CF"/>
    <w:rsid w:val="00C43F0C"/>
    <w:rsid w:val="00C44268"/>
    <w:rsid w:val="00C4435F"/>
    <w:rsid w:val="00C45D75"/>
    <w:rsid w:val="00C46355"/>
    <w:rsid w:val="00C51A83"/>
    <w:rsid w:val="00C51E14"/>
    <w:rsid w:val="00C51E88"/>
    <w:rsid w:val="00C52221"/>
    <w:rsid w:val="00C522D6"/>
    <w:rsid w:val="00C53940"/>
    <w:rsid w:val="00C53D45"/>
    <w:rsid w:val="00C54A3F"/>
    <w:rsid w:val="00C554C6"/>
    <w:rsid w:val="00C55FE1"/>
    <w:rsid w:val="00C56703"/>
    <w:rsid w:val="00C56732"/>
    <w:rsid w:val="00C5738C"/>
    <w:rsid w:val="00C57853"/>
    <w:rsid w:val="00C5787C"/>
    <w:rsid w:val="00C57892"/>
    <w:rsid w:val="00C57F3A"/>
    <w:rsid w:val="00C604CC"/>
    <w:rsid w:val="00C609BB"/>
    <w:rsid w:val="00C6177C"/>
    <w:rsid w:val="00C61C86"/>
    <w:rsid w:val="00C626C8"/>
    <w:rsid w:val="00C629B0"/>
    <w:rsid w:val="00C634EC"/>
    <w:rsid w:val="00C6549E"/>
    <w:rsid w:val="00C65C58"/>
    <w:rsid w:val="00C714B3"/>
    <w:rsid w:val="00C718B2"/>
    <w:rsid w:val="00C71F86"/>
    <w:rsid w:val="00C72268"/>
    <w:rsid w:val="00C72317"/>
    <w:rsid w:val="00C730FC"/>
    <w:rsid w:val="00C73469"/>
    <w:rsid w:val="00C73AF6"/>
    <w:rsid w:val="00C744E5"/>
    <w:rsid w:val="00C74728"/>
    <w:rsid w:val="00C759A0"/>
    <w:rsid w:val="00C76BBE"/>
    <w:rsid w:val="00C76E05"/>
    <w:rsid w:val="00C77D29"/>
    <w:rsid w:val="00C8131D"/>
    <w:rsid w:val="00C826A2"/>
    <w:rsid w:val="00C826BC"/>
    <w:rsid w:val="00C82B04"/>
    <w:rsid w:val="00C8318C"/>
    <w:rsid w:val="00C842B3"/>
    <w:rsid w:val="00C85BBF"/>
    <w:rsid w:val="00C868BA"/>
    <w:rsid w:val="00C87910"/>
    <w:rsid w:val="00C87F5D"/>
    <w:rsid w:val="00C90458"/>
    <w:rsid w:val="00C914DB"/>
    <w:rsid w:val="00C91694"/>
    <w:rsid w:val="00C91ACA"/>
    <w:rsid w:val="00C92562"/>
    <w:rsid w:val="00C92597"/>
    <w:rsid w:val="00C934B6"/>
    <w:rsid w:val="00C9419A"/>
    <w:rsid w:val="00C9437B"/>
    <w:rsid w:val="00C944A7"/>
    <w:rsid w:val="00C96592"/>
    <w:rsid w:val="00C97B3F"/>
    <w:rsid w:val="00CA0462"/>
    <w:rsid w:val="00CA221F"/>
    <w:rsid w:val="00CA3132"/>
    <w:rsid w:val="00CA380D"/>
    <w:rsid w:val="00CA42F8"/>
    <w:rsid w:val="00CA5198"/>
    <w:rsid w:val="00CA5F28"/>
    <w:rsid w:val="00CA7D85"/>
    <w:rsid w:val="00CB03D8"/>
    <w:rsid w:val="00CB12CB"/>
    <w:rsid w:val="00CB15DC"/>
    <w:rsid w:val="00CB2025"/>
    <w:rsid w:val="00CB2474"/>
    <w:rsid w:val="00CB2A73"/>
    <w:rsid w:val="00CB39B5"/>
    <w:rsid w:val="00CB3F37"/>
    <w:rsid w:val="00CB58B8"/>
    <w:rsid w:val="00CB79F8"/>
    <w:rsid w:val="00CB7AF4"/>
    <w:rsid w:val="00CC034F"/>
    <w:rsid w:val="00CC13FD"/>
    <w:rsid w:val="00CC178A"/>
    <w:rsid w:val="00CC1900"/>
    <w:rsid w:val="00CC1FC4"/>
    <w:rsid w:val="00CC2648"/>
    <w:rsid w:val="00CC2D13"/>
    <w:rsid w:val="00CC3199"/>
    <w:rsid w:val="00CC31E3"/>
    <w:rsid w:val="00CC41D8"/>
    <w:rsid w:val="00CC5135"/>
    <w:rsid w:val="00CC51BB"/>
    <w:rsid w:val="00CC747C"/>
    <w:rsid w:val="00CD11F7"/>
    <w:rsid w:val="00CD12AE"/>
    <w:rsid w:val="00CD2860"/>
    <w:rsid w:val="00CD31B6"/>
    <w:rsid w:val="00CD4109"/>
    <w:rsid w:val="00CD460E"/>
    <w:rsid w:val="00CD4A43"/>
    <w:rsid w:val="00CD66BA"/>
    <w:rsid w:val="00CD6B45"/>
    <w:rsid w:val="00CD76DB"/>
    <w:rsid w:val="00CE0F9E"/>
    <w:rsid w:val="00CE12E1"/>
    <w:rsid w:val="00CE1371"/>
    <w:rsid w:val="00CE3AC3"/>
    <w:rsid w:val="00CE464E"/>
    <w:rsid w:val="00CE4676"/>
    <w:rsid w:val="00CE4731"/>
    <w:rsid w:val="00CE643C"/>
    <w:rsid w:val="00CE663D"/>
    <w:rsid w:val="00CE68E1"/>
    <w:rsid w:val="00CE6AA2"/>
    <w:rsid w:val="00CE74CC"/>
    <w:rsid w:val="00CF162F"/>
    <w:rsid w:val="00CF1965"/>
    <w:rsid w:val="00CF19BA"/>
    <w:rsid w:val="00CF1A0F"/>
    <w:rsid w:val="00CF465F"/>
    <w:rsid w:val="00CF5885"/>
    <w:rsid w:val="00CF5969"/>
    <w:rsid w:val="00CF5B2A"/>
    <w:rsid w:val="00CF5E40"/>
    <w:rsid w:val="00CF704E"/>
    <w:rsid w:val="00CF7A07"/>
    <w:rsid w:val="00D000BC"/>
    <w:rsid w:val="00D0186F"/>
    <w:rsid w:val="00D01EA9"/>
    <w:rsid w:val="00D03628"/>
    <w:rsid w:val="00D04F08"/>
    <w:rsid w:val="00D06581"/>
    <w:rsid w:val="00D06886"/>
    <w:rsid w:val="00D070A1"/>
    <w:rsid w:val="00D0751D"/>
    <w:rsid w:val="00D07A69"/>
    <w:rsid w:val="00D07CDB"/>
    <w:rsid w:val="00D1067E"/>
    <w:rsid w:val="00D110AC"/>
    <w:rsid w:val="00D121A6"/>
    <w:rsid w:val="00D13F4F"/>
    <w:rsid w:val="00D15124"/>
    <w:rsid w:val="00D1606B"/>
    <w:rsid w:val="00D16FAA"/>
    <w:rsid w:val="00D2099A"/>
    <w:rsid w:val="00D21B5D"/>
    <w:rsid w:val="00D21C11"/>
    <w:rsid w:val="00D21EEF"/>
    <w:rsid w:val="00D2213A"/>
    <w:rsid w:val="00D2337B"/>
    <w:rsid w:val="00D23532"/>
    <w:rsid w:val="00D23651"/>
    <w:rsid w:val="00D23E97"/>
    <w:rsid w:val="00D24068"/>
    <w:rsid w:val="00D24397"/>
    <w:rsid w:val="00D25415"/>
    <w:rsid w:val="00D25A15"/>
    <w:rsid w:val="00D25ADE"/>
    <w:rsid w:val="00D269C8"/>
    <w:rsid w:val="00D31337"/>
    <w:rsid w:val="00D32268"/>
    <w:rsid w:val="00D32968"/>
    <w:rsid w:val="00D3374E"/>
    <w:rsid w:val="00D337CB"/>
    <w:rsid w:val="00D35B1C"/>
    <w:rsid w:val="00D40134"/>
    <w:rsid w:val="00D406E3"/>
    <w:rsid w:val="00D40C3A"/>
    <w:rsid w:val="00D42EB3"/>
    <w:rsid w:val="00D50DFB"/>
    <w:rsid w:val="00D51615"/>
    <w:rsid w:val="00D51C79"/>
    <w:rsid w:val="00D52E85"/>
    <w:rsid w:val="00D5403F"/>
    <w:rsid w:val="00D549A5"/>
    <w:rsid w:val="00D55855"/>
    <w:rsid w:val="00D55B7D"/>
    <w:rsid w:val="00D561D1"/>
    <w:rsid w:val="00D5656B"/>
    <w:rsid w:val="00D56910"/>
    <w:rsid w:val="00D57124"/>
    <w:rsid w:val="00D57166"/>
    <w:rsid w:val="00D57465"/>
    <w:rsid w:val="00D6078C"/>
    <w:rsid w:val="00D6174F"/>
    <w:rsid w:val="00D62BD4"/>
    <w:rsid w:val="00D634AA"/>
    <w:rsid w:val="00D63FDC"/>
    <w:rsid w:val="00D645BC"/>
    <w:rsid w:val="00D6474F"/>
    <w:rsid w:val="00D647BE"/>
    <w:rsid w:val="00D648BE"/>
    <w:rsid w:val="00D65749"/>
    <w:rsid w:val="00D65A2B"/>
    <w:rsid w:val="00D65FB1"/>
    <w:rsid w:val="00D6669F"/>
    <w:rsid w:val="00D674C9"/>
    <w:rsid w:val="00D67EA1"/>
    <w:rsid w:val="00D702B7"/>
    <w:rsid w:val="00D71243"/>
    <w:rsid w:val="00D726CF"/>
    <w:rsid w:val="00D72972"/>
    <w:rsid w:val="00D731A2"/>
    <w:rsid w:val="00D7359A"/>
    <w:rsid w:val="00D74059"/>
    <w:rsid w:val="00D74646"/>
    <w:rsid w:val="00D752D5"/>
    <w:rsid w:val="00D75AD7"/>
    <w:rsid w:val="00D75BD2"/>
    <w:rsid w:val="00D76554"/>
    <w:rsid w:val="00D767EE"/>
    <w:rsid w:val="00D76D99"/>
    <w:rsid w:val="00D7778F"/>
    <w:rsid w:val="00D77849"/>
    <w:rsid w:val="00D80670"/>
    <w:rsid w:val="00D81EC8"/>
    <w:rsid w:val="00D81EFD"/>
    <w:rsid w:val="00D827D7"/>
    <w:rsid w:val="00D82B1F"/>
    <w:rsid w:val="00D82F6B"/>
    <w:rsid w:val="00D83D64"/>
    <w:rsid w:val="00D83DC7"/>
    <w:rsid w:val="00D840D3"/>
    <w:rsid w:val="00D84E8B"/>
    <w:rsid w:val="00D84ED8"/>
    <w:rsid w:val="00D865E7"/>
    <w:rsid w:val="00D86F15"/>
    <w:rsid w:val="00D87B0B"/>
    <w:rsid w:val="00D87B42"/>
    <w:rsid w:val="00D90307"/>
    <w:rsid w:val="00D9287E"/>
    <w:rsid w:val="00D93CA6"/>
    <w:rsid w:val="00D94D51"/>
    <w:rsid w:val="00D9524B"/>
    <w:rsid w:val="00D960AC"/>
    <w:rsid w:val="00D96CB0"/>
    <w:rsid w:val="00D97394"/>
    <w:rsid w:val="00D97600"/>
    <w:rsid w:val="00D97E60"/>
    <w:rsid w:val="00DA086D"/>
    <w:rsid w:val="00DA09BE"/>
    <w:rsid w:val="00DA1C02"/>
    <w:rsid w:val="00DA3260"/>
    <w:rsid w:val="00DA32F6"/>
    <w:rsid w:val="00DA3B52"/>
    <w:rsid w:val="00DA4666"/>
    <w:rsid w:val="00DA4A31"/>
    <w:rsid w:val="00DA5128"/>
    <w:rsid w:val="00DA594B"/>
    <w:rsid w:val="00DA5A62"/>
    <w:rsid w:val="00DB016E"/>
    <w:rsid w:val="00DB0351"/>
    <w:rsid w:val="00DB03EF"/>
    <w:rsid w:val="00DB0865"/>
    <w:rsid w:val="00DB0A3A"/>
    <w:rsid w:val="00DB0B82"/>
    <w:rsid w:val="00DB0BBA"/>
    <w:rsid w:val="00DB1025"/>
    <w:rsid w:val="00DB17FE"/>
    <w:rsid w:val="00DB4355"/>
    <w:rsid w:val="00DB4925"/>
    <w:rsid w:val="00DB639D"/>
    <w:rsid w:val="00DB66E9"/>
    <w:rsid w:val="00DB6857"/>
    <w:rsid w:val="00DB72CB"/>
    <w:rsid w:val="00DC09BD"/>
    <w:rsid w:val="00DC10CC"/>
    <w:rsid w:val="00DC137E"/>
    <w:rsid w:val="00DC365E"/>
    <w:rsid w:val="00DC427A"/>
    <w:rsid w:val="00DC4BA3"/>
    <w:rsid w:val="00DC5C65"/>
    <w:rsid w:val="00DC606F"/>
    <w:rsid w:val="00DC7BE5"/>
    <w:rsid w:val="00DD0861"/>
    <w:rsid w:val="00DD2147"/>
    <w:rsid w:val="00DD292F"/>
    <w:rsid w:val="00DD2A55"/>
    <w:rsid w:val="00DD3B2B"/>
    <w:rsid w:val="00DD40E7"/>
    <w:rsid w:val="00DD4AFE"/>
    <w:rsid w:val="00DD6214"/>
    <w:rsid w:val="00DD73AB"/>
    <w:rsid w:val="00DD76F3"/>
    <w:rsid w:val="00DD7EA0"/>
    <w:rsid w:val="00DE0339"/>
    <w:rsid w:val="00DE098B"/>
    <w:rsid w:val="00DE1594"/>
    <w:rsid w:val="00DE23C4"/>
    <w:rsid w:val="00DE2A87"/>
    <w:rsid w:val="00DE3816"/>
    <w:rsid w:val="00DE38FA"/>
    <w:rsid w:val="00DE3FEB"/>
    <w:rsid w:val="00DE4C98"/>
    <w:rsid w:val="00DE6C5D"/>
    <w:rsid w:val="00DF1B5D"/>
    <w:rsid w:val="00DF2150"/>
    <w:rsid w:val="00DF262A"/>
    <w:rsid w:val="00DF4199"/>
    <w:rsid w:val="00DF5756"/>
    <w:rsid w:val="00DF62C2"/>
    <w:rsid w:val="00DF6648"/>
    <w:rsid w:val="00DF678C"/>
    <w:rsid w:val="00DF7934"/>
    <w:rsid w:val="00DF7C6C"/>
    <w:rsid w:val="00DF7DC3"/>
    <w:rsid w:val="00E0018F"/>
    <w:rsid w:val="00E008E7"/>
    <w:rsid w:val="00E01653"/>
    <w:rsid w:val="00E01683"/>
    <w:rsid w:val="00E028F7"/>
    <w:rsid w:val="00E02C8C"/>
    <w:rsid w:val="00E03538"/>
    <w:rsid w:val="00E04B79"/>
    <w:rsid w:val="00E052D1"/>
    <w:rsid w:val="00E0586B"/>
    <w:rsid w:val="00E0681E"/>
    <w:rsid w:val="00E071A1"/>
    <w:rsid w:val="00E07293"/>
    <w:rsid w:val="00E0755F"/>
    <w:rsid w:val="00E07CE6"/>
    <w:rsid w:val="00E104EE"/>
    <w:rsid w:val="00E10EF7"/>
    <w:rsid w:val="00E114C0"/>
    <w:rsid w:val="00E12E7A"/>
    <w:rsid w:val="00E134B5"/>
    <w:rsid w:val="00E1456F"/>
    <w:rsid w:val="00E14C63"/>
    <w:rsid w:val="00E1574D"/>
    <w:rsid w:val="00E176D5"/>
    <w:rsid w:val="00E177B5"/>
    <w:rsid w:val="00E17D5B"/>
    <w:rsid w:val="00E20DE3"/>
    <w:rsid w:val="00E220E3"/>
    <w:rsid w:val="00E22BAA"/>
    <w:rsid w:val="00E244A7"/>
    <w:rsid w:val="00E246EC"/>
    <w:rsid w:val="00E24F73"/>
    <w:rsid w:val="00E25C6E"/>
    <w:rsid w:val="00E25D11"/>
    <w:rsid w:val="00E25FC9"/>
    <w:rsid w:val="00E26562"/>
    <w:rsid w:val="00E2660C"/>
    <w:rsid w:val="00E275BD"/>
    <w:rsid w:val="00E307FF"/>
    <w:rsid w:val="00E30A04"/>
    <w:rsid w:val="00E324E5"/>
    <w:rsid w:val="00E32561"/>
    <w:rsid w:val="00E325A3"/>
    <w:rsid w:val="00E32E80"/>
    <w:rsid w:val="00E32F23"/>
    <w:rsid w:val="00E334E7"/>
    <w:rsid w:val="00E343D6"/>
    <w:rsid w:val="00E36EFB"/>
    <w:rsid w:val="00E37C9D"/>
    <w:rsid w:val="00E37E13"/>
    <w:rsid w:val="00E42014"/>
    <w:rsid w:val="00E426C3"/>
    <w:rsid w:val="00E42AB9"/>
    <w:rsid w:val="00E437C2"/>
    <w:rsid w:val="00E43BAB"/>
    <w:rsid w:val="00E44095"/>
    <w:rsid w:val="00E44F5B"/>
    <w:rsid w:val="00E4519A"/>
    <w:rsid w:val="00E45209"/>
    <w:rsid w:val="00E45857"/>
    <w:rsid w:val="00E46FF6"/>
    <w:rsid w:val="00E471D9"/>
    <w:rsid w:val="00E47321"/>
    <w:rsid w:val="00E4752F"/>
    <w:rsid w:val="00E476A0"/>
    <w:rsid w:val="00E505B1"/>
    <w:rsid w:val="00E51024"/>
    <w:rsid w:val="00E51E0E"/>
    <w:rsid w:val="00E5220E"/>
    <w:rsid w:val="00E529F1"/>
    <w:rsid w:val="00E52F46"/>
    <w:rsid w:val="00E531F2"/>
    <w:rsid w:val="00E53CCE"/>
    <w:rsid w:val="00E53F63"/>
    <w:rsid w:val="00E5469D"/>
    <w:rsid w:val="00E5473C"/>
    <w:rsid w:val="00E559DE"/>
    <w:rsid w:val="00E56355"/>
    <w:rsid w:val="00E563B4"/>
    <w:rsid w:val="00E5677E"/>
    <w:rsid w:val="00E56CA9"/>
    <w:rsid w:val="00E57090"/>
    <w:rsid w:val="00E612C7"/>
    <w:rsid w:val="00E62B1B"/>
    <w:rsid w:val="00E63450"/>
    <w:rsid w:val="00E63572"/>
    <w:rsid w:val="00E636ED"/>
    <w:rsid w:val="00E64B29"/>
    <w:rsid w:val="00E65FFF"/>
    <w:rsid w:val="00E668E6"/>
    <w:rsid w:val="00E67D76"/>
    <w:rsid w:val="00E70924"/>
    <w:rsid w:val="00E7199F"/>
    <w:rsid w:val="00E72527"/>
    <w:rsid w:val="00E7271A"/>
    <w:rsid w:val="00E729F1"/>
    <w:rsid w:val="00E735D2"/>
    <w:rsid w:val="00E74ED8"/>
    <w:rsid w:val="00E7549F"/>
    <w:rsid w:val="00E77558"/>
    <w:rsid w:val="00E77B1C"/>
    <w:rsid w:val="00E77F4D"/>
    <w:rsid w:val="00E803E9"/>
    <w:rsid w:val="00E821D2"/>
    <w:rsid w:val="00E8363D"/>
    <w:rsid w:val="00E83A65"/>
    <w:rsid w:val="00E84DC4"/>
    <w:rsid w:val="00E85492"/>
    <w:rsid w:val="00E857BA"/>
    <w:rsid w:val="00E8582F"/>
    <w:rsid w:val="00E85FEF"/>
    <w:rsid w:val="00E86238"/>
    <w:rsid w:val="00E8626E"/>
    <w:rsid w:val="00E86668"/>
    <w:rsid w:val="00E874F7"/>
    <w:rsid w:val="00E87EEA"/>
    <w:rsid w:val="00E90248"/>
    <w:rsid w:val="00E90A4D"/>
    <w:rsid w:val="00E91468"/>
    <w:rsid w:val="00E92269"/>
    <w:rsid w:val="00E9237F"/>
    <w:rsid w:val="00E9476E"/>
    <w:rsid w:val="00E94F34"/>
    <w:rsid w:val="00E96467"/>
    <w:rsid w:val="00E96865"/>
    <w:rsid w:val="00E96CF4"/>
    <w:rsid w:val="00E973DD"/>
    <w:rsid w:val="00E9752B"/>
    <w:rsid w:val="00EA11FA"/>
    <w:rsid w:val="00EA153D"/>
    <w:rsid w:val="00EA191E"/>
    <w:rsid w:val="00EA2327"/>
    <w:rsid w:val="00EA3289"/>
    <w:rsid w:val="00EA3577"/>
    <w:rsid w:val="00EA3676"/>
    <w:rsid w:val="00EA396B"/>
    <w:rsid w:val="00EA3DB6"/>
    <w:rsid w:val="00EA4618"/>
    <w:rsid w:val="00EA4E06"/>
    <w:rsid w:val="00EA50E1"/>
    <w:rsid w:val="00EA5C88"/>
    <w:rsid w:val="00EA6C8E"/>
    <w:rsid w:val="00EB0220"/>
    <w:rsid w:val="00EB04F2"/>
    <w:rsid w:val="00EB0FA5"/>
    <w:rsid w:val="00EB1AE0"/>
    <w:rsid w:val="00EB308D"/>
    <w:rsid w:val="00EB4816"/>
    <w:rsid w:val="00EB5107"/>
    <w:rsid w:val="00EB55AB"/>
    <w:rsid w:val="00EB676C"/>
    <w:rsid w:val="00EB719C"/>
    <w:rsid w:val="00EB7245"/>
    <w:rsid w:val="00EB7359"/>
    <w:rsid w:val="00EC22F1"/>
    <w:rsid w:val="00EC7B04"/>
    <w:rsid w:val="00ED0282"/>
    <w:rsid w:val="00ED2005"/>
    <w:rsid w:val="00ED2556"/>
    <w:rsid w:val="00ED2BDF"/>
    <w:rsid w:val="00ED2DBB"/>
    <w:rsid w:val="00ED2F2F"/>
    <w:rsid w:val="00ED3ADE"/>
    <w:rsid w:val="00ED5C54"/>
    <w:rsid w:val="00ED79B2"/>
    <w:rsid w:val="00EE03D7"/>
    <w:rsid w:val="00EE1139"/>
    <w:rsid w:val="00EE1E8A"/>
    <w:rsid w:val="00EE2AF2"/>
    <w:rsid w:val="00EE2D56"/>
    <w:rsid w:val="00EE36D0"/>
    <w:rsid w:val="00EE5D78"/>
    <w:rsid w:val="00EE674D"/>
    <w:rsid w:val="00EE691D"/>
    <w:rsid w:val="00EE6AD7"/>
    <w:rsid w:val="00EE6D84"/>
    <w:rsid w:val="00EE7A6F"/>
    <w:rsid w:val="00EE7C0D"/>
    <w:rsid w:val="00EE7CA9"/>
    <w:rsid w:val="00EF0A7C"/>
    <w:rsid w:val="00EF13FA"/>
    <w:rsid w:val="00EF1A4E"/>
    <w:rsid w:val="00EF20A4"/>
    <w:rsid w:val="00EF5101"/>
    <w:rsid w:val="00EF6B0C"/>
    <w:rsid w:val="00EF6BCC"/>
    <w:rsid w:val="00EF6E49"/>
    <w:rsid w:val="00EF7899"/>
    <w:rsid w:val="00F01A2A"/>
    <w:rsid w:val="00F01B1B"/>
    <w:rsid w:val="00F01BCF"/>
    <w:rsid w:val="00F03031"/>
    <w:rsid w:val="00F03263"/>
    <w:rsid w:val="00F03B82"/>
    <w:rsid w:val="00F04901"/>
    <w:rsid w:val="00F04D7C"/>
    <w:rsid w:val="00F050A8"/>
    <w:rsid w:val="00F05159"/>
    <w:rsid w:val="00F05F55"/>
    <w:rsid w:val="00F06460"/>
    <w:rsid w:val="00F0649F"/>
    <w:rsid w:val="00F106D7"/>
    <w:rsid w:val="00F10F3D"/>
    <w:rsid w:val="00F111CF"/>
    <w:rsid w:val="00F1130E"/>
    <w:rsid w:val="00F1201D"/>
    <w:rsid w:val="00F12665"/>
    <w:rsid w:val="00F131DB"/>
    <w:rsid w:val="00F132FE"/>
    <w:rsid w:val="00F144F7"/>
    <w:rsid w:val="00F14B49"/>
    <w:rsid w:val="00F15AC6"/>
    <w:rsid w:val="00F15B98"/>
    <w:rsid w:val="00F179A0"/>
    <w:rsid w:val="00F210A3"/>
    <w:rsid w:val="00F2143F"/>
    <w:rsid w:val="00F21E9A"/>
    <w:rsid w:val="00F23100"/>
    <w:rsid w:val="00F23265"/>
    <w:rsid w:val="00F23597"/>
    <w:rsid w:val="00F23B2E"/>
    <w:rsid w:val="00F25164"/>
    <w:rsid w:val="00F259D1"/>
    <w:rsid w:val="00F2636B"/>
    <w:rsid w:val="00F269A4"/>
    <w:rsid w:val="00F26AC2"/>
    <w:rsid w:val="00F2733F"/>
    <w:rsid w:val="00F27A6E"/>
    <w:rsid w:val="00F30242"/>
    <w:rsid w:val="00F3032B"/>
    <w:rsid w:val="00F3106D"/>
    <w:rsid w:val="00F32E4C"/>
    <w:rsid w:val="00F34980"/>
    <w:rsid w:val="00F3554C"/>
    <w:rsid w:val="00F35D42"/>
    <w:rsid w:val="00F36033"/>
    <w:rsid w:val="00F36812"/>
    <w:rsid w:val="00F36D4B"/>
    <w:rsid w:val="00F36E21"/>
    <w:rsid w:val="00F36F1D"/>
    <w:rsid w:val="00F4329F"/>
    <w:rsid w:val="00F43398"/>
    <w:rsid w:val="00F43F93"/>
    <w:rsid w:val="00F44184"/>
    <w:rsid w:val="00F44E2D"/>
    <w:rsid w:val="00F4656F"/>
    <w:rsid w:val="00F47113"/>
    <w:rsid w:val="00F479BF"/>
    <w:rsid w:val="00F47B85"/>
    <w:rsid w:val="00F47BB4"/>
    <w:rsid w:val="00F47FBF"/>
    <w:rsid w:val="00F50803"/>
    <w:rsid w:val="00F50817"/>
    <w:rsid w:val="00F5108C"/>
    <w:rsid w:val="00F51455"/>
    <w:rsid w:val="00F52137"/>
    <w:rsid w:val="00F529A0"/>
    <w:rsid w:val="00F52B28"/>
    <w:rsid w:val="00F533B4"/>
    <w:rsid w:val="00F536D8"/>
    <w:rsid w:val="00F53875"/>
    <w:rsid w:val="00F55888"/>
    <w:rsid w:val="00F563D1"/>
    <w:rsid w:val="00F56E7D"/>
    <w:rsid w:val="00F57202"/>
    <w:rsid w:val="00F57908"/>
    <w:rsid w:val="00F5790E"/>
    <w:rsid w:val="00F603C3"/>
    <w:rsid w:val="00F61211"/>
    <w:rsid w:val="00F613F3"/>
    <w:rsid w:val="00F6174B"/>
    <w:rsid w:val="00F62146"/>
    <w:rsid w:val="00F6215D"/>
    <w:rsid w:val="00F624B8"/>
    <w:rsid w:val="00F62B9C"/>
    <w:rsid w:val="00F62BA7"/>
    <w:rsid w:val="00F6363D"/>
    <w:rsid w:val="00F63CB8"/>
    <w:rsid w:val="00F63EAA"/>
    <w:rsid w:val="00F63FF3"/>
    <w:rsid w:val="00F64590"/>
    <w:rsid w:val="00F64846"/>
    <w:rsid w:val="00F66DC2"/>
    <w:rsid w:val="00F7044F"/>
    <w:rsid w:val="00F70610"/>
    <w:rsid w:val="00F70796"/>
    <w:rsid w:val="00F70F08"/>
    <w:rsid w:val="00F716E0"/>
    <w:rsid w:val="00F7273D"/>
    <w:rsid w:val="00F72CB7"/>
    <w:rsid w:val="00F7334A"/>
    <w:rsid w:val="00F736F3"/>
    <w:rsid w:val="00F73790"/>
    <w:rsid w:val="00F74E2B"/>
    <w:rsid w:val="00F75EEF"/>
    <w:rsid w:val="00F76E14"/>
    <w:rsid w:val="00F77C1C"/>
    <w:rsid w:val="00F80B8B"/>
    <w:rsid w:val="00F8169B"/>
    <w:rsid w:val="00F818B7"/>
    <w:rsid w:val="00F826B7"/>
    <w:rsid w:val="00F82E76"/>
    <w:rsid w:val="00F8344E"/>
    <w:rsid w:val="00F838E0"/>
    <w:rsid w:val="00F845D8"/>
    <w:rsid w:val="00F846F8"/>
    <w:rsid w:val="00F86AE7"/>
    <w:rsid w:val="00F86E33"/>
    <w:rsid w:val="00F905CF"/>
    <w:rsid w:val="00F9092F"/>
    <w:rsid w:val="00F91131"/>
    <w:rsid w:val="00F9116F"/>
    <w:rsid w:val="00F91575"/>
    <w:rsid w:val="00F917FB"/>
    <w:rsid w:val="00F929C5"/>
    <w:rsid w:val="00F92A12"/>
    <w:rsid w:val="00F93E15"/>
    <w:rsid w:val="00F93E7D"/>
    <w:rsid w:val="00F9401C"/>
    <w:rsid w:val="00F94460"/>
    <w:rsid w:val="00F95051"/>
    <w:rsid w:val="00F95986"/>
    <w:rsid w:val="00F97431"/>
    <w:rsid w:val="00FA0601"/>
    <w:rsid w:val="00FA165D"/>
    <w:rsid w:val="00FA1F0E"/>
    <w:rsid w:val="00FA278B"/>
    <w:rsid w:val="00FA2C1C"/>
    <w:rsid w:val="00FA2C97"/>
    <w:rsid w:val="00FA38F7"/>
    <w:rsid w:val="00FA4F41"/>
    <w:rsid w:val="00FA5254"/>
    <w:rsid w:val="00FA5726"/>
    <w:rsid w:val="00FA5C2F"/>
    <w:rsid w:val="00FA65D5"/>
    <w:rsid w:val="00FA6729"/>
    <w:rsid w:val="00FA7B9C"/>
    <w:rsid w:val="00FB01D4"/>
    <w:rsid w:val="00FB054C"/>
    <w:rsid w:val="00FB28BB"/>
    <w:rsid w:val="00FB3589"/>
    <w:rsid w:val="00FB398C"/>
    <w:rsid w:val="00FB3B3D"/>
    <w:rsid w:val="00FB45AC"/>
    <w:rsid w:val="00FB4949"/>
    <w:rsid w:val="00FB6134"/>
    <w:rsid w:val="00FB63AB"/>
    <w:rsid w:val="00FB6553"/>
    <w:rsid w:val="00FB65D3"/>
    <w:rsid w:val="00FB6653"/>
    <w:rsid w:val="00FB7195"/>
    <w:rsid w:val="00FB7533"/>
    <w:rsid w:val="00FC07C2"/>
    <w:rsid w:val="00FC11C7"/>
    <w:rsid w:val="00FC19BC"/>
    <w:rsid w:val="00FC2B70"/>
    <w:rsid w:val="00FC2CF9"/>
    <w:rsid w:val="00FC306C"/>
    <w:rsid w:val="00FC3151"/>
    <w:rsid w:val="00FC32CD"/>
    <w:rsid w:val="00FC3302"/>
    <w:rsid w:val="00FC3612"/>
    <w:rsid w:val="00FC39E3"/>
    <w:rsid w:val="00FC492C"/>
    <w:rsid w:val="00FC5055"/>
    <w:rsid w:val="00FC5586"/>
    <w:rsid w:val="00FC5E68"/>
    <w:rsid w:val="00FC7205"/>
    <w:rsid w:val="00FC7926"/>
    <w:rsid w:val="00FC7D47"/>
    <w:rsid w:val="00FD04E6"/>
    <w:rsid w:val="00FD068A"/>
    <w:rsid w:val="00FD17FF"/>
    <w:rsid w:val="00FD2801"/>
    <w:rsid w:val="00FD3002"/>
    <w:rsid w:val="00FD4FE2"/>
    <w:rsid w:val="00FD52AF"/>
    <w:rsid w:val="00FD6F6E"/>
    <w:rsid w:val="00FE196D"/>
    <w:rsid w:val="00FE2AB0"/>
    <w:rsid w:val="00FE2B68"/>
    <w:rsid w:val="00FE33A8"/>
    <w:rsid w:val="00FE34BA"/>
    <w:rsid w:val="00FE4C5F"/>
    <w:rsid w:val="00FE6565"/>
    <w:rsid w:val="00FE6EF1"/>
    <w:rsid w:val="00FF0496"/>
    <w:rsid w:val="00FF0545"/>
    <w:rsid w:val="00FF1E18"/>
    <w:rsid w:val="00FF2078"/>
    <w:rsid w:val="00FF207A"/>
    <w:rsid w:val="00FF23A0"/>
    <w:rsid w:val="00FF3113"/>
    <w:rsid w:val="00FF40EA"/>
    <w:rsid w:val="00FF4953"/>
    <w:rsid w:val="00FF5F2E"/>
    <w:rsid w:val="00FF6193"/>
    <w:rsid w:val="00FF672D"/>
    <w:rsid w:val="00FF67A9"/>
    <w:rsid w:val="00FF67C8"/>
    <w:rsid w:val="00FF70BE"/>
    <w:rsid w:val="00FF72F2"/>
    <w:rsid w:val="00FF7D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14:docId w14:val="64F9BF3A"/>
  <w15:docId w15:val="{49FCC5C0-E946-4740-B2FD-8CD9346A1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Normale">
    <w:name w:val="Normal"/>
    <w:qFormat/>
    <w:rsid w:val="00140F00"/>
    <w:pPr>
      <w:jc w:val="both"/>
    </w:pPr>
    <w:rPr>
      <w:kern w:val="28"/>
      <w:sz w:val="24"/>
      <w:lang w:val="ru-RU" w:eastAsia="ru-RU"/>
    </w:rPr>
  </w:style>
  <w:style w:type="paragraph" w:styleId="Titolo1">
    <w:name w:val="heading 1"/>
    <w:basedOn w:val="Normale"/>
    <w:next w:val="Paragraphtext"/>
    <w:qFormat/>
    <w:rsid w:val="004936FB"/>
    <w:pPr>
      <w:keepNext/>
      <w:keepLines/>
      <w:numPr>
        <w:numId w:val="48"/>
      </w:numPr>
      <w:spacing w:before="240" w:after="180"/>
      <w:jc w:val="center"/>
      <w:outlineLvl w:val="0"/>
    </w:pPr>
    <w:rPr>
      <w:b/>
      <w:sz w:val="28"/>
    </w:rPr>
  </w:style>
  <w:style w:type="paragraph" w:styleId="Titolo2">
    <w:name w:val="heading 2"/>
    <w:basedOn w:val="Normale"/>
    <w:next w:val="Paragraphtext"/>
    <w:qFormat/>
    <w:rsid w:val="004936FB"/>
    <w:pPr>
      <w:keepNext/>
      <w:keepLines/>
      <w:numPr>
        <w:ilvl w:val="1"/>
        <w:numId w:val="48"/>
      </w:numPr>
      <w:spacing w:before="160" w:after="120"/>
      <w:jc w:val="center"/>
      <w:outlineLvl w:val="1"/>
    </w:pPr>
    <w:rPr>
      <w:b/>
      <w:sz w:val="26"/>
    </w:rPr>
  </w:style>
  <w:style w:type="paragraph" w:styleId="Titolo3">
    <w:name w:val="heading 3"/>
    <w:basedOn w:val="Normale"/>
    <w:next w:val="Paragraphtext"/>
    <w:qFormat/>
    <w:rsid w:val="004936FB"/>
    <w:pPr>
      <w:keepNext/>
      <w:keepLines/>
      <w:numPr>
        <w:ilvl w:val="2"/>
        <w:numId w:val="48"/>
      </w:numPr>
      <w:spacing w:before="80" w:after="60"/>
      <w:jc w:val="center"/>
      <w:outlineLvl w:val="2"/>
    </w:pPr>
    <w:rPr>
      <w:b/>
      <w:i/>
    </w:rPr>
  </w:style>
  <w:style w:type="paragraph" w:styleId="Titolo4">
    <w:name w:val="heading 4"/>
    <w:basedOn w:val="Normale"/>
    <w:next w:val="Normale"/>
    <w:qFormat/>
    <w:rsid w:val="004E35BD"/>
    <w:pPr>
      <w:keepNext/>
      <w:numPr>
        <w:ilvl w:val="3"/>
        <w:numId w:val="48"/>
      </w:numPr>
      <w:spacing w:before="240" w:after="60"/>
      <w:outlineLvl w:val="3"/>
    </w:pPr>
    <w:rPr>
      <w:b/>
      <w:i/>
      <w:kern w:val="0"/>
      <w:lang w:val="en-GB" w:eastAsia="en-US"/>
    </w:rPr>
  </w:style>
  <w:style w:type="paragraph" w:styleId="Titolo5">
    <w:name w:val="heading 5"/>
    <w:basedOn w:val="Normale"/>
    <w:next w:val="Normale"/>
    <w:qFormat/>
    <w:rsid w:val="004936FB"/>
    <w:pPr>
      <w:numPr>
        <w:ilvl w:val="4"/>
        <w:numId w:val="48"/>
      </w:numPr>
      <w:spacing w:before="240" w:after="60"/>
      <w:outlineLvl w:val="4"/>
    </w:pPr>
    <w:rPr>
      <w:rFonts w:ascii="Arial" w:hAnsi="Arial"/>
      <w:kern w:val="0"/>
      <w:sz w:val="22"/>
      <w:lang w:val="en-GB" w:eastAsia="en-US"/>
    </w:rPr>
  </w:style>
  <w:style w:type="paragraph" w:styleId="Titolo6">
    <w:name w:val="heading 6"/>
    <w:basedOn w:val="Normale"/>
    <w:next w:val="Normale"/>
    <w:qFormat/>
    <w:rsid w:val="004936FB"/>
    <w:pPr>
      <w:numPr>
        <w:ilvl w:val="5"/>
        <w:numId w:val="48"/>
      </w:numPr>
      <w:spacing w:before="240" w:after="60"/>
      <w:outlineLvl w:val="5"/>
    </w:pPr>
    <w:rPr>
      <w:rFonts w:ascii="Arial" w:hAnsi="Arial"/>
      <w:i/>
      <w:kern w:val="0"/>
      <w:sz w:val="22"/>
      <w:lang w:val="en-GB" w:eastAsia="en-US"/>
    </w:rPr>
  </w:style>
  <w:style w:type="paragraph" w:styleId="Titolo7">
    <w:name w:val="heading 7"/>
    <w:basedOn w:val="Normale"/>
    <w:next w:val="Normale"/>
    <w:qFormat/>
    <w:rsid w:val="004936FB"/>
    <w:pPr>
      <w:numPr>
        <w:ilvl w:val="6"/>
        <w:numId w:val="48"/>
      </w:numPr>
      <w:spacing w:before="240" w:after="60"/>
      <w:outlineLvl w:val="6"/>
    </w:pPr>
    <w:rPr>
      <w:rFonts w:ascii="Arial" w:hAnsi="Arial"/>
      <w:kern w:val="0"/>
      <w:sz w:val="20"/>
      <w:lang w:val="en-GB" w:eastAsia="en-US"/>
    </w:rPr>
  </w:style>
  <w:style w:type="paragraph" w:styleId="Titolo8">
    <w:name w:val="heading 8"/>
    <w:basedOn w:val="Normale"/>
    <w:next w:val="Normale"/>
    <w:qFormat/>
    <w:rsid w:val="004936FB"/>
    <w:pPr>
      <w:numPr>
        <w:ilvl w:val="7"/>
        <w:numId w:val="48"/>
      </w:numPr>
      <w:spacing w:before="240" w:after="60"/>
      <w:outlineLvl w:val="7"/>
    </w:pPr>
    <w:rPr>
      <w:rFonts w:ascii="Arial" w:hAnsi="Arial"/>
      <w:i/>
      <w:kern w:val="0"/>
      <w:sz w:val="20"/>
      <w:lang w:val="en-GB" w:eastAsia="en-US"/>
    </w:rPr>
  </w:style>
  <w:style w:type="paragraph" w:styleId="Titolo9">
    <w:name w:val="heading 9"/>
    <w:basedOn w:val="Normale"/>
    <w:next w:val="Normale"/>
    <w:qFormat/>
    <w:rsid w:val="004936FB"/>
    <w:pPr>
      <w:numPr>
        <w:ilvl w:val="8"/>
        <w:numId w:val="48"/>
      </w:numPr>
      <w:spacing w:before="240" w:after="60"/>
      <w:outlineLvl w:val="8"/>
    </w:pPr>
    <w:rPr>
      <w:rFonts w:ascii="Arial" w:hAnsi="Arial"/>
      <w:i/>
      <w:kern w:val="0"/>
      <w:sz w:val="18"/>
      <w:lang w:val="en-GB"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Paragraphtext">
    <w:name w:val="Paragraph text"/>
    <w:basedOn w:val="Normale"/>
    <w:rsid w:val="004936FB"/>
    <w:pPr>
      <w:ind w:firstLine="709"/>
    </w:pPr>
  </w:style>
  <w:style w:type="paragraph" w:customStyle="1" w:styleId="Equation">
    <w:name w:val="Equation"/>
    <w:basedOn w:val="Normale"/>
    <w:next w:val="Paragraphtext"/>
    <w:rsid w:val="004936FB"/>
    <w:pPr>
      <w:numPr>
        <w:numId w:val="1"/>
      </w:numPr>
      <w:spacing w:before="40" w:after="40"/>
      <w:jc w:val="center"/>
    </w:pPr>
    <w:rPr>
      <w:i/>
    </w:rPr>
  </w:style>
  <w:style w:type="paragraph" w:customStyle="1" w:styleId="Table">
    <w:name w:val="Table"/>
    <w:basedOn w:val="Normale"/>
    <w:rsid w:val="004936FB"/>
    <w:pPr>
      <w:jc w:val="center"/>
    </w:pPr>
    <w:rPr>
      <w:i/>
    </w:rPr>
  </w:style>
  <w:style w:type="paragraph" w:customStyle="1" w:styleId="Tabletitle">
    <w:name w:val="Table title"/>
    <w:basedOn w:val="Normale"/>
    <w:next w:val="Table"/>
    <w:rsid w:val="004936FB"/>
    <w:pPr>
      <w:numPr>
        <w:numId w:val="2"/>
      </w:numPr>
      <w:spacing w:before="100" w:after="40"/>
      <w:jc w:val="right"/>
    </w:pPr>
    <w:rPr>
      <w:i/>
    </w:rPr>
  </w:style>
  <w:style w:type="paragraph" w:customStyle="1" w:styleId="Picture">
    <w:name w:val="Picture"/>
    <w:basedOn w:val="Normale"/>
    <w:next w:val="Picturetitle"/>
    <w:rsid w:val="004936FB"/>
    <w:pPr>
      <w:spacing w:before="100" w:after="40"/>
      <w:jc w:val="center"/>
    </w:pPr>
  </w:style>
  <w:style w:type="paragraph" w:customStyle="1" w:styleId="Picturetitle">
    <w:name w:val="Picture title"/>
    <w:basedOn w:val="Normale"/>
    <w:next w:val="Paragraphtext"/>
    <w:rsid w:val="00A74624"/>
    <w:pPr>
      <w:numPr>
        <w:numId w:val="3"/>
      </w:numPr>
      <w:spacing w:after="100"/>
      <w:jc w:val="center"/>
    </w:pPr>
    <w:rPr>
      <w:i/>
    </w:rPr>
  </w:style>
  <w:style w:type="paragraph" w:styleId="Intestazione">
    <w:name w:val="header"/>
    <w:basedOn w:val="Normale"/>
    <w:rsid w:val="004936FB"/>
    <w:pPr>
      <w:tabs>
        <w:tab w:val="center" w:pos="4961"/>
        <w:tab w:val="right" w:pos="9923"/>
      </w:tabs>
      <w:jc w:val="left"/>
    </w:pPr>
    <w:rPr>
      <w:sz w:val="20"/>
    </w:rPr>
  </w:style>
  <w:style w:type="paragraph" w:styleId="Pidipagina">
    <w:name w:val="footer"/>
    <w:basedOn w:val="Normale"/>
    <w:rsid w:val="004936FB"/>
    <w:pPr>
      <w:tabs>
        <w:tab w:val="center" w:pos="4961"/>
        <w:tab w:val="right" w:pos="9923"/>
      </w:tabs>
      <w:jc w:val="left"/>
    </w:pPr>
    <w:rPr>
      <w:sz w:val="20"/>
    </w:rPr>
  </w:style>
  <w:style w:type="character" w:styleId="Numeropagina">
    <w:name w:val="page number"/>
    <w:basedOn w:val="Carpredefinitoparagrafo"/>
    <w:rsid w:val="004936FB"/>
  </w:style>
  <w:style w:type="paragraph" w:styleId="Didascalia">
    <w:name w:val="caption"/>
    <w:basedOn w:val="Normale"/>
    <w:next w:val="Normale"/>
    <w:qFormat/>
    <w:rsid w:val="004936FB"/>
    <w:pPr>
      <w:spacing w:before="60" w:after="60"/>
      <w:ind w:firstLine="360"/>
      <w:jc w:val="left"/>
    </w:pPr>
    <w:rPr>
      <w:b/>
      <w:kern w:val="0"/>
      <w:sz w:val="32"/>
      <w:lang w:val="en-GB" w:eastAsia="en-US"/>
    </w:rPr>
  </w:style>
  <w:style w:type="paragraph" w:styleId="Sommario1">
    <w:name w:val="toc 1"/>
    <w:basedOn w:val="Normale"/>
    <w:next w:val="Normale"/>
    <w:autoRedefine/>
    <w:uiPriority w:val="39"/>
    <w:rsid w:val="00AB2CC9"/>
    <w:pPr>
      <w:tabs>
        <w:tab w:val="left" w:pos="567"/>
        <w:tab w:val="right" w:leader="dot" w:pos="9000"/>
      </w:tabs>
      <w:spacing w:before="240" w:after="120"/>
      <w:jc w:val="left"/>
    </w:pPr>
    <w:rPr>
      <w:b/>
      <w:caps/>
      <w:noProof/>
      <w:kern w:val="0"/>
      <w:lang w:val="en-GB" w:eastAsia="en-US"/>
    </w:rPr>
  </w:style>
  <w:style w:type="paragraph" w:styleId="Sommario2">
    <w:name w:val="toc 2"/>
    <w:basedOn w:val="Sommario1"/>
    <w:next w:val="Normale"/>
    <w:autoRedefine/>
    <w:uiPriority w:val="39"/>
    <w:rsid w:val="00AB2CC9"/>
    <w:pPr>
      <w:tabs>
        <w:tab w:val="clear" w:pos="567"/>
        <w:tab w:val="clear" w:pos="9000"/>
        <w:tab w:val="left" w:pos="1134"/>
        <w:tab w:val="right" w:leader="dot" w:pos="9180"/>
      </w:tabs>
      <w:spacing w:before="0" w:after="0"/>
      <w:ind w:left="567"/>
    </w:pPr>
    <w:rPr>
      <w:b w:val="0"/>
    </w:rPr>
  </w:style>
  <w:style w:type="paragraph" w:styleId="Sommario3">
    <w:name w:val="toc 3"/>
    <w:basedOn w:val="Sommario2"/>
    <w:next w:val="Normale"/>
    <w:autoRedefine/>
    <w:uiPriority w:val="39"/>
    <w:rsid w:val="004936FB"/>
    <w:pPr>
      <w:tabs>
        <w:tab w:val="clear" w:pos="1134"/>
        <w:tab w:val="left" w:pos="1701"/>
      </w:tabs>
    </w:pPr>
    <w:rPr>
      <w:caps w:val="0"/>
      <w:szCs w:val="24"/>
      <w:lang w:val="en-US"/>
    </w:rPr>
  </w:style>
  <w:style w:type="paragraph" w:styleId="Corpotesto">
    <w:name w:val="Body Text"/>
    <w:basedOn w:val="Normale"/>
    <w:rsid w:val="004936FB"/>
    <w:rPr>
      <w:kern w:val="0"/>
      <w:sz w:val="20"/>
      <w:lang w:val="en-US" w:eastAsia="en-US"/>
    </w:rPr>
  </w:style>
  <w:style w:type="paragraph" w:styleId="Corpodeltesto3">
    <w:name w:val="Body Text 3"/>
    <w:basedOn w:val="Normale"/>
    <w:rsid w:val="004936FB"/>
    <w:pPr>
      <w:jc w:val="center"/>
    </w:pPr>
    <w:rPr>
      <w:b/>
      <w:kern w:val="0"/>
      <w:sz w:val="20"/>
      <w:lang w:val="en-US" w:eastAsia="en-US"/>
    </w:rPr>
  </w:style>
  <w:style w:type="character" w:styleId="Rimandocommento">
    <w:name w:val="annotation reference"/>
    <w:semiHidden/>
    <w:rsid w:val="004936FB"/>
    <w:rPr>
      <w:sz w:val="16"/>
      <w:szCs w:val="16"/>
    </w:rPr>
  </w:style>
  <w:style w:type="paragraph" w:styleId="Testocommento">
    <w:name w:val="annotation text"/>
    <w:basedOn w:val="Normale"/>
    <w:semiHidden/>
    <w:rsid w:val="004936FB"/>
    <w:rPr>
      <w:sz w:val="20"/>
    </w:rPr>
  </w:style>
  <w:style w:type="paragraph" w:styleId="Testofumetto">
    <w:name w:val="Balloon Text"/>
    <w:basedOn w:val="Normale"/>
    <w:semiHidden/>
    <w:rsid w:val="004936FB"/>
    <w:rPr>
      <w:rFonts w:ascii="Tahoma" w:hAnsi="Tahoma" w:cs="Tahoma"/>
      <w:sz w:val="16"/>
      <w:szCs w:val="16"/>
    </w:rPr>
  </w:style>
  <w:style w:type="paragraph" w:styleId="Elenco3">
    <w:name w:val="List 3"/>
    <w:basedOn w:val="Normale"/>
    <w:rsid w:val="004936FB"/>
    <w:pPr>
      <w:ind w:left="1080" w:hanging="360"/>
    </w:pPr>
    <w:rPr>
      <w:kern w:val="0"/>
      <w:sz w:val="20"/>
      <w:lang w:val="en-GB" w:eastAsia="en-US"/>
    </w:rPr>
  </w:style>
  <w:style w:type="paragraph" w:styleId="Puntoelenco">
    <w:name w:val="List Bullet"/>
    <w:basedOn w:val="Normale"/>
    <w:autoRedefine/>
    <w:rsid w:val="004936FB"/>
    <w:pPr>
      <w:numPr>
        <w:numId w:val="5"/>
      </w:numPr>
      <w:spacing w:line="300" w:lineRule="auto"/>
    </w:pPr>
    <w:rPr>
      <w:rFonts w:ascii="Verdana" w:hAnsi="Verdana"/>
      <w:color w:val="333333"/>
      <w:kern w:val="0"/>
      <w:lang w:val="en-GB"/>
    </w:rPr>
  </w:style>
  <w:style w:type="paragraph" w:styleId="Rientrocorpodeltesto">
    <w:name w:val="Body Text Indent"/>
    <w:basedOn w:val="Normale"/>
    <w:rsid w:val="004936FB"/>
    <w:pPr>
      <w:ind w:firstLine="720"/>
    </w:pPr>
    <w:rPr>
      <w:kern w:val="0"/>
      <w:sz w:val="20"/>
      <w:lang w:val="en-US"/>
    </w:rPr>
  </w:style>
  <w:style w:type="character" w:styleId="Collegamentoipertestuale">
    <w:name w:val="Hyperlink"/>
    <w:uiPriority w:val="99"/>
    <w:rsid w:val="00C56703"/>
    <w:rPr>
      <w:color w:val="0000FF"/>
      <w:u w:val="single"/>
    </w:rPr>
  </w:style>
  <w:style w:type="table" w:styleId="Grigliatabella">
    <w:name w:val="Table Grid"/>
    <w:basedOn w:val="Tabellanormale"/>
    <w:rsid w:val="006F510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visitato">
    <w:name w:val="FollowedHyperlink"/>
    <w:rsid w:val="00144141"/>
    <w:rPr>
      <w:color w:val="800080"/>
      <w:u w:val="single"/>
    </w:rPr>
  </w:style>
  <w:style w:type="paragraph" w:styleId="Testodelblocco">
    <w:name w:val="Block Text"/>
    <w:basedOn w:val="Normale"/>
    <w:rsid w:val="00ED2556"/>
    <w:pPr>
      <w:spacing w:after="120"/>
      <w:ind w:left="1440" w:right="1440"/>
    </w:pPr>
  </w:style>
  <w:style w:type="paragraph" w:styleId="Corpodeltesto2">
    <w:name w:val="Body Text 2"/>
    <w:basedOn w:val="Normale"/>
    <w:rsid w:val="00ED2556"/>
    <w:pPr>
      <w:spacing w:after="120" w:line="480" w:lineRule="auto"/>
    </w:pPr>
  </w:style>
  <w:style w:type="paragraph" w:styleId="Primorientrocorpodeltesto">
    <w:name w:val="Body Text First Indent"/>
    <w:basedOn w:val="Corpotesto"/>
    <w:rsid w:val="00ED2556"/>
    <w:pPr>
      <w:spacing w:after="120"/>
      <w:ind w:firstLine="210"/>
    </w:pPr>
    <w:rPr>
      <w:kern w:val="28"/>
      <w:sz w:val="24"/>
      <w:lang w:val="ru-RU" w:eastAsia="ru-RU"/>
    </w:rPr>
  </w:style>
  <w:style w:type="paragraph" w:styleId="Primorientrocorpodeltesto2">
    <w:name w:val="Body Text First Indent 2"/>
    <w:basedOn w:val="Rientrocorpodeltesto"/>
    <w:rsid w:val="00ED2556"/>
    <w:pPr>
      <w:spacing w:after="120"/>
      <w:ind w:left="360" w:firstLine="210"/>
    </w:pPr>
    <w:rPr>
      <w:kern w:val="28"/>
      <w:sz w:val="24"/>
      <w:lang w:val="ru-RU"/>
    </w:rPr>
  </w:style>
  <w:style w:type="paragraph" w:styleId="Rientrocorpodeltesto2">
    <w:name w:val="Body Text Indent 2"/>
    <w:basedOn w:val="Normale"/>
    <w:rsid w:val="00ED2556"/>
    <w:pPr>
      <w:spacing w:after="120" w:line="480" w:lineRule="auto"/>
      <w:ind w:left="360"/>
    </w:pPr>
  </w:style>
  <w:style w:type="paragraph" w:styleId="Rientrocorpodeltesto3">
    <w:name w:val="Body Text Indent 3"/>
    <w:basedOn w:val="Normale"/>
    <w:rsid w:val="00ED2556"/>
    <w:pPr>
      <w:spacing w:after="120"/>
      <w:ind w:left="360"/>
    </w:pPr>
    <w:rPr>
      <w:sz w:val="16"/>
      <w:szCs w:val="16"/>
    </w:rPr>
  </w:style>
  <w:style w:type="paragraph" w:styleId="Formuladichiusura">
    <w:name w:val="Closing"/>
    <w:basedOn w:val="Normale"/>
    <w:rsid w:val="00ED2556"/>
    <w:pPr>
      <w:ind w:left="4320"/>
    </w:pPr>
  </w:style>
  <w:style w:type="paragraph" w:styleId="Soggettocommento">
    <w:name w:val="annotation subject"/>
    <w:basedOn w:val="Testocommento"/>
    <w:next w:val="Testocommento"/>
    <w:semiHidden/>
    <w:rsid w:val="00ED2556"/>
    <w:rPr>
      <w:b/>
      <w:bCs/>
    </w:rPr>
  </w:style>
  <w:style w:type="paragraph" w:styleId="Data">
    <w:name w:val="Date"/>
    <w:basedOn w:val="Normale"/>
    <w:next w:val="Normale"/>
    <w:rsid w:val="00ED2556"/>
  </w:style>
  <w:style w:type="paragraph" w:styleId="Mappadocumento">
    <w:name w:val="Document Map"/>
    <w:basedOn w:val="Normale"/>
    <w:semiHidden/>
    <w:rsid w:val="00ED2556"/>
    <w:pPr>
      <w:shd w:val="clear" w:color="auto" w:fill="000080"/>
    </w:pPr>
    <w:rPr>
      <w:rFonts w:ascii="Tahoma" w:hAnsi="Tahoma" w:cs="Tahoma"/>
      <w:sz w:val="20"/>
    </w:rPr>
  </w:style>
  <w:style w:type="paragraph" w:styleId="Firmadipostaelettronica">
    <w:name w:val="E-mail Signature"/>
    <w:basedOn w:val="Normale"/>
    <w:rsid w:val="00ED2556"/>
  </w:style>
  <w:style w:type="paragraph" w:styleId="Testonotadichiusura">
    <w:name w:val="endnote text"/>
    <w:basedOn w:val="Normale"/>
    <w:semiHidden/>
    <w:rsid w:val="00ED2556"/>
    <w:rPr>
      <w:sz w:val="20"/>
    </w:rPr>
  </w:style>
  <w:style w:type="paragraph" w:styleId="Indirizzodestinatario">
    <w:name w:val="envelope address"/>
    <w:basedOn w:val="Normale"/>
    <w:rsid w:val="00ED2556"/>
    <w:pPr>
      <w:framePr w:w="7920" w:h="1980" w:hRule="exact" w:hSpace="180" w:wrap="auto" w:hAnchor="page" w:xAlign="center" w:yAlign="bottom"/>
      <w:ind w:left="2880"/>
    </w:pPr>
    <w:rPr>
      <w:rFonts w:ascii="Arial" w:hAnsi="Arial" w:cs="Arial"/>
      <w:szCs w:val="24"/>
    </w:rPr>
  </w:style>
  <w:style w:type="paragraph" w:styleId="Indirizzomittente">
    <w:name w:val="envelope return"/>
    <w:basedOn w:val="Normale"/>
    <w:rsid w:val="00ED2556"/>
    <w:rPr>
      <w:rFonts w:ascii="Arial" w:hAnsi="Arial" w:cs="Arial"/>
      <w:sz w:val="20"/>
    </w:rPr>
  </w:style>
  <w:style w:type="paragraph" w:styleId="Testonotaapidipagina">
    <w:name w:val="footnote text"/>
    <w:basedOn w:val="Normale"/>
    <w:semiHidden/>
    <w:rsid w:val="00ED2556"/>
    <w:rPr>
      <w:sz w:val="20"/>
    </w:rPr>
  </w:style>
  <w:style w:type="paragraph" w:styleId="IndirizzoHTML">
    <w:name w:val="HTML Address"/>
    <w:basedOn w:val="Normale"/>
    <w:rsid w:val="00ED2556"/>
    <w:rPr>
      <w:i/>
      <w:iCs/>
    </w:rPr>
  </w:style>
  <w:style w:type="paragraph" w:styleId="PreformattatoHTML">
    <w:name w:val="HTML Preformatted"/>
    <w:basedOn w:val="Normale"/>
    <w:rsid w:val="00ED2556"/>
    <w:rPr>
      <w:rFonts w:ascii="Courier New" w:hAnsi="Courier New" w:cs="Courier New"/>
      <w:sz w:val="20"/>
    </w:rPr>
  </w:style>
  <w:style w:type="paragraph" w:styleId="Indice1">
    <w:name w:val="index 1"/>
    <w:basedOn w:val="Normale"/>
    <w:next w:val="Normale"/>
    <w:autoRedefine/>
    <w:semiHidden/>
    <w:rsid w:val="00ED2556"/>
    <w:pPr>
      <w:ind w:left="240" w:hanging="240"/>
    </w:pPr>
  </w:style>
  <w:style w:type="paragraph" w:styleId="Indice2">
    <w:name w:val="index 2"/>
    <w:basedOn w:val="Normale"/>
    <w:next w:val="Normale"/>
    <w:autoRedefine/>
    <w:semiHidden/>
    <w:rsid w:val="00ED2556"/>
    <w:pPr>
      <w:ind w:left="480" w:hanging="240"/>
    </w:pPr>
  </w:style>
  <w:style w:type="paragraph" w:styleId="Indice3">
    <w:name w:val="index 3"/>
    <w:basedOn w:val="Normale"/>
    <w:next w:val="Normale"/>
    <w:autoRedefine/>
    <w:semiHidden/>
    <w:rsid w:val="00ED2556"/>
    <w:pPr>
      <w:ind w:left="720" w:hanging="240"/>
    </w:pPr>
  </w:style>
  <w:style w:type="paragraph" w:styleId="Indice4">
    <w:name w:val="index 4"/>
    <w:basedOn w:val="Normale"/>
    <w:next w:val="Normale"/>
    <w:autoRedefine/>
    <w:semiHidden/>
    <w:rsid w:val="00ED2556"/>
    <w:pPr>
      <w:ind w:left="960" w:hanging="240"/>
    </w:pPr>
  </w:style>
  <w:style w:type="paragraph" w:styleId="Indice5">
    <w:name w:val="index 5"/>
    <w:basedOn w:val="Normale"/>
    <w:next w:val="Normale"/>
    <w:autoRedefine/>
    <w:semiHidden/>
    <w:rsid w:val="00ED2556"/>
    <w:pPr>
      <w:ind w:left="1200" w:hanging="240"/>
    </w:pPr>
  </w:style>
  <w:style w:type="paragraph" w:styleId="Indice6">
    <w:name w:val="index 6"/>
    <w:basedOn w:val="Normale"/>
    <w:next w:val="Normale"/>
    <w:autoRedefine/>
    <w:semiHidden/>
    <w:rsid w:val="00ED2556"/>
    <w:pPr>
      <w:ind w:left="1440" w:hanging="240"/>
    </w:pPr>
  </w:style>
  <w:style w:type="paragraph" w:styleId="Indice7">
    <w:name w:val="index 7"/>
    <w:basedOn w:val="Normale"/>
    <w:next w:val="Normale"/>
    <w:autoRedefine/>
    <w:semiHidden/>
    <w:rsid w:val="00ED2556"/>
    <w:pPr>
      <w:ind w:left="1680" w:hanging="240"/>
    </w:pPr>
  </w:style>
  <w:style w:type="paragraph" w:styleId="Indice8">
    <w:name w:val="index 8"/>
    <w:basedOn w:val="Normale"/>
    <w:next w:val="Normale"/>
    <w:autoRedefine/>
    <w:semiHidden/>
    <w:rsid w:val="00ED2556"/>
    <w:pPr>
      <w:ind w:left="1920" w:hanging="240"/>
    </w:pPr>
  </w:style>
  <w:style w:type="paragraph" w:styleId="Indice9">
    <w:name w:val="index 9"/>
    <w:basedOn w:val="Normale"/>
    <w:next w:val="Normale"/>
    <w:autoRedefine/>
    <w:semiHidden/>
    <w:rsid w:val="00ED2556"/>
    <w:pPr>
      <w:ind w:left="2160" w:hanging="240"/>
    </w:pPr>
  </w:style>
  <w:style w:type="paragraph" w:styleId="Titoloindice">
    <w:name w:val="index heading"/>
    <w:basedOn w:val="Normale"/>
    <w:next w:val="Indice1"/>
    <w:semiHidden/>
    <w:rsid w:val="00ED2556"/>
    <w:rPr>
      <w:rFonts w:ascii="Arial" w:hAnsi="Arial" w:cs="Arial"/>
      <w:b/>
      <w:bCs/>
    </w:rPr>
  </w:style>
  <w:style w:type="paragraph" w:styleId="Elenco">
    <w:name w:val="List"/>
    <w:basedOn w:val="Normale"/>
    <w:rsid w:val="00ED2556"/>
    <w:pPr>
      <w:ind w:left="360" w:hanging="360"/>
    </w:pPr>
  </w:style>
  <w:style w:type="paragraph" w:styleId="Elenco2">
    <w:name w:val="List 2"/>
    <w:basedOn w:val="Normale"/>
    <w:rsid w:val="00ED2556"/>
    <w:pPr>
      <w:ind w:left="720" w:hanging="360"/>
    </w:pPr>
  </w:style>
  <w:style w:type="paragraph" w:styleId="Elenco4">
    <w:name w:val="List 4"/>
    <w:basedOn w:val="Normale"/>
    <w:rsid w:val="00ED2556"/>
    <w:pPr>
      <w:ind w:left="1440" w:hanging="360"/>
    </w:pPr>
  </w:style>
  <w:style w:type="paragraph" w:styleId="Elenco5">
    <w:name w:val="List 5"/>
    <w:basedOn w:val="Normale"/>
    <w:rsid w:val="00ED2556"/>
    <w:pPr>
      <w:ind w:left="1800" w:hanging="360"/>
    </w:pPr>
  </w:style>
  <w:style w:type="paragraph" w:styleId="Puntoelenco2">
    <w:name w:val="List Bullet 2"/>
    <w:basedOn w:val="Normale"/>
    <w:rsid w:val="00ED2556"/>
    <w:pPr>
      <w:numPr>
        <w:numId w:val="6"/>
      </w:numPr>
    </w:pPr>
  </w:style>
  <w:style w:type="paragraph" w:styleId="Puntoelenco3">
    <w:name w:val="List Bullet 3"/>
    <w:basedOn w:val="Normale"/>
    <w:rsid w:val="00ED2556"/>
    <w:pPr>
      <w:numPr>
        <w:numId w:val="7"/>
      </w:numPr>
    </w:pPr>
  </w:style>
  <w:style w:type="paragraph" w:styleId="Puntoelenco4">
    <w:name w:val="List Bullet 4"/>
    <w:basedOn w:val="Normale"/>
    <w:rsid w:val="00ED2556"/>
    <w:pPr>
      <w:numPr>
        <w:numId w:val="8"/>
      </w:numPr>
    </w:pPr>
  </w:style>
  <w:style w:type="paragraph" w:styleId="Puntoelenco5">
    <w:name w:val="List Bullet 5"/>
    <w:basedOn w:val="Normale"/>
    <w:rsid w:val="00ED2556"/>
    <w:pPr>
      <w:numPr>
        <w:numId w:val="9"/>
      </w:numPr>
    </w:pPr>
  </w:style>
  <w:style w:type="paragraph" w:styleId="Elencocontinua">
    <w:name w:val="List Continue"/>
    <w:basedOn w:val="Normale"/>
    <w:rsid w:val="00ED2556"/>
    <w:pPr>
      <w:spacing w:after="120"/>
      <w:ind w:left="360"/>
    </w:pPr>
  </w:style>
  <w:style w:type="paragraph" w:styleId="Elencocontinua2">
    <w:name w:val="List Continue 2"/>
    <w:basedOn w:val="Normale"/>
    <w:rsid w:val="00ED2556"/>
    <w:pPr>
      <w:spacing w:after="120"/>
      <w:ind w:left="720"/>
    </w:pPr>
  </w:style>
  <w:style w:type="paragraph" w:styleId="Elencocontinua3">
    <w:name w:val="List Continue 3"/>
    <w:basedOn w:val="Normale"/>
    <w:rsid w:val="00ED2556"/>
    <w:pPr>
      <w:spacing w:after="120"/>
      <w:ind w:left="1080"/>
    </w:pPr>
  </w:style>
  <w:style w:type="paragraph" w:styleId="Elencocontinua4">
    <w:name w:val="List Continue 4"/>
    <w:basedOn w:val="Normale"/>
    <w:rsid w:val="00ED2556"/>
    <w:pPr>
      <w:spacing w:after="120"/>
      <w:ind w:left="1440"/>
    </w:pPr>
  </w:style>
  <w:style w:type="paragraph" w:styleId="Elencocontinua5">
    <w:name w:val="List Continue 5"/>
    <w:basedOn w:val="Normale"/>
    <w:rsid w:val="00ED2556"/>
    <w:pPr>
      <w:spacing w:after="120"/>
      <w:ind w:left="1800"/>
    </w:pPr>
  </w:style>
  <w:style w:type="paragraph" w:styleId="Numeroelenco">
    <w:name w:val="List Number"/>
    <w:basedOn w:val="Normale"/>
    <w:rsid w:val="00ED2556"/>
    <w:pPr>
      <w:numPr>
        <w:numId w:val="10"/>
      </w:numPr>
    </w:pPr>
  </w:style>
  <w:style w:type="paragraph" w:styleId="Numeroelenco2">
    <w:name w:val="List Number 2"/>
    <w:basedOn w:val="Normale"/>
    <w:rsid w:val="00ED2556"/>
    <w:pPr>
      <w:numPr>
        <w:numId w:val="11"/>
      </w:numPr>
    </w:pPr>
  </w:style>
  <w:style w:type="paragraph" w:styleId="Numeroelenco3">
    <w:name w:val="List Number 3"/>
    <w:basedOn w:val="Normale"/>
    <w:rsid w:val="00ED2556"/>
    <w:pPr>
      <w:numPr>
        <w:numId w:val="12"/>
      </w:numPr>
    </w:pPr>
  </w:style>
  <w:style w:type="paragraph" w:styleId="Numeroelenco4">
    <w:name w:val="List Number 4"/>
    <w:basedOn w:val="Normale"/>
    <w:rsid w:val="00ED2556"/>
    <w:pPr>
      <w:numPr>
        <w:numId w:val="13"/>
      </w:numPr>
    </w:pPr>
  </w:style>
  <w:style w:type="paragraph" w:styleId="Numeroelenco5">
    <w:name w:val="List Number 5"/>
    <w:basedOn w:val="Normale"/>
    <w:rsid w:val="00ED2556"/>
    <w:pPr>
      <w:numPr>
        <w:numId w:val="14"/>
      </w:numPr>
    </w:pPr>
  </w:style>
  <w:style w:type="paragraph" w:styleId="Testomacro">
    <w:name w:val="macro"/>
    <w:semiHidden/>
    <w:rsid w:val="00ED2556"/>
    <w:pPr>
      <w:tabs>
        <w:tab w:val="left" w:pos="480"/>
        <w:tab w:val="left" w:pos="960"/>
        <w:tab w:val="left" w:pos="1440"/>
        <w:tab w:val="left" w:pos="1920"/>
        <w:tab w:val="left" w:pos="2400"/>
        <w:tab w:val="left" w:pos="2880"/>
        <w:tab w:val="left" w:pos="3360"/>
        <w:tab w:val="left" w:pos="3840"/>
        <w:tab w:val="left" w:pos="4320"/>
      </w:tabs>
      <w:jc w:val="both"/>
    </w:pPr>
    <w:rPr>
      <w:rFonts w:ascii="Courier New" w:hAnsi="Courier New" w:cs="Courier New"/>
      <w:kern w:val="28"/>
      <w:lang w:val="ru-RU" w:eastAsia="ru-RU"/>
    </w:rPr>
  </w:style>
  <w:style w:type="paragraph" w:styleId="Intestazionemessaggio">
    <w:name w:val="Message Header"/>
    <w:basedOn w:val="Normale"/>
    <w:rsid w:val="00ED2556"/>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Cs w:val="24"/>
    </w:rPr>
  </w:style>
  <w:style w:type="paragraph" w:styleId="NormaleWeb">
    <w:name w:val="Normal (Web)"/>
    <w:basedOn w:val="Normale"/>
    <w:uiPriority w:val="99"/>
    <w:rsid w:val="00ED2556"/>
    <w:rPr>
      <w:szCs w:val="24"/>
    </w:rPr>
  </w:style>
  <w:style w:type="paragraph" w:styleId="Rientronormale">
    <w:name w:val="Normal Indent"/>
    <w:basedOn w:val="Normale"/>
    <w:rsid w:val="00ED2556"/>
    <w:pPr>
      <w:ind w:left="720"/>
    </w:pPr>
  </w:style>
  <w:style w:type="paragraph" w:styleId="Intestazionenota">
    <w:name w:val="Note Heading"/>
    <w:basedOn w:val="Normale"/>
    <w:next w:val="Normale"/>
    <w:rsid w:val="00ED2556"/>
  </w:style>
  <w:style w:type="paragraph" w:styleId="Testonormale">
    <w:name w:val="Plain Text"/>
    <w:basedOn w:val="Normale"/>
    <w:rsid w:val="00ED2556"/>
    <w:rPr>
      <w:rFonts w:ascii="Courier New" w:hAnsi="Courier New" w:cs="Courier New"/>
      <w:sz w:val="20"/>
    </w:rPr>
  </w:style>
  <w:style w:type="paragraph" w:styleId="Formuladiapertura">
    <w:name w:val="Salutation"/>
    <w:basedOn w:val="Normale"/>
    <w:next w:val="Normale"/>
    <w:rsid w:val="00ED2556"/>
  </w:style>
  <w:style w:type="paragraph" w:styleId="Firma">
    <w:name w:val="Signature"/>
    <w:basedOn w:val="Normale"/>
    <w:rsid w:val="00ED2556"/>
    <w:pPr>
      <w:ind w:left="4320"/>
    </w:pPr>
  </w:style>
  <w:style w:type="paragraph" w:styleId="Sottotitolo">
    <w:name w:val="Subtitle"/>
    <w:basedOn w:val="Normale"/>
    <w:qFormat/>
    <w:rsid w:val="00ED2556"/>
    <w:pPr>
      <w:spacing w:after="60"/>
      <w:jc w:val="center"/>
      <w:outlineLvl w:val="1"/>
    </w:pPr>
    <w:rPr>
      <w:rFonts w:ascii="Arial" w:hAnsi="Arial" w:cs="Arial"/>
      <w:szCs w:val="24"/>
    </w:rPr>
  </w:style>
  <w:style w:type="paragraph" w:styleId="Indicefonti">
    <w:name w:val="table of authorities"/>
    <w:basedOn w:val="Normale"/>
    <w:next w:val="Normale"/>
    <w:semiHidden/>
    <w:rsid w:val="00ED2556"/>
    <w:pPr>
      <w:ind w:left="240" w:hanging="240"/>
    </w:pPr>
  </w:style>
  <w:style w:type="paragraph" w:styleId="Indicedellefigure">
    <w:name w:val="table of figures"/>
    <w:basedOn w:val="Normale"/>
    <w:next w:val="Normale"/>
    <w:semiHidden/>
    <w:rsid w:val="00ED2556"/>
  </w:style>
  <w:style w:type="paragraph" w:styleId="Titolo">
    <w:name w:val="Title"/>
    <w:basedOn w:val="Normale"/>
    <w:qFormat/>
    <w:rsid w:val="00ED2556"/>
    <w:pPr>
      <w:spacing w:before="240" w:after="60"/>
      <w:jc w:val="center"/>
      <w:outlineLvl w:val="0"/>
    </w:pPr>
    <w:rPr>
      <w:rFonts w:ascii="Arial" w:hAnsi="Arial" w:cs="Arial"/>
      <w:b/>
      <w:bCs/>
      <w:sz w:val="32"/>
      <w:szCs w:val="32"/>
    </w:rPr>
  </w:style>
  <w:style w:type="paragraph" w:styleId="Titoloindicefonti">
    <w:name w:val="toa heading"/>
    <w:basedOn w:val="Normale"/>
    <w:next w:val="Normale"/>
    <w:semiHidden/>
    <w:rsid w:val="00ED2556"/>
    <w:pPr>
      <w:spacing w:before="120"/>
    </w:pPr>
    <w:rPr>
      <w:rFonts w:ascii="Arial" w:hAnsi="Arial" w:cs="Arial"/>
      <w:b/>
      <w:bCs/>
      <w:szCs w:val="24"/>
    </w:rPr>
  </w:style>
  <w:style w:type="paragraph" w:styleId="Sommario4">
    <w:name w:val="toc 4"/>
    <w:basedOn w:val="Normale"/>
    <w:next w:val="Normale"/>
    <w:autoRedefine/>
    <w:semiHidden/>
    <w:rsid w:val="00ED2556"/>
    <w:pPr>
      <w:ind w:left="720"/>
    </w:pPr>
  </w:style>
  <w:style w:type="paragraph" w:styleId="Sommario5">
    <w:name w:val="toc 5"/>
    <w:basedOn w:val="Normale"/>
    <w:next w:val="Normale"/>
    <w:autoRedefine/>
    <w:semiHidden/>
    <w:rsid w:val="00ED2556"/>
    <w:pPr>
      <w:ind w:left="960"/>
    </w:pPr>
  </w:style>
  <w:style w:type="paragraph" w:styleId="Sommario6">
    <w:name w:val="toc 6"/>
    <w:basedOn w:val="Normale"/>
    <w:next w:val="Normale"/>
    <w:autoRedefine/>
    <w:semiHidden/>
    <w:rsid w:val="00ED2556"/>
    <w:pPr>
      <w:ind w:left="1200"/>
    </w:pPr>
  </w:style>
  <w:style w:type="paragraph" w:styleId="Sommario7">
    <w:name w:val="toc 7"/>
    <w:basedOn w:val="Normale"/>
    <w:next w:val="Normale"/>
    <w:autoRedefine/>
    <w:semiHidden/>
    <w:rsid w:val="00ED2556"/>
    <w:pPr>
      <w:ind w:left="1440"/>
    </w:pPr>
  </w:style>
  <w:style w:type="paragraph" w:styleId="Sommario8">
    <w:name w:val="toc 8"/>
    <w:basedOn w:val="Normale"/>
    <w:next w:val="Normale"/>
    <w:autoRedefine/>
    <w:semiHidden/>
    <w:rsid w:val="00ED2556"/>
    <w:pPr>
      <w:ind w:left="1680"/>
    </w:pPr>
  </w:style>
  <w:style w:type="paragraph" w:styleId="Sommario9">
    <w:name w:val="toc 9"/>
    <w:basedOn w:val="Normale"/>
    <w:next w:val="Normale"/>
    <w:autoRedefine/>
    <w:semiHidden/>
    <w:rsid w:val="00ED2556"/>
    <w:pPr>
      <w:ind w:left="1920"/>
    </w:pPr>
  </w:style>
  <w:style w:type="character" w:styleId="Enfasigrassetto">
    <w:name w:val="Strong"/>
    <w:qFormat/>
    <w:rsid w:val="004302DB"/>
    <w:rPr>
      <w:b/>
      <w:bCs/>
    </w:rPr>
  </w:style>
  <w:style w:type="paragraph" w:customStyle="1" w:styleId="List1">
    <w:name w:val="List1"/>
    <w:rsid w:val="00661789"/>
    <w:pPr>
      <w:numPr>
        <w:numId w:val="18"/>
      </w:numPr>
      <w:tabs>
        <w:tab w:val="left" w:pos="284"/>
      </w:tabs>
      <w:spacing w:line="300" w:lineRule="auto"/>
    </w:pPr>
    <w:rPr>
      <w:rFonts w:ascii="Verdana" w:hAnsi="Verdana"/>
      <w:color w:val="333333"/>
      <w:sz w:val="24"/>
      <w:lang w:eastAsia="ru-RU"/>
    </w:rPr>
  </w:style>
  <w:style w:type="paragraph" w:customStyle="1" w:styleId="StyleTopSinglesolidlineAuto15ptLinewidthFromtext">
    <w:name w:val="Style Top: (Single solid line Auto  15 pt Line width From text:..."/>
    <w:basedOn w:val="Normale"/>
    <w:link w:val="StyleTopSinglesolidlineAuto15ptLinewidthFromtextChar"/>
    <w:rsid w:val="00661789"/>
    <w:pPr>
      <w:pBdr>
        <w:top w:val="single" w:sz="8" w:space="5" w:color="auto"/>
        <w:left w:val="single" w:sz="8" w:space="8" w:color="auto"/>
        <w:bottom w:val="single" w:sz="8" w:space="5" w:color="auto"/>
        <w:right w:val="single" w:sz="8" w:space="8" w:color="auto"/>
      </w:pBdr>
      <w:shd w:val="clear" w:color="auto" w:fill="D9D9D9"/>
      <w:spacing w:before="120" w:line="300" w:lineRule="auto"/>
      <w:ind w:firstLine="480"/>
    </w:pPr>
    <w:rPr>
      <w:rFonts w:ascii="Verdana" w:hAnsi="Verdana"/>
      <w:color w:val="333333"/>
      <w:kern w:val="0"/>
      <w:lang w:val="en-GB"/>
    </w:rPr>
  </w:style>
  <w:style w:type="character" w:customStyle="1" w:styleId="StyleTopSinglesolidlineAuto15ptLinewidthFromtextChar">
    <w:name w:val="Style Top: (Single solid line Auto  15 pt Line width From text:... Char"/>
    <w:link w:val="StyleTopSinglesolidlineAuto15ptLinewidthFromtext"/>
    <w:rsid w:val="00661789"/>
    <w:rPr>
      <w:rFonts w:ascii="Verdana" w:hAnsi="Verdana"/>
      <w:color w:val="333333"/>
      <w:sz w:val="24"/>
      <w:lang w:val="en-GB" w:eastAsia="ru-RU" w:bidi="ar-SA"/>
    </w:rPr>
  </w:style>
  <w:style w:type="paragraph" w:customStyle="1" w:styleId="Default">
    <w:name w:val="Default"/>
    <w:rsid w:val="005C34EF"/>
    <w:pPr>
      <w:autoSpaceDE w:val="0"/>
      <w:autoSpaceDN w:val="0"/>
      <w:adjustRightInd w:val="0"/>
    </w:pPr>
    <w:rPr>
      <w:color w:val="000000"/>
      <w:sz w:val="24"/>
      <w:szCs w:val="24"/>
    </w:rPr>
  </w:style>
  <w:style w:type="paragraph" w:styleId="Titolosommario">
    <w:name w:val="TOC Heading"/>
    <w:basedOn w:val="Titolo1"/>
    <w:next w:val="Normale"/>
    <w:uiPriority w:val="39"/>
    <w:semiHidden/>
    <w:unhideWhenUsed/>
    <w:qFormat/>
    <w:rsid w:val="00CB15DC"/>
    <w:pPr>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lang w:val="en-US" w:eastAsia="en-US"/>
    </w:rPr>
  </w:style>
  <w:style w:type="paragraph" w:styleId="Paragrafoelenco">
    <w:name w:val="List Paragraph"/>
    <w:basedOn w:val="Normale"/>
    <w:uiPriority w:val="34"/>
    <w:qFormat/>
    <w:rsid w:val="007F37BE"/>
    <w:pPr>
      <w:spacing w:after="200" w:line="276" w:lineRule="auto"/>
      <w:ind w:left="720"/>
      <w:contextualSpacing/>
      <w:jc w:val="left"/>
    </w:pPr>
    <w:rPr>
      <w:rFonts w:asciiTheme="minorHAnsi" w:eastAsiaTheme="minorHAnsi" w:hAnsiTheme="minorHAnsi" w:cstheme="minorBidi"/>
      <w:kern w:val="0"/>
      <w:sz w:val="22"/>
      <w:szCs w:val="22"/>
      <w:lang w:val="it-IT"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915037">
      <w:bodyDiv w:val="1"/>
      <w:marLeft w:val="0"/>
      <w:marRight w:val="0"/>
      <w:marTop w:val="0"/>
      <w:marBottom w:val="0"/>
      <w:divBdr>
        <w:top w:val="none" w:sz="0" w:space="0" w:color="auto"/>
        <w:left w:val="none" w:sz="0" w:space="0" w:color="auto"/>
        <w:bottom w:val="none" w:sz="0" w:space="0" w:color="auto"/>
        <w:right w:val="none" w:sz="0" w:space="0" w:color="auto"/>
      </w:divBdr>
      <w:divsChild>
        <w:div w:id="203375784">
          <w:marLeft w:val="0"/>
          <w:marRight w:val="0"/>
          <w:marTop w:val="0"/>
          <w:marBottom w:val="0"/>
          <w:divBdr>
            <w:top w:val="none" w:sz="0" w:space="0" w:color="auto"/>
            <w:left w:val="none" w:sz="0" w:space="0" w:color="auto"/>
            <w:bottom w:val="none" w:sz="0" w:space="0" w:color="auto"/>
            <w:right w:val="none" w:sz="0" w:space="0" w:color="auto"/>
          </w:divBdr>
          <w:divsChild>
            <w:div w:id="1541284930">
              <w:marLeft w:val="0"/>
              <w:marRight w:val="0"/>
              <w:marTop w:val="0"/>
              <w:marBottom w:val="0"/>
              <w:divBdr>
                <w:top w:val="none" w:sz="0" w:space="0" w:color="auto"/>
                <w:left w:val="none" w:sz="0" w:space="0" w:color="auto"/>
                <w:bottom w:val="none" w:sz="0" w:space="0" w:color="auto"/>
                <w:right w:val="none" w:sz="0" w:space="0" w:color="auto"/>
              </w:divBdr>
              <w:divsChild>
                <w:div w:id="1215313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7936037">
      <w:bodyDiv w:val="1"/>
      <w:marLeft w:val="0"/>
      <w:marRight w:val="0"/>
      <w:marTop w:val="0"/>
      <w:marBottom w:val="0"/>
      <w:divBdr>
        <w:top w:val="none" w:sz="0" w:space="0" w:color="auto"/>
        <w:left w:val="none" w:sz="0" w:space="0" w:color="auto"/>
        <w:bottom w:val="none" w:sz="0" w:space="0" w:color="auto"/>
        <w:right w:val="none" w:sz="0" w:space="0" w:color="auto"/>
      </w:divBdr>
      <w:divsChild>
        <w:div w:id="1304846823">
          <w:marLeft w:val="0"/>
          <w:marRight w:val="0"/>
          <w:marTop w:val="0"/>
          <w:marBottom w:val="0"/>
          <w:divBdr>
            <w:top w:val="none" w:sz="0" w:space="0" w:color="auto"/>
            <w:left w:val="none" w:sz="0" w:space="0" w:color="auto"/>
            <w:bottom w:val="none" w:sz="0" w:space="0" w:color="auto"/>
            <w:right w:val="none" w:sz="0" w:space="0" w:color="auto"/>
          </w:divBdr>
          <w:divsChild>
            <w:div w:id="518468347">
              <w:marLeft w:val="0"/>
              <w:marRight w:val="0"/>
              <w:marTop w:val="0"/>
              <w:marBottom w:val="0"/>
              <w:divBdr>
                <w:top w:val="none" w:sz="0" w:space="0" w:color="auto"/>
                <w:left w:val="none" w:sz="0" w:space="0" w:color="auto"/>
                <w:bottom w:val="none" w:sz="0" w:space="0" w:color="auto"/>
                <w:right w:val="none" w:sz="0" w:space="0" w:color="auto"/>
              </w:divBdr>
              <w:divsChild>
                <w:div w:id="20549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168650">
      <w:bodyDiv w:val="1"/>
      <w:marLeft w:val="0"/>
      <w:marRight w:val="0"/>
      <w:marTop w:val="0"/>
      <w:marBottom w:val="0"/>
      <w:divBdr>
        <w:top w:val="none" w:sz="0" w:space="0" w:color="auto"/>
        <w:left w:val="none" w:sz="0" w:space="0" w:color="auto"/>
        <w:bottom w:val="none" w:sz="0" w:space="0" w:color="auto"/>
        <w:right w:val="none" w:sz="0" w:space="0" w:color="auto"/>
      </w:divBdr>
      <w:divsChild>
        <w:div w:id="1259602378">
          <w:marLeft w:val="0"/>
          <w:marRight w:val="0"/>
          <w:marTop w:val="0"/>
          <w:marBottom w:val="0"/>
          <w:divBdr>
            <w:top w:val="none" w:sz="0" w:space="0" w:color="auto"/>
            <w:left w:val="none" w:sz="0" w:space="0" w:color="auto"/>
            <w:bottom w:val="none" w:sz="0" w:space="0" w:color="auto"/>
            <w:right w:val="none" w:sz="0" w:space="0" w:color="auto"/>
          </w:divBdr>
          <w:divsChild>
            <w:div w:id="1827087338">
              <w:marLeft w:val="0"/>
              <w:marRight w:val="0"/>
              <w:marTop w:val="0"/>
              <w:marBottom w:val="0"/>
              <w:divBdr>
                <w:top w:val="none" w:sz="0" w:space="0" w:color="auto"/>
                <w:left w:val="none" w:sz="0" w:space="0" w:color="auto"/>
                <w:bottom w:val="none" w:sz="0" w:space="0" w:color="auto"/>
                <w:right w:val="none" w:sz="0" w:space="0" w:color="auto"/>
              </w:divBdr>
              <w:divsChild>
                <w:div w:id="192376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963326">
      <w:bodyDiv w:val="1"/>
      <w:marLeft w:val="0"/>
      <w:marRight w:val="0"/>
      <w:marTop w:val="0"/>
      <w:marBottom w:val="0"/>
      <w:divBdr>
        <w:top w:val="none" w:sz="0" w:space="0" w:color="auto"/>
        <w:left w:val="none" w:sz="0" w:space="0" w:color="auto"/>
        <w:bottom w:val="none" w:sz="0" w:space="0" w:color="auto"/>
        <w:right w:val="none" w:sz="0" w:space="0" w:color="auto"/>
      </w:divBdr>
      <w:divsChild>
        <w:div w:id="469370639">
          <w:marLeft w:val="0"/>
          <w:marRight w:val="0"/>
          <w:marTop w:val="0"/>
          <w:marBottom w:val="0"/>
          <w:divBdr>
            <w:top w:val="none" w:sz="0" w:space="0" w:color="auto"/>
            <w:left w:val="none" w:sz="0" w:space="0" w:color="auto"/>
            <w:bottom w:val="none" w:sz="0" w:space="0" w:color="auto"/>
            <w:right w:val="none" w:sz="0" w:space="0" w:color="auto"/>
          </w:divBdr>
          <w:divsChild>
            <w:div w:id="176310458">
              <w:marLeft w:val="0"/>
              <w:marRight w:val="0"/>
              <w:marTop w:val="0"/>
              <w:marBottom w:val="0"/>
              <w:divBdr>
                <w:top w:val="none" w:sz="0" w:space="0" w:color="auto"/>
                <w:left w:val="none" w:sz="0" w:space="0" w:color="auto"/>
                <w:bottom w:val="none" w:sz="0" w:space="0" w:color="auto"/>
                <w:right w:val="none" w:sz="0" w:space="0" w:color="auto"/>
              </w:divBdr>
              <w:divsChild>
                <w:div w:id="56190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encoding w:val="windows-1251"/>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idekick.int.electrolux.com/SidekickService2/SidekickService.asmx" TargetMode="External"/><Relationship Id="rId117" Type="http://schemas.openxmlformats.org/officeDocument/2006/relationships/image" Target="media/image103.png"/><Relationship Id="rId21" Type="http://schemas.openxmlformats.org/officeDocument/2006/relationships/image" Target="media/image14.png"/><Relationship Id="rId42" Type="http://schemas.openxmlformats.org/officeDocument/2006/relationships/image" Target="media/image28.png"/><Relationship Id="rId47" Type="http://schemas.openxmlformats.org/officeDocument/2006/relationships/image" Target="media/image33.tmp"/><Relationship Id="rId63" Type="http://schemas.openxmlformats.org/officeDocument/2006/relationships/image" Target="media/image49.tmp"/><Relationship Id="rId68" Type="http://schemas.openxmlformats.org/officeDocument/2006/relationships/image" Target="media/image54.tmp"/><Relationship Id="rId84" Type="http://schemas.openxmlformats.org/officeDocument/2006/relationships/image" Target="media/image70.tmp"/><Relationship Id="rId89" Type="http://schemas.openxmlformats.org/officeDocument/2006/relationships/image" Target="media/image75.tmp"/><Relationship Id="rId112" Type="http://schemas.openxmlformats.org/officeDocument/2006/relationships/image" Target="media/image98.png"/><Relationship Id="rId133" Type="http://schemas.openxmlformats.org/officeDocument/2006/relationships/image" Target="media/image119.png"/><Relationship Id="rId138" Type="http://schemas.openxmlformats.org/officeDocument/2006/relationships/footer" Target="footer1.xml"/><Relationship Id="rId16" Type="http://schemas.openxmlformats.org/officeDocument/2006/relationships/hyperlink" Target="http://sidekick.electrolux.com/SidekickService2/LicenseService.asmx" TargetMode="External"/><Relationship Id="rId107" Type="http://schemas.openxmlformats.org/officeDocument/2006/relationships/image" Target="media/image93.tmp"/><Relationship Id="rId11" Type="http://schemas.openxmlformats.org/officeDocument/2006/relationships/image" Target="media/image5.png"/><Relationship Id="rId32" Type="http://schemas.openxmlformats.org/officeDocument/2006/relationships/image" Target="media/image19.png"/><Relationship Id="rId37" Type="http://schemas.openxmlformats.org/officeDocument/2006/relationships/image" Target="media/image24.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jpeg"/><Relationship Id="rId102" Type="http://schemas.openxmlformats.org/officeDocument/2006/relationships/image" Target="media/image88.tmp"/><Relationship Id="rId123" Type="http://schemas.openxmlformats.org/officeDocument/2006/relationships/image" Target="media/image109.png"/><Relationship Id="rId128" Type="http://schemas.openxmlformats.org/officeDocument/2006/relationships/image" Target="media/image114.png"/><Relationship Id="rId5" Type="http://schemas.openxmlformats.org/officeDocument/2006/relationships/webSettings" Target="webSettings.xml"/><Relationship Id="rId90" Type="http://schemas.openxmlformats.org/officeDocument/2006/relationships/image" Target="media/image76.tmp"/><Relationship Id="rId95" Type="http://schemas.openxmlformats.org/officeDocument/2006/relationships/image" Target="media/image81.tmp"/><Relationship Id="rId22" Type="http://schemas.openxmlformats.org/officeDocument/2006/relationships/image" Target="media/image15.tmp"/><Relationship Id="rId27" Type="http://schemas.openxmlformats.org/officeDocument/2006/relationships/hyperlink" Target="http://sidekick.electrolux.com/SidekickService2/SidekickService.asmx" TargetMode="External"/><Relationship Id="rId43" Type="http://schemas.openxmlformats.org/officeDocument/2006/relationships/image" Target="media/image29.tmp"/><Relationship Id="rId48" Type="http://schemas.openxmlformats.org/officeDocument/2006/relationships/image" Target="media/image34.tmp"/><Relationship Id="rId64" Type="http://schemas.openxmlformats.org/officeDocument/2006/relationships/image" Target="media/image50.tmp"/><Relationship Id="rId69" Type="http://schemas.openxmlformats.org/officeDocument/2006/relationships/image" Target="media/image55.tmp"/><Relationship Id="rId113" Type="http://schemas.openxmlformats.org/officeDocument/2006/relationships/image" Target="media/image99.png"/><Relationship Id="rId118" Type="http://schemas.openxmlformats.org/officeDocument/2006/relationships/image" Target="media/image104.png"/><Relationship Id="rId134" Type="http://schemas.openxmlformats.org/officeDocument/2006/relationships/image" Target="media/image120.png"/><Relationship Id="rId139" Type="http://schemas.openxmlformats.org/officeDocument/2006/relationships/header" Target="header2.xml"/><Relationship Id="rId8" Type="http://schemas.openxmlformats.org/officeDocument/2006/relationships/hyperlink" Target="http://www.thefreedictionary.com/Uniform+Resource+Locator" TargetMode="External"/><Relationship Id="rId51" Type="http://schemas.openxmlformats.org/officeDocument/2006/relationships/image" Target="media/image37.tmp"/><Relationship Id="rId72" Type="http://schemas.openxmlformats.org/officeDocument/2006/relationships/image" Target="media/image58.png"/><Relationship Id="rId80" Type="http://schemas.openxmlformats.org/officeDocument/2006/relationships/image" Target="media/image66.tmp"/><Relationship Id="rId85" Type="http://schemas.openxmlformats.org/officeDocument/2006/relationships/image" Target="media/image71.tmp"/><Relationship Id="rId93" Type="http://schemas.openxmlformats.org/officeDocument/2006/relationships/image" Target="media/image79.png"/><Relationship Id="rId98" Type="http://schemas.openxmlformats.org/officeDocument/2006/relationships/image" Target="media/image84.tmp"/><Relationship Id="rId121" Type="http://schemas.openxmlformats.org/officeDocument/2006/relationships/image" Target="media/image107.png"/><Relationship Id="rId14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tmp"/><Relationship Id="rId25" Type="http://schemas.openxmlformats.org/officeDocument/2006/relationships/hyperlink" Target="http://sidekick.electrolux.com/SidekickPortal" TargetMode="External"/><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image" Target="media/image32.tmp"/><Relationship Id="rId59" Type="http://schemas.openxmlformats.org/officeDocument/2006/relationships/image" Target="media/image45.tmp"/><Relationship Id="rId67" Type="http://schemas.openxmlformats.org/officeDocument/2006/relationships/image" Target="media/image53.tmp"/><Relationship Id="rId103" Type="http://schemas.openxmlformats.org/officeDocument/2006/relationships/image" Target="media/image89.png"/><Relationship Id="rId108" Type="http://schemas.openxmlformats.org/officeDocument/2006/relationships/image" Target="media/image94.tmp"/><Relationship Id="rId116" Type="http://schemas.openxmlformats.org/officeDocument/2006/relationships/image" Target="media/image102.png"/><Relationship Id="rId124" Type="http://schemas.openxmlformats.org/officeDocument/2006/relationships/image" Target="media/image110.png"/><Relationship Id="rId129" Type="http://schemas.openxmlformats.org/officeDocument/2006/relationships/image" Target="media/image115.png"/><Relationship Id="rId137"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tmp"/><Relationship Id="rId70" Type="http://schemas.openxmlformats.org/officeDocument/2006/relationships/image" Target="media/image56.tmp"/><Relationship Id="rId75" Type="http://schemas.openxmlformats.org/officeDocument/2006/relationships/image" Target="media/image61.jpeg"/><Relationship Id="rId83" Type="http://schemas.openxmlformats.org/officeDocument/2006/relationships/image" Target="media/image69.tmp"/><Relationship Id="rId88" Type="http://schemas.openxmlformats.org/officeDocument/2006/relationships/image" Target="media/image74.tmp"/><Relationship Id="rId91" Type="http://schemas.openxmlformats.org/officeDocument/2006/relationships/image" Target="media/image77.tmp"/><Relationship Id="rId96" Type="http://schemas.openxmlformats.org/officeDocument/2006/relationships/image" Target="media/image82.tmp"/><Relationship Id="rId111" Type="http://schemas.openxmlformats.org/officeDocument/2006/relationships/image" Target="media/image97.tmp"/><Relationship Id="rId132" Type="http://schemas.openxmlformats.org/officeDocument/2006/relationships/image" Target="media/image118.png"/><Relationship Id="rId14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tmp"/><Relationship Id="rId23" Type="http://schemas.openxmlformats.org/officeDocument/2006/relationships/image" Target="media/image16.png"/><Relationship Id="rId28" Type="http://schemas.openxmlformats.org/officeDocument/2006/relationships/hyperlink" Target="http://sidekick.int.electrolux.com/SidekickPortal/Media/SidekickPCUpgrade/manifest.xml" TargetMode="External"/><Relationship Id="rId36" Type="http://schemas.openxmlformats.org/officeDocument/2006/relationships/image" Target="media/image23.tmp"/><Relationship Id="rId49" Type="http://schemas.openxmlformats.org/officeDocument/2006/relationships/image" Target="media/image35.tmp"/><Relationship Id="rId57" Type="http://schemas.openxmlformats.org/officeDocument/2006/relationships/image" Target="media/image43.tmp"/><Relationship Id="rId106" Type="http://schemas.openxmlformats.org/officeDocument/2006/relationships/image" Target="media/image92.tmp"/><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png"/><Relationship Id="rId10" Type="http://schemas.openxmlformats.org/officeDocument/2006/relationships/image" Target="media/image4.png"/><Relationship Id="rId31" Type="http://schemas.openxmlformats.org/officeDocument/2006/relationships/image" Target="media/image18.png"/><Relationship Id="rId44" Type="http://schemas.openxmlformats.org/officeDocument/2006/relationships/image" Target="media/image30.tmp"/><Relationship Id="rId52" Type="http://schemas.openxmlformats.org/officeDocument/2006/relationships/image" Target="media/image38.png"/><Relationship Id="rId60" Type="http://schemas.openxmlformats.org/officeDocument/2006/relationships/image" Target="media/image46.tmp"/><Relationship Id="rId65" Type="http://schemas.openxmlformats.org/officeDocument/2006/relationships/image" Target="media/image51.tmp"/><Relationship Id="rId73" Type="http://schemas.openxmlformats.org/officeDocument/2006/relationships/image" Target="media/image59.png"/><Relationship Id="rId78" Type="http://schemas.openxmlformats.org/officeDocument/2006/relationships/image" Target="media/image64.jpeg"/><Relationship Id="rId81" Type="http://schemas.openxmlformats.org/officeDocument/2006/relationships/image" Target="media/image67.emf"/><Relationship Id="rId86" Type="http://schemas.openxmlformats.org/officeDocument/2006/relationships/image" Target="media/image72.tmp"/><Relationship Id="rId94" Type="http://schemas.openxmlformats.org/officeDocument/2006/relationships/image" Target="media/image80.png"/><Relationship Id="rId99" Type="http://schemas.openxmlformats.org/officeDocument/2006/relationships/image" Target="media/image85.tmp"/><Relationship Id="rId101" Type="http://schemas.openxmlformats.org/officeDocument/2006/relationships/image" Target="media/image87.png"/><Relationship Id="rId122" Type="http://schemas.openxmlformats.org/officeDocument/2006/relationships/image" Target="media/image108.png"/><Relationship Id="rId130" Type="http://schemas.openxmlformats.org/officeDocument/2006/relationships/image" Target="media/image116.png"/><Relationship Id="rId135" Type="http://schemas.openxmlformats.org/officeDocument/2006/relationships/image" Target="media/image121.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png"/><Relationship Id="rId39" Type="http://schemas.openxmlformats.org/officeDocument/2006/relationships/image" Target="media/image26.wmf"/><Relationship Id="rId109" Type="http://schemas.openxmlformats.org/officeDocument/2006/relationships/image" Target="media/image95.tmp"/><Relationship Id="rId34" Type="http://schemas.openxmlformats.org/officeDocument/2006/relationships/image" Target="media/image21.jpeg"/><Relationship Id="rId50" Type="http://schemas.openxmlformats.org/officeDocument/2006/relationships/image" Target="media/image36.tmp"/><Relationship Id="rId55" Type="http://schemas.openxmlformats.org/officeDocument/2006/relationships/image" Target="media/image41.png"/><Relationship Id="rId76" Type="http://schemas.openxmlformats.org/officeDocument/2006/relationships/image" Target="media/image62.jpeg"/><Relationship Id="rId97" Type="http://schemas.openxmlformats.org/officeDocument/2006/relationships/image" Target="media/image83.tmp"/><Relationship Id="rId104" Type="http://schemas.openxmlformats.org/officeDocument/2006/relationships/image" Target="media/image90.png"/><Relationship Id="rId120" Type="http://schemas.openxmlformats.org/officeDocument/2006/relationships/image" Target="media/image106.png"/><Relationship Id="rId125" Type="http://schemas.openxmlformats.org/officeDocument/2006/relationships/image" Target="media/image111.png"/><Relationship Id="rId141"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tmp"/><Relationship Id="rId2" Type="http://schemas.openxmlformats.org/officeDocument/2006/relationships/numbering" Target="numbering.xml"/><Relationship Id="rId29" Type="http://schemas.openxmlformats.org/officeDocument/2006/relationships/hyperlink" Target="http://sidekick.electrolux.com/SidekickPortal/Media/SidekickPCUpgrade/manifest.xml" TargetMode="External"/><Relationship Id="rId24" Type="http://schemas.openxmlformats.org/officeDocument/2006/relationships/hyperlink" Target="http://sidekick.int.electrolux.com/SidekickPortal" TargetMode="External"/><Relationship Id="rId40" Type="http://schemas.openxmlformats.org/officeDocument/2006/relationships/oleObject" Target="embeddings/oleObject1.bin"/><Relationship Id="rId45" Type="http://schemas.openxmlformats.org/officeDocument/2006/relationships/image" Target="media/image31.tmp"/><Relationship Id="rId66" Type="http://schemas.openxmlformats.org/officeDocument/2006/relationships/image" Target="media/image52.png"/><Relationship Id="rId87" Type="http://schemas.openxmlformats.org/officeDocument/2006/relationships/image" Target="media/image73.tmp"/><Relationship Id="rId110" Type="http://schemas.openxmlformats.org/officeDocument/2006/relationships/image" Target="media/image96.tmp"/><Relationship Id="rId115" Type="http://schemas.openxmlformats.org/officeDocument/2006/relationships/image" Target="media/image101.png"/><Relationship Id="rId131" Type="http://schemas.openxmlformats.org/officeDocument/2006/relationships/image" Target="media/image117.png"/><Relationship Id="rId136" Type="http://schemas.openxmlformats.org/officeDocument/2006/relationships/image" Target="media/image122.png"/><Relationship Id="rId61" Type="http://schemas.openxmlformats.org/officeDocument/2006/relationships/image" Target="media/image47.png"/><Relationship Id="rId82" Type="http://schemas.openxmlformats.org/officeDocument/2006/relationships/image" Target="media/image68.tmp"/><Relationship Id="rId19" Type="http://schemas.openxmlformats.org/officeDocument/2006/relationships/image" Target="media/image12.tmp"/><Relationship Id="rId14" Type="http://schemas.openxmlformats.org/officeDocument/2006/relationships/image" Target="media/image8.png"/><Relationship Id="rId30" Type="http://schemas.openxmlformats.org/officeDocument/2006/relationships/image" Target="media/image17.png"/><Relationship Id="rId35" Type="http://schemas.openxmlformats.org/officeDocument/2006/relationships/image" Target="media/image22.png"/><Relationship Id="rId56" Type="http://schemas.openxmlformats.org/officeDocument/2006/relationships/image" Target="media/image42.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26" Type="http://schemas.openxmlformats.org/officeDocument/2006/relationships/image" Target="media/image112.png"/></Relationships>
</file>

<file path=word/_rels/header1.xml.rels><?xml version="1.0" encoding="UTF-8" standalone="yes"?>
<Relationships xmlns="http://schemas.openxmlformats.org/package/2006/relationships"><Relationship Id="rId1" Type="http://schemas.openxmlformats.org/officeDocument/2006/relationships/image" Target="media/image123.png"/></Relationships>
</file>

<file path=word/_rels/header2.xml.rels><?xml version="1.0" encoding="UTF-8" standalone="yes"?>
<Relationships xmlns="http://schemas.openxmlformats.org/package/2006/relationships"><Relationship Id="rId1" Type="http://schemas.openxmlformats.org/officeDocument/2006/relationships/image" Target="media/image12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7BB805-491F-487A-BA72-3B4129364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2518</TotalTime>
  <Pages>105</Pages>
  <Words>14184</Words>
  <Characters>80853</Characters>
  <Application>Microsoft Office Word</Application>
  <DocSecurity>0</DocSecurity>
  <Lines>673</Lines>
  <Paragraphs>189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User's Manual</vt:lpstr>
      <vt:lpstr>User's Manual</vt:lpstr>
    </vt:vector>
  </TitlesOfParts>
  <Company>Hewlett-Packard Company</Company>
  <LinksUpToDate>false</LinksUpToDate>
  <CharactersWithSpaces>94848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User's Manual</dc:title>
  <dc:subject>Sidekick</dc:subject>
  <dc:creator>Giovanni Dal Bello, Lara Sist, Ivan Muzzolini</dc:creator>
  <cp:lastModifiedBy>Marco</cp:lastModifiedBy>
  <cp:revision>62</cp:revision>
  <cp:lastPrinted>2014-12-02T18:23:00Z</cp:lastPrinted>
  <dcterms:created xsi:type="dcterms:W3CDTF">2013-10-18T07:38:00Z</dcterms:created>
  <dcterms:modified xsi:type="dcterms:W3CDTF">2016-12-22T14:49:00Z</dcterms:modified>
</cp:coreProperties>
</file>